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9E" w:rsidRDefault="0040559E" w:rsidP="006F052A">
      <w:pPr>
        <w:jc w:val="both"/>
        <w:rPr>
          <w:rFonts w:ascii="Times New Roman" w:hAnsi="Times New Roman" w:cs="Times New Roman"/>
          <w:b/>
        </w:rPr>
      </w:pPr>
      <w:r w:rsidRPr="0040559E">
        <w:rPr>
          <w:rFonts w:ascii="Times New Roman" w:hAnsi="Times New Roman" w:cs="Times New Roman"/>
          <w:b/>
        </w:rPr>
        <w:t xml:space="preserve">Принципы </w:t>
      </w:r>
      <w:r w:rsidR="008D193B">
        <w:rPr>
          <w:rFonts w:ascii="Times New Roman" w:hAnsi="Times New Roman" w:cs="Times New Roman"/>
          <w:b/>
        </w:rPr>
        <w:t xml:space="preserve">моделирования </w:t>
      </w:r>
      <w:r w:rsidR="00766B90">
        <w:rPr>
          <w:rFonts w:ascii="Times New Roman" w:hAnsi="Times New Roman" w:cs="Times New Roman"/>
          <w:b/>
        </w:rPr>
        <w:t xml:space="preserve">принятия решений по </w:t>
      </w:r>
      <w:r w:rsidRPr="0040559E">
        <w:rPr>
          <w:rFonts w:ascii="Times New Roman" w:hAnsi="Times New Roman" w:cs="Times New Roman"/>
          <w:b/>
        </w:rPr>
        <w:t>управлени</w:t>
      </w:r>
      <w:r w:rsidR="00766B90">
        <w:rPr>
          <w:rFonts w:ascii="Times New Roman" w:hAnsi="Times New Roman" w:cs="Times New Roman"/>
          <w:b/>
        </w:rPr>
        <w:t>ю</w:t>
      </w:r>
      <w:r w:rsidR="00A260A1">
        <w:rPr>
          <w:rFonts w:ascii="Times New Roman" w:hAnsi="Times New Roman" w:cs="Times New Roman"/>
          <w:b/>
        </w:rPr>
        <w:t xml:space="preserve"> </w:t>
      </w:r>
      <w:proofErr w:type="spellStart"/>
      <w:r w:rsidRPr="0040559E">
        <w:rPr>
          <w:rFonts w:ascii="Times New Roman" w:hAnsi="Times New Roman" w:cs="Times New Roman"/>
          <w:b/>
        </w:rPr>
        <w:t>социо-эколого-экономическими</w:t>
      </w:r>
      <w:proofErr w:type="spellEnd"/>
      <w:r w:rsidRPr="0040559E">
        <w:rPr>
          <w:rFonts w:ascii="Times New Roman" w:hAnsi="Times New Roman" w:cs="Times New Roman"/>
          <w:b/>
        </w:rPr>
        <w:t xml:space="preserve"> рисками</w:t>
      </w:r>
      <w:r w:rsidR="00A260A1">
        <w:rPr>
          <w:rFonts w:ascii="Times New Roman" w:hAnsi="Times New Roman" w:cs="Times New Roman"/>
          <w:b/>
        </w:rPr>
        <w:t xml:space="preserve"> </w:t>
      </w:r>
      <w:r w:rsidRPr="0040559E">
        <w:rPr>
          <w:rFonts w:ascii="Times New Roman" w:hAnsi="Times New Roman" w:cs="Times New Roman"/>
          <w:b/>
        </w:rPr>
        <w:t>развития городских территорий</w:t>
      </w:r>
    </w:p>
    <w:p w:rsidR="006F052A" w:rsidRPr="0040559E" w:rsidRDefault="006F052A" w:rsidP="006F052A">
      <w:pPr>
        <w:jc w:val="both"/>
        <w:rPr>
          <w:rFonts w:ascii="Times New Roman" w:hAnsi="Times New Roman" w:cs="Times New Roman"/>
          <w:b/>
        </w:rPr>
      </w:pPr>
    </w:p>
    <w:p w:rsidR="0040559E" w:rsidRPr="006F052A" w:rsidRDefault="0040559E" w:rsidP="0040559E">
      <w:pPr>
        <w:jc w:val="center"/>
        <w:rPr>
          <w:rFonts w:ascii="Times New Roman" w:hAnsi="Times New Roman" w:cs="Times New Roman"/>
          <w:b/>
        </w:rPr>
      </w:pPr>
      <w:r w:rsidRPr="006F052A">
        <w:rPr>
          <w:rFonts w:ascii="Times New Roman" w:hAnsi="Times New Roman" w:cs="Times New Roman"/>
          <w:b/>
        </w:rPr>
        <w:t>А.Д. Мурзин</w:t>
      </w:r>
    </w:p>
    <w:p w:rsidR="0040559E" w:rsidRPr="0040559E" w:rsidRDefault="0040559E" w:rsidP="004055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Ростовский государственный строительный университет,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Ростов-на-Дону</w:t>
      </w:r>
    </w:p>
    <w:p w:rsidR="0040559E" w:rsidRPr="0040559E" w:rsidRDefault="0040559E" w:rsidP="0040559E">
      <w:pPr>
        <w:ind w:firstLine="709"/>
        <w:jc w:val="both"/>
        <w:rPr>
          <w:rFonts w:ascii="Times New Roman" w:hAnsi="Times New Roman" w:cs="Times New Roman"/>
        </w:rPr>
      </w:pPr>
    </w:p>
    <w:p w:rsidR="00E94655" w:rsidRDefault="00E94655" w:rsidP="0040559E">
      <w:pPr>
        <w:ind w:firstLine="709"/>
        <w:jc w:val="both"/>
        <w:rPr>
          <w:rFonts w:ascii="Times New Roman" w:hAnsi="Times New Roman" w:cs="Times New Roman"/>
        </w:rPr>
      </w:pPr>
      <w:r w:rsidRPr="00E94655">
        <w:rPr>
          <w:rFonts w:ascii="Times New Roman" w:hAnsi="Times New Roman" w:cs="Times New Roman"/>
        </w:rPr>
        <w:t xml:space="preserve">Стратегическое планирование </w:t>
      </w:r>
      <w:r>
        <w:rPr>
          <w:rFonts w:ascii="Times New Roman" w:hAnsi="Times New Roman" w:cs="Times New Roman"/>
        </w:rPr>
        <w:t xml:space="preserve">комплексного </w:t>
      </w:r>
      <w:r w:rsidRPr="00E94655">
        <w:rPr>
          <w:rFonts w:ascii="Times New Roman" w:hAnsi="Times New Roman" w:cs="Times New Roman"/>
        </w:rPr>
        <w:t xml:space="preserve">развития территории </w:t>
      </w:r>
      <w:r>
        <w:rPr>
          <w:rFonts w:ascii="Times New Roman" w:hAnsi="Times New Roman" w:cs="Times New Roman"/>
        </w:rPr>
        <w:t xml:space="preserve">города </w:t>
      </w:r>
      <w:r w:rsidRPr="00E94655">
        <w:rPr>
          <w:rFonts w:ascii="Times New Roman" w:hAnsi="Times New Roman" w:cs="Times New Roman"/>
        </w:rPr>
        <w:t xml:space="preserve">невозможно без учета </w:t>
      </w:r>
      <w:proofErr w:type="spellStart"/>
      <w:r w:rsidRPr="00E94655">
        <w:rPr>
          <w:rFonts w:ascii="Times New Roman" w:hAnsi="Times New Roman" w:cs="Times New Roman"/>
        </w:rPr>
        <w:t>рискообразующих</w:t>
      </w:r>
      <w:proofErr w:type="spellEnd"/>
      <w:r w:rsidRPr="00E94655">
        <w:rPr>
          <w:rFonts w:ascii="Times New Roman" w:hAnsi="Times New Roman" w:cs="Times New Roman"/>
        </w:rPr>
        <w:t xml:space="preserve"> факторов. В </w:t>
      </w:r>
      <w:r>
        <w:rPr>
          <w:rFonts w:ascii="Times New Roman" w:hAnsi="Times New Roman" w:cs="Times New Roman"/>
        </w:rPr>
        <w:t xml:space="preserve">этой </w:t>
      </w:r>
      <w:r w:rsidRPr="00E94655">
        <w:rPr>
          <w:rFonts w:ascii="Times New Roman" w:hAnsi="Times New Roman" w:cs="Times New Roman"/>
        </w:rPr>
        <w:t xml:space="preserve">связи </w:t>
      </w:r>
      <w:r>
        <w:rPr>
          <w:rFonts w:ascii="Times New Roman" w:hAnsi="Times New Roman" w:cs="Times New Roman"/>
        </w:rPr>
        <w:t xml:space="preserve">наиболее объективным инструментом </w:t>
      </w:r>
      <w:r w:rsidR="00A6677B">
        <w:rPr>
          <w:rFonts w:ascii="Times New Roman" w:hAnsi="Times New Roman" w:cs="Times New Roman"/>
        </w:rPr>
        <w:t>идентификации рисков развития и формирование в их отношении направлений управляющего воздействия является экономико-математическое моделирование.</w:t>
      </w:r>
    </w:p>
    <w:p w:rsidR="0040559E" w:rsidRPr="00B8196B" w:rsidRDefault="0040559E" w:rsidP="0040559E">
      <w:pPr>
        <w:ind w:firstLine="709"/>
        <w:jc w:val="both"/>
        <w:rPr>
          <w:rFonts w:ascii="Times New Roman" w:hAnsi="Times New Roman" w:cs="Times New Roman"/>
        </w:rPr>
      </w:pPr>
      <w:r w:rsidRPr="00B8196B">
        <w:rPr>
          <w:rFonts w:ascii="Times New Roman" w:hAnsi="Times New Roman" w:cs="Times New Roman"/>
        </w:rPr>
        <w:t xml:space="preserve">Управление </w:t>
      </w:r>
      <w:proofErr w:type="spellStart"/>
      <w:r w:rsidR="00883DE0">
        <w:rPr>
          <w:rFonts w:ascii="Times New Roman" w:hAnsi="Times New Roman" w:cs="Times New Roman"/>
        </w:rPr>
        <w:t>социо-</w:t>
      </w:r>
      <w:r w:rsidRPr="00B8196B">
        <w:rPr>
          <w:rFonts w:ascii="Times New Roman" w:hAnsi="Times New Roman" w:cs="Times New Roman"/>
        </w:rPr>
        <w:t>эколого-экономическими</w:t>
      </w:r>
      <w:proofErr w:type="spellEnd"/>
      <w:r w:rsidRPr="00B8196B">
        <w:rPr>
          <w:rFonts w:ascii="Times New Roman" w:hAnsi="Times New Roman" w:cs="Times New Roman"/>
        </w:rPr>
        <w:t xml:space="preserve"> рисками можно рассматривать как деятельность, направленную на снижение </w:t>
      </w:r>
      <w:r w:rsidR="00E94655">
        <w:rPr>
          <w:rFonts w:ascii="Times New Roman" w:hAnsi="Times New Roman" w:cs="Times New Roman"/>
        </w:rPr>
        <w:t>социально-</w:t>
      </w:r>
      <w:r w:rsidRPr="00B8196B">
        <w:rPr>
          <w:rFonts w:ascii="Times New Roman" w:hAnsi="Times New Roman" w:cs="Times New Roman"/>
        </w:rPr>
        <w:t xml:space="preserve">экономических потерь, обусловленных ухудшением качества окружающей среды. В общем случае такая деятельность включает определение </w:t>
      </w:r>
      <w:r w:rsidR="00E94655">
        <w:rPr>
          <w:rFonts w:ascii="Times New Roman" w:hAnsi="Times New Roman" w:cs="Times New Roman"/>
        </w:rPr>
        <w:t xml:space="preserve">направлений </w:t>
      </w:r>
      <w:r w:rsidRPr="00B8196B">
        <w:rPr>
          <w:rFonts w:ascii="Times New Roman" w:hAnsi="Times New Roman" w:cs="Times New Roman"/>
        </w:rPr>
        <w:t>управляющ</w:t>
      </w:r>
      <w:r w:rsidR="00E94655">
        <w:rPr>
          <w:rFonts w:ascii="Times New Roman" w:hAnsi="Times New Roman" w:cs="Times New Roman"/>
        </w:rPr>
        <w:t>его</w:t>
      </w:r>
      <w:r w:rsidRPr="00B8196B">
        <w:rPr>
          <w:rFonts w:ascii="Times New Roman" w:hAnsi="Times New Roman" w:cs="Times New Roman"/>
        </w:rPr>
        <w:t xml:space="preserve"> воздействи</w:t>
      </w:r>
      <w:r w:rsidR="00E94655">
        <w:rPr>
          <w:rFonts w:ascii="Times New Roman" w:hAnsi="Times New Roman" w:cs="Times New Roman"/>
        </w:rPr>
        <w:t>я</w:t>
      </w:r>
      <w:r w:rsidRPr="00B8196B">
        <w:rPr>
          <w:rFonts w:ascii="Times New Roman" w:hAnsi="Times New Roman" w:cs="Times New Roman"/>
        </w:rPr>
        <w:t xml:space="preserve">, оценку </w:t>
      </w:r>
      <w:r w:rsidR="00E94655">
        <w:rPr>
          <w:rFonts w:ascii="Times New Roman" w:hAnsi="Times New Roman" w:cs="Times New Roman"/>
        </w:rPr>
        <w:t xml:space="preserve">их </w:t>
      </w:r>
      <w:r w:rsidRPr="00B8196B">
        <w:rPr>
          <w:rFonts w:ascii="Times New Roman" w:hAnsi="Times New Roman" w:cs="Times New Roman"/>
        </w:rPr>
        <w:t>эффективности</w:t>
      </w:r>
      <w:r w:rsidR="00E94655">
        <w:rPr>
          <w:rFonts w:ascii="Times New Roman" w:hAnsi="Times New Roman" w:cs="Times New Roman"/>
        </w:rPr>
        <w:t>,</w:t>
      </w:r>
      <w:r w:rsidRPr="00B8196B">
        <w:rPr>
          <w:rFonts w:ascii="Times New Roman" w:hAnsi="Times New Roman" w:cs="Times New Roman"/>
        </w:rPr>
        <w:t xml:space="preserve"> реализацию наиболее приемлемых мероприятий</w:t>
      </w:r>
      <w:r w:rsidR="00E94655">
        <w:rPr>
          <w:rFonts w:ascii="Times New Roman" w:hAnsi="Times New Roman" w:cs="Times New Roman"/>
        </w:rPr>
        <w:t xml:space="preserve"> и </w:t>
      </w:r>
      <w:r w:rsidRPr="00B8196B">
        <w:rPr>
          <w:rFonts w:ascii="Times New Roman" w:hAnsi="Times New Roman" w:cs="Times New Roman"/>
        </w:rPr>
        <w:t xml:space="preserve">контроль результатов </w:t>
      </w:r>
      <w:r w:rsidR="00883DE0" w:rsidRPr="00883DE0">
        <w:rPr>
          <w:rFonts w:ascii="Times New Roman" w:hAnsi="Times New Roman" w:cs="Times New Roman"/>
        </w:rPr>
        <w:t>[</w:t>
      </w:r>
      <w:r w:rsidR="00C414D3">
        <w:rPr>
          <w:rFonts w:ascii="Times New Roman" w:hAnsi="Times New Roman" w:cs="Times New Roman"/>
        </w:rPr>
        <w:fldChar w:fldCharType="begin"/>
      </w:r>
      <w:r w:rsidR="00883DE0">
        <w:rPr>
          <w:rFonts w:ascii="Times New Roman" w:hAnsi="Times New Roman" w:cs="Times New Roman"/>
        </w:rPr>
        <w:instrText xml:space="preserve"> REF _Ref330491913 \r \h </w:instrText>
      </w:r>
      <w:r w:rsidR="00C414D3">
        <w:rPr>
          <w:rFonts w:ascii="Times New Roman" w:hAnsi="Times New Roman" w:cs="Times New Roman"/>
        </w:rPr>
      </w:r>
      <w:r w:rsidR="00C414D3">
        <w:rPr>
          <w:rFonts w:ascii="Times New Roman" w:hAnsi="Times New Roman" w:cs="Times New Roman"/>
        </w:rPr>
        <w:fldChar w:fldCharType="separate"/>
      </w:r>
      <w:r w:rsidR="00AE2C1C">
        <w:rPr>
          <w:rFonts w:ascii="Times New Roman" w:hAnsi="Times New Roman" w:cs="Times New Roman"/>
        </w:rPr>
        <w:t>1</w:t>
      </w:r>
      <w:r w:rsidR="00C414D3">
        <w:rPr>
          <w:rFonts w:ascii="Times New Roman" w:hAnsi="Times New Roman" w:cs="Times New Roman"/>
        </w:rPr>
        <w:fldChar w:fldCharType="end"/>
      </w:r>
      <w:r w:rsidR="00883DE0" w:rsidRPr="00883DE0">
        <w:rPr>
          <w:rFonts w:ascii="Times New Roman" w:hAnsi="Times New Roman" w:cs="Times New Roman"/>
        </w:rPr>
        <w:t>]</w:t>
      </w:r>
      <w:r w:rsidRPr="00B8196B">
        <w:rPr>
          <w:rFonts w:ascii="Times New Roman" w:hAnsi="Times New Roman" w:cs="Times New Roman"/>
        </w:rPr>
        <w:t>.</w:t>
      </w:r>
    </w:p>
    <w:p w:rsidR="0040559E" w:rsidRPr="00B8196B" w:rsidRDefault="0040559E" w:rsidP="0040559E">
      <w:pPr>
        <w:ind w:firstLine="709"/>
        <w:jc w:val="both"/>
        <w:rPr>
          <w:rFonts w:ascii="Times New Roman" w:hAnsi="Times New Roman" w:cs="Times New Roman"/>
        </w:rPr>
      </w:pPr>
      <w:r w:rsidRPr="00B8196B">
        <w:rPr>
          <w:rFonts w:ascii="Times New Roman" w:hAnsi="Times New Roman" w:cs="Times New Roman"/>
        </w:rPr>
        <w:t>Естественное стремление экономических субъектов максимально снизить совокупные издержки управления приводит к выбору стратегии управляющего воздействия как оптимизационной задачи по определению набора рациональных мероприятий по снижению совокупного уровня риска с целевой функцией на максимум эффекта управления и комплексом внешних и внутренних ограничений</w:t>
      </w:r>
      <w:r w:rsidR="00883DE0" w:rsidRPr="00883DE0">
        <w:rPr>
          <w:rFonts w:ascii="Times New Roman" w:hAnsi="Times New Roman" w:cs="Times New Roman"/>
        </w:rPr>
        <w:t>[</w:t>
      </w:r>
      <w:r w:rsidR="00C414D3">
        <w:rPr>
          <w:rFonts w:ascii="Times New Roman" w:hAnsi="Times New Roman" w:cs="Times New Roman"/>
        </w:rPr>
        <w:fldChar w:fldCharType="begin"/>
      </w:r>
      <w:r w:rsidR="00883DE0">
        <w:rPr>
          <w:rFonts w:ascii="Times New Roman" w:hAnsi="Times New Roman" w:cs="Times New Roman"/>
        </w:rPr>
        <w:instrText xml:space="preserve"> REF _Ref330978621 \r \h </w:instrText>
      </w:r>
      <w:r w:rsidR="00C414D3">
        <w:rPr>
          <w:rFonts w:ascii="Times New Roman" w:hAnsi="Times New Roman" w:cs="Times New Roman"/>
        </w:rPr>
      </w:r>
      <w:r w:rsidR="00C414D3">
        <w:rPr>
          <w:rFonts w:ascii="Times New Roman" w:hAnsi="Times New Roman" w:cs="Times New Roman"/>
        </w:rPr>
        <w:fldChar w:fldCharType="separate"/>
      </w:r>
      <w:r w:rsidR="00AE2C1C">
        <w:rPr>
          <w:rFonts w:ascii="Times New Roman" w:hAnsi="Times New Roman" w:cs="Times New Roman"/>
        </w:rPr>
        <w:t>2</w:t>
      </w:r>
      <w:r w:rsidR="00C414D3">
        <w:rPr>
          <w:rFonts w:ascii="Times New Roman" w:hAnsi="Times New Roman" w:cs="Times New Roman"/>
        </w:rPr>
        <w:fldChar w:fldCharType="end"/>
      </w:r>
      <w:r w:rsidR="00883DE0" w:rsidRPr="00883DE0">
        <w:rPr>
          <w:rFonts w:ascii="Times New Roman" w:hAnsi="Times New Roman" w:cs="Times New Roman"/>
        </w:rPr>
        <w:t>]</w:t>
      </w:r>
      <w:r w:rsidRPr="00B8196B">
        <w:rPr>
          <w:rFonts w:ascii="Times New Roman" w:hAnsi="Times New Roman" w:cs="Times New Roman"/>
        </w:rPr>
        <w:t>.</w:t>
      </w:r>
    </w:p>
    <w:p w:rsidR="0040559E" w:rsidRPr="00B8196B" w:rsidRDefault="0040559E" w:rsidP="0040559E">
      <w:pPr>
        <w:ind w:firstLine="709"/>
        <w:jc w:val="both"/>
        <w:rPr>
          <w:rFonts w:ascii="Times New Roman" w:hAnsi="Times New Roman" w:cs="Times New Roman"/>
        </w:rPr>
      </w:pPr>
      <w:r w:rsidRPr="00B8196B">
        <w:rPr>
          <w:rFonts w:ascii="Times New Roman" w:hAnsi="Times New Roman" w:cs="Times New Roman"/>
        </w:rPr>
        <w:t xml:space="preserve">Особенности формирования оптимального </w:t>
      </w:r>
      <w:r w:rsidR="00883DE0">
        <w:rPr>
          <w:rFonts w:ascii="Times New Roman" w:hAnsi="Times New Roman" w:cs="Times New Roman"/>
        </w:rPr>
        <w:t xml:space="preserve">перечня </w:t>
      </w:r>
      <w:r w:rsidRPr="00B8196B">
        <w:rPr>
          <w:rFonts w:ascii="Times New Roman" w:hAnsi="Times New Roman" w:cs="Times New Roman"/>
        </w:rPr>
        <w:t xml:space="preserve">мер, направленных на снижение </w:t>
      </w:r>
      <w:proofErr w:type="spellStart"/>
      <w:r w:rsidR="00883DE0">
        <w:rPr>
          <w:rFonts w:ascii="Times New Roman" w:hAnsi="Times New Roman" w:cs="Times New Roman"/>
        </w:rPr>
        <w:t>социо-</w:t>
      </w:r>
      <w:r w:rsidRPr="00B8196B">
        <w:rPr>
          <w:rFonts w:ascii="Times New Roman" w:hAnsi="Times New Roman" w:cs="Times New Roman"/>
        </w:rPr>
        <w:t>эколого-экономических</w:t>
      </w:r>
      <w:proofErr w:type="spellEnd"/>
      <w:r w:rsidRPr="00B8196B">
        <w:rPr>
          <w:rFonts w:ascii="Times New Roman" w:hAnsi="Times New Roman" w:cs="Times New Roman"/>
        </w:rPr>
        <w:t xml:space="preserve"> рисков увязываются с понятием их эффективности. Однако вне зависимости от конкретного содержания результаты применения выбранных мероприятий не должны противоречить принципам общественного развития, к которым в первую очередь относятся принципы устойчивого развития – современной концепции, положенной в основу организации отношений между обществом и природной средой.</w:t>
      </w:r>
    </w:p>
    <w:p w:rsidR="0040559E" w:rsidRPr="00B8196B" w:rsidRDefault="0040559E" w:rsidP="0040559E">
      <w:pPr>
        <w:ind w:firstLine="709"/>
        <w:jc w:val="both"/>
        <w:rPr>
          <w:rFonts w:ascii="Times New Roman" w:hAnsi="Times New Roman" w:cs="Times New Roman"/>
        </w:rPr>
      </w:pPr>
      <w:bookmarkStart w:id="0" w:name="bookmark2"/>
      <w:r w:rsidRPr="00B8196B">
        <w:rPr>
          <w:rFonts w:ascii="Times New Roman" w:hAnsi="Times New Roman" w:cs="Times New Roman"/>
        </w:rPr>
        <w:t>В Декларации Рио-де-Жанейро [</w:t>
      </w:r>
      <w:r w:rsidR="00C414D3">
        <w:rPr>
          <w:rFonts w:ascii="Times New Roman" w:hAnsi="Times New Roman" w:cs="Times New Roman"/>
        </w:rPr>
        <w:fldChar w:fldCharType="begin"/>
      </w:r>
      <w:r w:rsidR="00B345E0">
        <w:rPr>
          <w:rFonts w:ascii="Times New Roman" w:hAnsi="Times New Roman" w:cs="Times New Roman"/>
        </w:rPr>
        <w:instrText xml:space="preserve"> REF _Ref332718362 \r \h </w:instrText>
      </w:r>
      <w:r w:rsidR="00C414D3">
        <w:rPr>
          <w:rFonts w:ascii="Times New Roman" w:hAnsi="Times New Roman" w:cs="Times New Roman"/>
        </w:rPr>
      </w:r>
      <w:r w:rsidR="00C414D3">
        <w:rPr>
          <w:rFonts w:ascii="Times New Roman" w:hAnsi="Times New Roman" w:cs="Times New Roman"/>
        </w:rPr>
        <w:fldChar w:fldCharType="separate"/>
      </w:r>
      <w:r w:rsidR="00AE2C1C">
        <w:rPr>
          <w:rFonts w:ascii="Times New Roman" w:hAnsi="Times New Roman" w:cs="Times New Roman"/>
        </w:rPr>
        <w:t>3</w:t>
      </w:r>
      <w:r w:rsidR="00C414D3">
        <w:rPr>
          <w:rFonts w:ascii="Times New Roman" w:hAnsi="Times New Roman" w:cs="Times New Roman"/>
        </w:rPr>
        <w:fldChar w:fldCharType="end"/>
      </w:r>
      <w:r w:rsidRPr="00B8196B">
        <w:rPr>
          <w:rFonts w:ascii="Times New Roman" w:hAnsi="Times New Roman" w:cs="Times New Roman"/>
        </w:rPr>
        <w:t xml:space="preserve">], отмечается, что развитие общества должно быть реализовано </w:t>
      </w:r>
      <w:bookmarkEnd w:id="0"/>
      <w:r w:rsidRPr="00B8196B">
        <w:rPr>
          <w:rFonts w:ascii="Times New Roman" w:hAnsi="Times New Roman" w:cs="Times New Roman"/>
        </w:rPr>
        <w:t>с учетом потребности в сохранении окружающей среды для существующего общества и последующих поколений. Речь идет об ориентации экономического роста на безопасность последствий человеческой деятельности. Центральным субъектом концепции устойчивого развития является человек, который имеет право на здоровую и плодотворную жизнь в гармонии с природой. Охрана окружающей среды должна стать неотъемлемой компонентой развития и не может рассматриваться в отрыве от него.</w:t>
      </w:r>
    </w:p>
    <w:p w:rsidR="0040559E" w:rsidRPr="00B8196B" w:rsidRDefault="0040559E" w:rsidP="0040559E">
      <w:pPr>
        <w:ind w:firstLine="709"/>
        <w:jc w:val="both"/>
        <w:rPr>
          <w:rFonts w:ascii="Times New Roman" w:hAnsi="Times New Roman" w:cs="Times New Roman"/>
        </w:rPr>
      </w:pPr>
      <w:r w:rsidRPr="00B8196B">
        <w:rPr>
          <w:rFonts w:ascii="Times New Roman" w:hAnsi="Times New Roman" w:cs="Times New Roman"/>
        </w:rPr>
        <w:t>В теории и практики управления рисками</w:t>
      </w:r>
      <w:r w:rsidR="00883DE0">
        <w:rPr>
          <w:rFonts w:ascii="Times New Roman" w:hAnsi="Times New Roman" w:cs="Times New Roman"/>
        </w:rPr>
        <w:t xml:space="preserve"> развития </w:t>
      </w:r>
      <w:r w:rsidRPr="00B8196B">
        <w:rPr>
          <w:rFonts w:ascii="Times New Roman" w:hAnsi="Times New Roman" w:cs="Times New Roman"/>
        </w:rPr>
        <w:t>можно выделить три наиболее значимых принципа устойчивого развития:</w:t>
      </w:r>
    </w:p>
    <w:p w:rsidR="0040559E" w:rsidRPr="00B8196B" w:rsidRDefault="0040559E" w:rsidP="0040559E">
      <w:pPr>
        <w:ind w:firstLine="709"/>
        <w:jc w:val="both"/>
        <w:rPr>
          <w:rFonts w:ascii="Times New Roman" w:hAnsi="Times New Roman" w:cs="Times New Roman"/>
        </w:rPr>
      </w:pPr>
      <w:r w:rsidRPr="00B8196B">
        <w:rPr>
          <w:rFonts w:ascii="Times New Roman" w:hAnsi="Times New Roman" w:cs="Times New Roman"/>
        </w:rPr>
        <w:t>1. Принцип общественной целесообразности управленческой деятельности, в соответствии с которым управление, направленное на достижение конкретных целей объекта, не может рассматриваться как эффективное, если выгода от него для общества в целом является отрицательной величиной. Декларации Рио-де-Жанейро определяет ответственность государства за реализацию</w:t>
      </w:r>
      <w:r w:rsidR="00883DE0">
        <w:rPr>
          <w:rFonts w:ascii="Times New Roman" w:hAnsi="Times New Roman" w:cs="Times New Roman"/>
        </w:rPr>
        <w:t xml:space="preserve"> социально-</w:t>
      </w:r>
      <w:r w:rsidRPr="00B8196B">
        <w:rPr>
          <w:rFonts w:ascii="Times New Roman" w:hAnsi="Times New Roman" w:cs="Times New Roman"/>
        </w:rPr>
        <w:t>экологической политики и стратегии экономического развития, каждый этап которой должен находиться под пристальным контролем и не наносить ущерба окружающей среде других стран или районов.</w:t>
      </w:r>
    </w:p>
    <w:p w:rsidR="0040559E" w:rsidRPr="00B8196B" w:rsidRDefault="0040559E" w:rsidP="0040559E">
      <w:pPr>
        <w:ind w:firstLine="709"/>
        <w:jc w:val="both"/>
        <w:rPr>
          <w:rFonts w:ascii="Times New Roman" w:hAnsi="Times New Roman" w:cs="Times New Roman"/>
        </w:rPr>
      </w:pPr>
      <w:r w:rsidRPr="00B8196B">
        <w:rPr>
          <w:rFonts w:ascii="Times New Roman" w:hAnsi="Times New Roman" w:cs="Times New Roman"/>
        </w:rPr>
        <w:t>2. Принцип социальной целесообразности управленческой деятельности определяет неэффективность управления в случае чрезмерного уровня риска для человека (или группы людей), даже если общество при этом получает определенную выгоду. В развитие это принципа в Декларацию Рио-де-Жанейро включены положения, устанавливающие неотъемлемость охраны окружающей среды и процесса развития общества, необходимость уменьшения и исключения не способствующих устойчивому развитию моделей производства и потребления.</w:t>
      </w:r>
    </w:p>
    <w:p w:rsidR="0040559E" w:rsidRPr="00B8196B" w:rsidRDefault="0040559E" w:rsidP="0040559E">
      <w:pPr>
        <w:ind w:firstLine="709"/>
        <w:jc w:val="both"/>
        <w:rPr>
          <w:rFonts w:ascii="Times New Roman" w:hAnsi="Times New Roman" w:cs="Times New Roman"/>
        </w:rPr>
      </w:pPr>
      <w:r w:rsidRPr="00B8196B">
        <w:rPr>
          <w:rFonts w:ascii="Times New Roman" w:hAnsi="Times New Roman" w:cs="Times New Roman"/>
        </w:rPr>
        <w:t xml:space="preserve">3. Принцип экономической целесообразности управленческой деятельности определяет неэффективность управленческой деятельности в случае превышения затраты на реализацию размеров снижения экономического ущерба. Декларация Рио-де-Жанейро </w:t>
      </w:r>
      <w:r w:rsidRPr="00B8196B">
        <w:rPr>
          <w:rFonts w:ascii="Times New Roman" w:hAnsi="Times New Roman" w:cs="Times New Roman"/>
        </w:rPr>
        <w:lastRenderedPageBreak/>
        <w:t xml:space="preserve">провозглашает необходимость применения экономических инструментов </w:t>
      </w:r>
      <w:proofErr w:type="spellStart"/>
      <w:r w:rsidRPr="00B8196B">
        <w:rPr>
          <w:rFonts w:ascii="Times New Roman" w:hAnsi="Times New Roman" w:cs="Times New Roman"/>
        </w:rPr>
        <w:t>интернализациизатрат</w:t>
      </w:r>
      <w:proofErr w:type="spellEnd"/>
      <w:r w:rsidRPr="00B8196B">
        <w:rPr>
          <w:rFonts w:ascii="Times New Roman" w:hAnsi="Times New Roman" w:cs="Times New Roman"/>
        </w:rPr>
        <w:t xml:space="preserve"> на охрану окружающей среды и возмещения расходов, связанных с нанесенным ущербом; оценки возможных последствий негативного влияния на окружающую среду.</w:t>
      </w:r>
    </w:p>
    <w:p w:rsidR="0040559E" w:rsidRPr="00B8196B" w:rsidRDefault="0040559E" w:rsidP="0040559E">
      <w:pPr>
        <w:ind w:firstLine="709"/>
        <w:jc w:val="both"/>
        <w:rPr>
          <w:rFonts w:ascii="Times New Roman" w:hAnsi="Times New Roman" w:cs="Times New Roman"/>
        </w:rPr>
      </w:pPr>
      <w:r w:rsidRPr="00B8196B">
        <w:rPr>
          <w:rFonts w:ascii="Times New Roman" w:hAnsi="Times New Roman" w:cs="Times New Roman"/>
        </w:rPr>
        <w:t>Однако на практике перечисленные принципы нередко вступают в противоречие друг с другом. Для разрешения возможных противоречий требуется разработка сбалансированной нормативно-правовой базы, а также научного обоснования регламентации административных и экономических рычагов управления.</w:t>
      </w:r>
    </w:p>
    <w:p w:rsidR="0040559E" w:rsidRPr="00B8196B" w:rsidRDefault="0040559E" w:rsidP="0040559E">
      <w:pPr>
        <w:ind w:firstLine="709"/>
        <w:jc w:val="both"/>
        <w:rPr>
          <w:rFonts w:ascii="Times New Roman" w:hAnsi="Times New Roman" w:cs="Times New Roman"/>
        </w:rPr>
      </w:pPr>
      <w:r w:rsidRPr="00B8196B">
        <w:rPr>
          <w:rFonts w:ascii="Times New Roman" w:hAnsi="Times New Roman" w:cs="Times New Roman"/>
        </w:rPr>
        <w:t>В объективной оценке последствий сочетающихся событий следует учитывать принцип интегральной оценки опасностей, согласно которому разрабатываемые управленческие решения формируются на основе комплексного влияния вероятностных событий и обусловленных ими рисков</w:t>
      </w:r>
      <w:r w:rsidR="00883DE0" w:rsidRPr="00883DE0">
        <w:rPr>
          <w:rFonts w:ascii="Times New Roman" w:hAnsi="Times New Roman" w:cs="Times New Roman"/>
        </w:rPr>
        <w:t>[</w:t>
      </w:r>
      <w:r w:rsidR="00C414D3">
        <w:rPr>
          <w:rFonts w:ascii="Times New Roman" w:hAnsi="Times New Roman" w:cs="Times New Roman"/>
        </w:rPr>
        <w:fldChar w:fldCharType="begin"/>
      </w:r>
      <w:r w:rsidR="00883DE0">
        <w:rPr>
          <w:rFonts w:ascii="Times New Roman" w:hAnsi="Times New Roman" w:cs="Times New Roman"/>
        </w:rPr>
        <w:instrText xml:space="preserve"> REF _Ref332718225 \r \h </w:instrText>
      </w:r>
      <w:r w:rsidR="00C414D3">
        <w:rPr>
          <w:rFonts w:ascii="Times New Roman" w:hAnsi="Times New Roman" w:cs="Times New Roman"/>
        </w:rPr>
      </w:r>
      <w:r w:rsidR="00C414D3">
        <w:rPr>
          <w:rFonts w:ascii="Times New Roman" w:hAnsi="Times New Roman" w:cs="Times New Roman"/>
        </w:rPr>
        <w:fldChar w:fldCharType="separate"/>
      </w:r>
      <w:r w:rsidR="00AE2C1C">
        <w:rPr>
          <w:rFonts w:ascii="Times New Roman" w:hAnsi="Times New Roman" w:cs="Times New Roman"/>
        </w:rPr>
        <w:t>4</w:t>
      </w:r>
      <w:r w:rsidR="00C414D3">
        <w:rPr>
          <w:rFonts w:ascii="Times New Roman" w:hAnsi="Times New Roman" w:cs="Times New Roman"/>
        </w:rPr>
        <w:fldChar w:fldCharType="end"/>
      </w:r>
      <w:r w:rsidR="00883DE0" w:rsidRPr="00883DE0">
        <w:rPr>
          <w:rFonts w:ascii="Times New Roman" w:hAnsi="Times New Roman" w:cs="Times New Roman"/>
        </w:rPr>
        <w:t>]</w:t>
      </w:r>
      <w:r w:rsidRPr="00B8196B">
        <w:rPr>
          <w:rFonts w:ascii="Times New Roman" w:hAnsi="Times New Roman" w:cs="Times New Roman"/>
        </w:rPr>
        <w:t>. Дело в том, что неблагоприятные события и вызываемые ими ущербы могут быть взаимосвязаны между собой. Примером таких явлений выступают каскадные эффекты событий.</w:t>
      </w:r>
    </w:p>
    <w:p w:rsidR="0040559E" w:rsidRPr="00B8196B" w:rsidRDefault="0040559E" w:rsidP="0040559E">
      <w:pPr>
        <w:ind w:firstLine="709"/>
        <w:jc w:val="both"/>
        <w:rPr>
          <w:rFonts w:ascii="Times New Roman" w:hAnsi="Times New Roman" w:cs="Times New Roman"/>
        </w:rPr>
      </w:pPr>
      <w:r w:rsidRPr="00B8196B">
        <w:rPr>
          <w:rFonts w:ascii="Times New Roman" w:hAnsi="Times New Roman" w:cs="Times New Roman"/>
        </w:rPr>
        <w:t>Оценка интегральных рисков производится на основе анализа перечня независимых опасных событий. В этом случае интегральный риск может быть представлен арифметической суммой рисков каждого события</w:t>
      </w:r>
      <w:r w:rsidR="00883DE0" w:rsidRPr="00883DE0">
        <w:rPr>
          <w:rFonts w:ascii="Times New Roman" w:hAnsi="Times New Roman" w:cs="Times New Roman"/>
        </w:rPr>
        <w:t xml:space="preserve"> [</w:t>
      </w:r>
      <w:r w:rsidR="00C414D3">
        <w:rPr>
          <w:rFonts w:ascii="Times New Roman" w:hAnsi="Times New Roman" w:cs="Times New Roman"/>
        </w:rPr>
        <w:fldChar w:fldCharType="begin"/>
      </w:r>
      <w:r w:rsidR="00AE2C1C">
        <w:rPr>
          <w:rFonts w:ascii="Times New Roman" w:hAnsi="Times New Roman" w:cs="Times New Roman"/>
        </w:rPr>
        <w:instrText xml:space="preserve"> REF _Ref332729995 \r \h </w:instrText>
      </w:r>
      <w:r w:rsidR="00C414D3">
        <w:rPr>
          <w:rFonts w:ascii="Times New Roman" w:hAnsi="Times New Roman" w:cs="Times New Roman"/>
        </w:rPr>
      </w:r>
      <w:r w:rsidR="00C414D3">
        <w:rPr>
          <w:rFonts w:ascii="Times New Roman" w:hAnsi="Times New Roman" w:cs="Times New Roman"/>
        </w:rPr>
        <w:fldChar w:fldCharType="separate"/>
      </w:r>
      <w:r w:rsidR="00AE2C1C">
        <w:rPr>
          <w:rFonts w:ascii="Times New Roman" w:hAnsi="Times New Roman" w:cs="Times New Roman"/>
        </w:rPr>
        <w:t>5</w:t>
      </w:r>
      <w:r w:rsidR="00C414D3">
        <w:rPr>
          <w:rFonts w:ascii="Times New Roman" w:hAnsi="Times New Roman" w:cs="Times New Roman"/>
        </w:rPr>
        <w:fldChar w:fldCharType="end"/>
      </w:r>
      <w:r w:rsidR="00883DE0" w:rsidRPr="00883DE0">
        <w:rPr>
          <w:rFonts w:ascii="Times New Roman" w:hAnsi="Times New Roman" w:cs="Times New Roman"/>
        </w:rPr>
        <w:t>]</w:t>
      </w:r>
      <w:r w:rsidRPr="00B8196B">
        <w:rPr>
          <w:rFonts w:ascii="Times New Roman" w:hAnsi="Times New Roman" w:cs="Times New Roman"/>
        </w:rPr>
        <w:t>:</w:t>
      </w:r>
    </w:p>
    <w:p w:rsidR="0040559E" w:rsidRPr="00B8196B" w:rsidRDefault="0040559E" w:rsidP="0040559E">
      <w:pPr>
        <w:tabs>
          <w:tab w:val="center" w:pos="4820"/>
          <w:tab w:val="right" w:pos="9639"/>
        </w:tabs>
        <w:ind w:firstLine="709"/>
        <w:jc w:val="both"/>
        <w:rPr>
          <w:rFonts w:ascii="Times New Roman" w:hAnsi="Times New Roman" w:cs="Times New Roman"/>
        </w:rPr>
      </w:pPr>
      <w:r w:rsidRPr="00B8196B">
        <w:rPr>
          <w:rFonts w:ascii="Times New Roman" w:hAnsi="Times New Roman" w:cs="Times New Roman"/>
        </w:rPr>
        <w:tab/>
      </w:r>
      <w:r w:rsidRPr="0040559E">
        <w:rPr>
          <w:rFonts w:ascii="Times New Roman" w:hAnsi="Times New Roman" w:cs="Times New Roman"/>
          <w:position w:val="-14"/>
        </w:rPr>
        <w:object w:dxaOrig="121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20.05pt" o:ole="">
            <v:imagedata r:id="rId6" o:title=""/>
          </v:shape>
          <o:OLEObject Type="Embed" ProgID="Equation.3" ShapeID="_x0000_i1025" DrawAspect="Content" ObjectID="_1407850113" r:id="rId7"/>
        </w:object>
      </w:r>
      <w:r w:rsidRPr="00B8196B">
        <w:rPr>
          <w:rFonts w:ascii="Times New Roman" w:hAnsi="Times New Roman" w:cs="Times New Roman"/>
        </w:rPr>
        <w:t>,</w:t>
      </w:r>
      <w:r w:rsidRPr="00B8196B">
        <w:rPr>
          <w:rFonts w:ascii="Times New Roman" w:hAnsi="Times New Roman" w:cs="Times New Roman"/>
        </w:rPr>
        <w:tab/>
        <w:t>(1)</w:t>
      </w:r>
    </w:p>
    <w:p w:rsidR="0040559E" w:rsidRPr="00B8196B" w:rsidRDefault="0040559E" w:rsidP="00883DE0">
      <w:pPr>
        <w:jc w:val="both"/>
        <w:rPr>
          <w:rFonts w:ascii="Times New Roman" w:hAnsi="Times New Roman" w:cs="Times New Roman"/>
        </w:rPr>
      </w:pPr>
      <w:r w:rsidRPr="00B8196B">
        <w:rPr>
          <w:rFonts w:ascii="Times New Roman" w:hAnsi="Times New Roman" w:cs="Times New Roman"/>
        </w:rPr>
        <w:t xml:space="preserve">где </w:t>
      </w:r>
      <w:proofErr w:type="gramStart"/>
      <w:r w:rsidRPr="00B8196B">
        <w:rPr>
          <w:rFonts w:ascii="Times New Roman" w:hAnsi="Times New Roman" w:cs="Times New Roman"/>
          <w:i/>
          <w:lang w:val="en-US"/>
        </w:rPr>
        <w:t>R</w:t>
      </w:r>
      <w:proofErr w:type="spellStart"/>
      <w:proofErr w:type="gramEnd"/>
      <w:r w:rsidRPr="00B8196B">
        <w:rPr>
          <w:rFonts w:ascii="Times New Roman" w:hAnsi="Times New Roman" w:cs="Times New Roman"/>
          <w:i/>
          <w:vertAlign w:val="subscript"/>
        </w:rPr>
        <w:t>инт</w:t>
      </w:r>
      <w:proofErr w:type="spellEnd"/>
      <w:r w:rsidRPr="00B8196B">
        <w:rPr>
          <w:rFonts w:ascii="Times New Roman" w:hAnsi="Times New Roman" w:cs="Times New Roman"/>
        </w:rPr>
        <w:t xml:space="preserve"> – величина интегрального риска, </w:t>
      </w:r>
      <w:r w:rsidRPr="00B8196B">
        <w:rPr>
          <w:rFonts w:ascii="Times New Roman" w:hAnsi="Times New Roman" w:cs="Times New Roman"/>
          <w:i/>
        </w:rPr>
        <w:t>R</w:t>
      </w:r>
      <w:proofErr w:type="spellStart"/>
      <w:r w:rsidRPr="00B8196B">
        <w:rPr>
          <w:rFonts w:ascii="Times New Roman" w:hAnsi="Times New Roman" w:cs="Times New Roman"/>
          <w:i/>
          <w:vertAlign w:val="subscript"/>
          <w:lang w:val="en-US"/>
        </w:rPr>
        <w:t>i</w:t>
      </w:r>
      <w:proofErr w:type="spellEnd"/>
      <w:r w:rsidRPr="00B8196B">
        <w:rPr>
          <w:rFonts w:ascii="Times New Roman" w:hAnsi="Times New Roman" w:cs="Times New Roman"/>
        </w:rPr>
        <w:t xml:space="preserve"> - риск </w:t>
      </w:r>
      <w:proofErr w:type="spellStart"/>
      <w:r w:rsidRPr="00B8196B">
        <w:rPr>
          <w:rFonts w:ascii="Times New Roman" w:hAnsi="Times New Roman" w:cs="Times New Roman"/>
          <w:i/>
          <w:lang w:val="en-US"/>
        </w:rPr>
        <w:t>i</w:t>
      </w:r>
      <w:proofErr w:type="spellEnd"/>
      <w:r w:rsidRPr="00B8196B">
        <w:rPr>
          <w:rFonts w:ascii="Times New Roman" w:hAnsi="Times New Roman" w:cs="Times New Roman"/>
        </w:rPr>
        <w:t>-го события.</w:t>
      </w:r>
    </w:p>
    <w:p w:rsidR="0040559E" w:rsidRPr="00B8196B" w:rsidRDefault="0040559E" w:rsidP="0040559E">
      <w:pPr>
        <w:ind w:firstLine="709"/>
        <w:jc w:val="both"/>
        <w:rPr>
          <w:rFonts w:ascii="Times New Roman" w:hAnsi="Times New Roman" w:cs="Times New Roman"/>
        </w:rPr>
      </w:pPr>
      <w:r w:rsidRPr="00B8196B">
        <w:rPr>
          <w:rFonts w:ascii="Times New Roman" w:hAnsi="Times New Roman" w:cs="Times New Roman"/>
        </w:rPr>
        <w:t>Однако такой способ оценки интегрального риска не приемлем при анализе взаимосвязанных событий. Это обусловлено эффектом поглощения рисков. Поэтому для интегральной оценки взаимосвязанных событий соответствующие им риски следует объединять:</w:t>
      </w:r>
    </w:p>
    <w:p w:rsidR="0040559E" w:rsidRPr="00B8196B" w:rsidRDefault="0040559E" w:rsidP="0040559E">
      <w:pPr>
        <w:tabs>
          <w:tab w:val="center" w:pos="4820"/>
          <w:tab w:val="right" w:pos="9639"/>
        </w:tabs>
        <w:ind w:firstLine="709"/>
        <w:jc w:val="both"/>
        <w:rPr>
          <w:rFonts w:ascii="Times New Roman" w:hAnsi="Times New Roman" w:cs="Times New Roman"/>
        </w:rPr>
      </w:pPr>
      <w:r w:rsidRPr="00B8196B">
        <w:rPr>
          <w:rFonts w:ascii="Times New Roman" w:hAnsi="Times New Roman" w:cs="Times New Roman"/>
        </w:rPr>
        <w:tab/>
      </w:r>
      <w:r w:rsidRPr="0040559E">
        <w:rPr>
          <w:rFonts w:ascii="Times New Roman" w:hAnsi="Times New Roman" w:cs="Times New Roman"/>
          <w:position w:val="-14"/>
        </w:rPr>
        <w:object w:dxaOrig="1219" w:dyaOrig="400">
          <v:shape id="_x0000_i1026" type="#_x0000_t75" style="width:60.75pt;height:20.05pt" o:ole="">
            <v:imagedata r:id="rId8" o:title=""/>
          </v:shape>
          <o:OLEObject Type="Embed" ProgID="Equation.3" ShapeID="_x0000_i1026" DrawAspect="Content" ObjectID="_1407850114" r:id="rId9"/>
        </w:object>
      </w:r>
      <w:r w:rsidRPr="00B8196B">
        <w:rPr>
          <w:rFonts w:ascii="Times New Roman" w:hAnsi="Times New Roman" w:cs="Times New Roman"/>
        </w:rPr>
        <w:t>.</w:t>
      </w:r>
      <w:r w:rsidRPr="00B8196B">
        <w:rPr>
          <w:rFonts w:ascii="Times New Roman" w:hAnsi="Times New Roman" w:cs="Times New Roman"/>
        </w:rPr>
        <w:tab/>
        <w:t>(2)</w:t>
      </w:r>
    </w:p>
    <w:p w:rsidR="0040559E" w:rsidRPr="00B8196B" w:rsidRDefault="0040559E" w:rsidP="0040559E">
      <w:pPr>
        <w:ind w:firstLine="709"/>
        <w:jc w:val="both"/>
        <w:rPr>
          <w:rFonts w:ascii="Times New Roman" w:hAnsi="Times New Roman" w:cs="Times New Roman"/>
        </w:rPr>
      </w:pPr>
      <w:r w:rsidRPr="00B8196B">
        <w:rPr>
          <w:rFonts w:ascii="Times New Roman" w:hAnsi="Times New Roman" w:cs="Times New Roman"/>
        </w:rPr>
        <w:t>Формализация оценки интегрального риска не распространяется на процесс принятия управленческих решений. То есть, суммирование рисков не означает, что управление интегральным риском сводится к реализации совокупности мероприятий по управлению каждым элементарным риском. Это связано с тем, что меры по снижению риска направлены на блокирование основного источника опасности.</w:t>
      </w:r>
    </w:p>
    <w:p w:rsidR="0040559E" w:rsidRPr="00B8196B" w:rsidRDefault="0040559E" w:rsidP="0040559E">
      <w:pPr>
        <w:ind w:firstLine="709"/>
        <w:jc w:val="both"/>
        <w:rPr>
          <w:rFonts w:ascii="Times New Roman" w:hAnsi="Times New Roman" w:cs="Times New Roman"/>
        </w:rPr>
      </w:pPr>
      <w:r w:rsidRPr="00B8196B">
        <w:rPr>
          <w:rFonts w:ascii="Times New Roman" w:hAnsi="Times New Roman" w:cs="Times New Roman"/>
        </w:rPr>
        <w:t xml:space="preserve">Выбор верных направлений управляющего воздействия является важнейшей задачей управления риском, так как причины возможных потерь могут быть скрыты во взаимосвязях сложных событий. В этом случае борьба с видимыми проявлениями рисков является </w:t>
      </w:r>
      <w:r w:rsidR="00B345E0" w:rsidRPr="00B8196B">
        <w:rPr>
          <w:rFonts w:ascii="Times New Roman" w:hAnsi="Times New Roman" w:cs="Times New Roman"/>
        </w:rPr>
        <w:t xml:space="preserve">лишь </w:t>
      </w:r>
      <w:r w:rsidRPr="00B8196B">
        <w:rPr>
          <w:rFonts w:ascii="Times New Roman" w:hAnsi="Times New Roman" w:cs="Times New Roman"/>
        </w:rPr>
        <w:t>лечением симптомов. Кроме того, ограниченность ресурсов управления в первую очередь требует снижения наиболее значимых рисков. Неправильный выбор риска для управляющего воздействия может привести к неоправданным значительным затратам.</w:t>
      </w:r>
    </w:p>
    <w:p w:rsidR="0040559E" w:rsidRPr="00B8196B" w:rsidRDefault="0040559E" w:rsidP="0040559E">
      <w:pPr>
        <w:ind w:firstLine="709"/>
        <w:jc w:val="both"/>
        <w:rPr>
          <w:rFonts w:ascii="Times New Roman" w:hAnsi="Times New Roman" w:cs="Times New Roman"/>
        </w:rPr>
      </w:pPr>
      <w:r w:rsidRPr="00B8196B">
        <w:rPr>
          <w:rFonts w:ascii="Times New Roman" w:hAnsi="Times New Roman" w:cs="Times New Roman"/>
        </w:rPr>
        <w:t>Принципа прямой интегральной оценки опасности при разработке управленческих мероприятий может значительно усложнить решение задачи снижения риска, вывести ее за рамки традиционной техники оптимизации и максимальной эффективности при заданных ограничениях. Вследствие этого наиболее целесообразным при разработке управленческих решений является использование методов имитационного моделирования, которые позволяют рассмотреть множество различных сценариев развития неблагоприятных событий с учетом их вероятности и сопоставить их между собой по последствиям, сложности и эффективности методов снижения риска.</w:t>
      </w:r>
    </w:p>
    <w:p w:rsidR="0040559E" w:rsidRPr="00B8196B" w:rsidRDefault="0040559E" w:rsidP="0040559E">
      <w:pPr>
        <w:ind w:firstLine="709"/>
        <w:jc w:val="both"/>
        <w:rPr>
          <w:rFonts w:ascii="Times New Roman" w:hAnsi="Times New Roman" w:cs="Times New Roman"/>
        </w:rPr>
      </w:pPr>
      <w:r w:rsidRPr="00B8196B">
        <w:rPr>
          <w:rFonts w:ascii="Times New Roman" w:hAnsi="Times New Roman" w:cs="Times New Roman"/>
        </w:rPr>
        <w:t xml:space="preserve">Результаты имитационного моделирования неблагоприятных событий позволяют осуществить выбор наиболее рационального решения по снижению риска. </w:t>
      </w:r>
      <w:r w:rsidR="008D193B">
        <w:rPr>
          <w:rFonts w:ascii="Times New Roman" w:hAnsi="Times New Roman" w:cs="Times New Roman"/>
        </w:rPr>
        <w:t>Р</w:t>
      </w:r>
      <w:r w:rsidRPr="00B8196B">
        <w:rPr>
          <w:rFonts w:ascii="Times New Roman" w:hAnsi="Times New Roman" w:cs="Times New Roman"/>
        </w:rPr>
        <w:t xml:space="preserve">ациональное решение – это решение здравого смысла, учитывающее реальные условия. Оно в общем случае может отличаться от оптимального решения. Рациональное решение в принципе удовлетворяет интересам развития общества, поскольку оно является лучшим из множества возможных вариантов и приносит максимальный эффект от внедрения соответствующих мероприятий по снижению </w:t>
      </w:r>
      <w:proofErr w:type="spellStart"/>
      <w:r w:rsidR="00883DE0">
        <w:rPr>
          <w:rFonts w:ascii="Times New Roman" w:hAnsi="Times New Roman" w:cs="Times New Roman"/>
        </w:rPr>
        <w:t>социо-</w:t>
      </w:r>
      <w:r w:rsidRPr="00B8196B">
        <w:rPr>
          <w:rFonts w:ascii="Times New Roman" w:hAnsi="Times New Roman" w:cs="Times New Roman"/>
        </w:rPr>
        <w:t>эколого-экономического</w:t>
      </w:r>
      <w:proofErr w:type="spellEnd"/>
      <w:r w:rsidRPr="00B8196B">
        <w:rPr>
          <w:rFonts w:ascii="Times New Roman" w:hAnsi="Times New Roman" w:cs="Times New Roman"/>
        </w:rPr>
        <w:t xml:space="preserve"> риска.</w:t>
      </w:r>
    </w:p>
    <w:p w:rsidR="0040559E" w:rsidRPr="00B8196B" w:rsidRDefault="0040559E" w:rsidP="0040559E">
      <w:pPr>
        <w:ind w:firstLine="709"/>
        <w:jc w:val="both"/>
        <w:rPr>
          <w:rFonts w:ascii="Times New Roman" w:hAnsi="Times New Roman" w:cs="Times New Roman"/>
        </w:rPr>
      </w:pPr>
      <w:r w:rsidRPr="00B8196B">
        <w:rPr>
          <w:rFonts w:ascii="Times New Roman" w:hAnsi="Times New Roman" w:cs="Times New Roman"/>
        </w:rPr>
        <w:lastRenderedPageBreak/>
        <w:t>В общем случае определение эффективности мероприятий предполагает сопоставление достигнутых результатов и затрат на их реализацию. Результаты снижения риска могут быть достигнуты при уменьшении различных видов материального ущерба, потерь населения и т.п. Также в качестве результата может выступать увеличение объемов реализации, рост стоимости продукции более высокого качества, снижение затрат производства на предотвращение негативного воздействия, очистку территории и т.д. Это означает, что показатели результатов (</w:t>
      </w:r>
      <w:r w:rsidRPr="00B8196B">
        <w:rPr>
          <w:rFonts w:ascii="Times New Roman" w:hAnsi="Times New Roman" w:cs="Times New Roman"/>
          <w:i/>
        </w:rPr>
        <w:t>W</w:t>
      </w:r>
      <w:r w:rsidRPr="00B8196B">
        <w:rPr>
          <w:rFonts w:ascii="Times New Roman" w:hAnsi="Times New Roman" w:cs="Times New Roman"/>
        </w:rPr>
        <w:t>) и затрат (</w:t>
      </w:r>
      <w:r w:rsidRPr="00B8196B">
        <w:rPr>
          <w:rFonts w:ascii="Times New Roman" w:hAnsi="Times New Roman" w:cs="Times New Roman"/>
          <w:i/>
        </w:rPr>
        <w:t>Z</w:t>
      </w:r>
      <w:r w:rsidRPr="00B8196B">
        <w:rPr>
          <w:rFonts w:ascii="Times New Roman" w:hAnsi="Times New Roman" w:cs="Times New Roman"/>
        </w:rPr>
        <w:t>) могут быть представлены в виде векторов, размерность которых определена числом учитываемых позиций.</w:t>
      </w:r>
    </w:p>
    <w:p w:rsidR="0040559E" w:rsidRPr="00B8196B" w:rsidRDefault="0040559E" w:rsidP="0040559E">
      <w:pPr>
        <w:ind w:firstLine="709"/>
        <w:jc w:val="both"/>
        <w:rPr>
          <w:rFonts w:ascii="Times New Roman" w:hAnsi="Times New Roman" w:cs="Times New Roman"/>
        </w:rPr>
      </w:pPr>
      <w:r w:rsidRPr="00B8196B">
        <w:rPr>
          <w:rFonts w:ascii="Times New Roman" w:hAnsi="Times New Roman" w:cs="Times New Roman"/>
        </w:rPr>
        <w:t>При анализе эффективности на основе модели «затраты-выгоды» (</w:t>
      </w:r>
      <w:r w:rsidRPr="00B8196B">
        <w:rPr>
          <w:rFonts w:ascii="Times New Roman" w:hAnsi="Times New Roman" w:cs="Times New Roman"/>
          <w:lang w:val="en-US"/>
        </w:rPr>
        <w:t>benefit</w:t>
      </w:r>
      <w:r w:rsidRPr="00B8196B">
        <w:rPr>
          <w:rFonts w:ascii="Times New Roman" w:hAnsi="Times New Roman" w:cs="Times New Roman"/>
        </w:rPr>
        <w:t>-</w:t>
      </w:r>
      <w:r w:rsidRPr="00B8196B">
        <w:rPr>
          <w:rFonts w:ascii="Times New Roman" w:hAnsi="Times New Roman" w:cs="Times New Roman"/>
          <w:lang w:val="en-US"/>
        </w:rPr>
        <w:t>costanalysis</w:t>
      </w:r>
      <w:r w:rsidRPr="00B8196B">
        <w:rPr>
          <w:rFonts w:ascii="Times New Roman" w:hAnsi="Times New Roman" w:cs="Times New Roman"/>
        </w:rPr>
        <w:t>) показатели модели выражаются в стоимостной форме, но могут иметь неоднозначное стоимостное выражение. В этом случае применяется традиционн</w:t>
      </w:r>
      <w:r w:rsidR="008D193B">
        <w:rPr>
          <w:rFonts w:ascii="Times New Roman" w:hAnsi="Times New Roman" w:cs="Times New Roman"/>
        </w:rPr>
        <w:t>ое</w:t>
      </w:r>
      <w:r w:rsidRPr="00B8196B">
        <w:rPr>
          <w:rFonts w:ascii="Times New Roman" w:hAnsi="Times New Roman" w:cs="Times New Roman"/>
        </w:rPr>
        <w:t xml:space="preserve"> экономическ</w:t>
      </w:r>
      <w:r w:rsidR="008D193B">
        <w:rPr>
          <w:rFonts w:ascii="Times New Roman" w:hAnsi="Times New Roman" w:cs="Times New Roman"/>
        </w:rPr>
        <w:t>ое</w:t>
      </w:r>
      <w:r w:rsidRPr="00B8196B">
        <w:rPr>
          <w:rFonts w:ascii="Times New Roman" w:hAnsi="Times New Roman" w:cs="Times New Roman"/>
        </w:rPr>
        <w:t xml:space="preserve"> определения эффективности. При известных значениях стоимостных показателей результатов и затрат абсолютная величина эффекта от внедрения мероприятий по снижению риска может быть определена по формуле:</w:t>
      </w:r>
    </w:p>
    <w:p w:rsidR="0040559E" w:rsidRPr="00B8196B" w:rsidRDefault="0040559E" w:rsidP="0040559E">
      <w:pPr>
        <w:tabs>
          <w:tab w:val="center" w:pos="4820"/>
          <w:tab w:val="right" w:pos="9639"/>
        </w:tabs>
        <w:ind w:firstLine="709"/>
        <w:jc w:val="both"/>
        <w:rPr>
          <w:rFonts w:ascii="Times New Roman" w:hAnsi="Times New Roman" w:cs="Times New Roman"/>
        </w:rPr>
      </w:pPr>
      <w:r w:rsidRPr="00B8196B">
        <w:rPr>
          <w:rFonts w:ascii="Times New Roman" w:hAnsi="Times New Roman" w:cs="Times New Roman"/>
        </w:rPr>
        <w:tab/>
      </w:r>
      <w:r w:rsidR="006069B5" w:rsidRPr="0040559E">
        <w:rPr>
          <w:rFonts w:ascii="Times New Roman" w:hAnsi="Times New Roman" w:cs="Times New Roman"/>
          <w:position w:val="-32"/>
        </w:rPr>
        <w:object w:dxaOrig="3739" w:dyaOrig="760">
          <v:shape id="_x0000_i1027" type="#_x0000_t75" style="width:187.2pt;height:38.2pt" o:ole="">
            <v:imagedata r:id="rId10" o:title=""/>
          </v:shape>
          <o:OLEObject Type="Embed" ProgID="Equation.3" ShapeID="_x0000_i1027" DrawAspect="Content" ObjectID="_1407850115" r:id="rId11"/>
        </w:object>
      </w:r>
      <w:r w:rsidRPr="00B8196B">
        <w:rPr>
          <w:rFonts w:ascii="Times New Roman" w:hAnsi="Times New Roman" w:cs="Times New Roman"/>
        </w:rPr>
        <w:t>,</w:t>
      </w:r>
      <w:r w:rsidRPr="00B8196B">
        <w:rPr>
          <w:rFonts w:ascii="Times New Roman" w:hAnsi="Times New Roman" w:cs="Times New Roman"/>
        </w:rPr>
        <w:tab/>
        <w:t>(3)</w:t>
      </w:r>
    </w:p>
    <w:p w:rsidR="0040559E" w:rsidRPr="00B8196B" w:rsidRDefault="0040559E" w:rsidP="008D193B">
      <w:pPr>
        <w:jc w:val="both"/>
        <w:rPr>
          <w:rFonts w:ascii="Times New Roman" w:hAnsi="Times New Roman" w:cs="Times New Roman"/>
        </w:rPr>
      </w:pPr>
      <w:r w:rsidRPr="00B8196B">
        <w:rPr>
          <w:rFonts w:ascii="Times New Roman" w:hAnsi="Times New Roman" w:cs="Times New Roman"/>
        </w:rPr>
        <w:t xml:space="preserve">где </w:t>
      </w:r>
      <w:r w:rsidRPr="00B8196B">
        <w:rPr>
          <w:rFonts w:ascii="Times New Roman" w:hAnsi="Times New Roman" w:cs="Times New Roman"/>
          <w:i/>
        </w:rPr>
        <w:t>W</w:t>
      </w:r>
      <w:r w:rsidRPr="00B8196B">
        <w:rPr>
          <w:rFonts w:ascii="Times New Roman" w:hAnsi="Times New Roman" w:cs="Times New Roman"/>
          <w:i/>
          <w:vertAlign w:val="subscript"/>
          <w:lang w:val="en-US"/>
        </w:rPr>
        <w:t>it</w:t>
      </w:r>
      <w:r w:rsidRPr="00B8196B">
        <w:rPr>
          <w:rFonts w:ascii="Times New Roman" w:hAnsi="Times New Roman" w:cs="Times New Roman"/>
        </w:rPr>
        <w:t xml:space="preserve">, </w:t>
      </w:r>
      <w:r w:rsidRPr="00B8196B">
        <w:rPr>
          <w:rFonts w:ascii="Times New Roman" w:hAnsi="Times New Roman" w:cs="Times New Roman"/>
          <w:i/>
        </w:rPr>
        <w:t>Z</w:t>
      </w:r>
      <w:proofErr w:type="spellStart"/>
      <w:r w:rsidRPr="00B8196B">
        <w:rPr>
          <w:rFonts w:ascii="Times New Roman" w:hAnsi="Times New Roman" w:cs="Times New Roman"/>
          <w:i/>
          <w:vertAlign w:val="subscript"/>
          <w:lang w:val="en-US"/>
        </w:rPr>
        <w:t>jt</w:t>
      </w:r>
      <w:proofErr w:type="spellEnd"/>
      <w:r w:rsidRPr="00B8196B">
        <w:rPr>
          <w:rFonts w:ascii="Times New Roman" w:hAnsi="Times New Roman" w:cs="Times New Roman"/>
        </w:rPr>
        <w:t xml:space="preserve"> – соответственно </w:t>
      </w:r>
      <w:proofErr w:type="spellStart"/>
      <w:r w:rsidR="008D193B" w:rsidRPr="00B8196B">
        <w:rPr>
          <w:rFonts w:ascii="Times New Roman" w:hAnsi="Times New Roman" w:cs="Times New Roman"/>
          <w:i/>
        </w:rPr>
        <w:t>i</w:t>
      </w:r>
      <w:r w:rsidR="008D193B" w:rsidRPr="00B8196B">
        <w:rPr>
          <w:rFonts w:ascii="Times New Roman" w:hAnsi="Times New Roman" w:cs="Times New Roman"/>
        </w:rPr>
        <w:t>-</w:t>
      </w:r>
      <w:r w:rsidR="008D193B">
        <w:rPr>
          <w:rFonts w:ascii="Times New Roman" w:hAnsi="Times New Roman" w:cs="Times New Roman"/>
        </w:rPr>
        <w:t>й</w:t>
      </w:r>
      <w:proofErr w:type="spellEnd"/>
      <w:r w:rsidR="006F052A">
        <w:rPr>
          <w:rFonts w:ascii="Times New Roman" w:hAnsi="Times New Roman" w:cs="Times New Roman"/>
        </w:rPr>
        <w:t xml:space="preserve"> </w:t>
      </w:r>
      <w:r w:rsidRPr="00B8196B">
        <w:rPr>
          <w:rFonts w:ascii="Times New Roman" w:hAnsi="Times New Roman" w:cs="Times New Roman"/>
        </w:rPr>
        <w:t xml:space="preserve">результат и </w:t>
      </w:r>
      <w:r w:rsidR="008D193B" w:rsidRPr="00B8196B">
        <w:rPr>
          <w:rFonts w:ascii="Times New Roman" w:hAnsi="Times New Roman" w:cs="Times New Roman"/>
          <w:i/>
          <w:lang w:val="en-US"/>
        </w:rPr>
        <w:t>j</w:t>
      </w:r>
      <w:r w:rsidR="008D193B" w:rsidRPr="00B8196B">
        <w:rPr>
          <w:rFonts w:ascii="Times New Roman" w:hAnsi="Times New Roman" w:cs="Times New Roman"/>
        </w:rPr>
        <w:t>-</w:t>
      </w:r>
      <w:r w:rsidR="008D193B">
        <w:rPr>
          <w:rFonts w:ascii="Times New Roman" w:hAnsi="Times New Roman" w:cs="Times New Roman"/>
        </w:rPr>
        <w:t>е</w:t>
      </w:r>
      <w:r w:rsidR="006F052A">
        <w:rPr>
          <w:rFonts w:ascii="Times New Roman" w:hAnsi="Times New Roman" w:cs="Times New Roman"/>
        </w:rPr>
        <w:t xml:space="preserve"> </w:t>
      </w:r>
      <w:r w:rsidRPr="00B8196B">
        <w:rPr>
          <w:rFonts w:ascii="Times New Roman" w:hAnsi="Times New Roman" w:cs="Times New Roman"/>
        </w:rPr>
        <w:t>затраты</w:t>
      </w:r>
      <w:r w:rsidR="006F052A">
        <w:rPr>
          <w:rFonts w:ascii="Times New Roman" w:hAnsi="Times New Roman" w:cs="Times New Roman"/>
        </w:rPr>
        <w:t xml:space="preserve"> </w:t>
      </w:r>
      <w:r w:rsidRPr="00B8196B">
        <w:rPr>
          <w:rFonts w:ascii="Times New Roman" w:hAnsi="Times New Roman" w:cs="Times New Roman"/>
        </w:rPr>
        <w:t xml:space="preserve">в период </w:t>
      </w:r>
      <w:r w:rsidRPr="00B8196B">
        <w:rPr>
          <w:rFonts w:ascii="Times New Roman" w:hAnsi="Times New Roman" w:cs="Times New Roman"/>
          <w:i/>
          <w:lang w:val="en-US"/>
        </w:rPr>
        <w:t>t</w:t>
      </w:r>
      <w:r w:rsidRPr="00B8196B">
        <w:rPr>
          <w:rFonts w:ascii="Times New Roman" w:hAnsi="Times New Roman" w:cs="Times New Roman"/>
        </w:rPr>
        <w:t>.</w:t>
      </w:r>
    </w:p>
    <w:p w:rsidR="0040559E" w:rsidRPr="00B8196B" w:rsidRDefault="0040559E" w:rsidP="0040559E">
      <w:pPr>
        <w:ind w:firstLine="709"/>
        <w:jc w:val="both"/>
        <w:rPr>
          <w:rFonts w:ascii="Times New Roman" w:hAnsi="Times New Roman" w:cs="Times New Roman"/>
        </w:rPr>
      </w:pPr>
      <w:r w:rsidRPr="00B8196B">
        <w:rPr>
          <w:rFonts w:ascii="Times New Roman" w:hAnsi="Times New Roman" w:cs="Times New Roman"/>
        </w:rPr>
        <w:t>Учитывая, что результаты от внедрения мероприятий в случае чистых рисков проявляются в виде снижения математических ожиданий ущербов (средних рисков), величина эффекта может быть рассчитана в следующем виде:</w:t>
      </w:r>
    </w:p>
    <w:p w:rsidR="0040559E" w:rsidRPr="00B8196B" w:rsidRDefault="0040559E" w:rsidP="0040559E">
      <w:pPr>
        <w:tabs>
          <w:tab w:val="center" w:pos="4820"/>
          <w:tab w:val="right" w:pos="9639"/>
        </w:tabs>
        <w:ind w:firstLine="709"/>
        <w:jc w:val="both"/>
        <w:rPr>
          <w:rFonts w:ascii="Times New Roman" w:hAnsi="Times New Roman" w:cs="Times New Roman"/>
        </w:rPr>
      </w:pPr>
      <w:r w:rsidRPr="00B8196B">
        <w:rPr>
          <w:rFonts w:ascii="Times New Roman" w:hAnsi="Times New Roman" w:cs="Times New Roman"/>
        </w:rPr>
        <w:tab/>
      </w:r>
      <w:r w:rsidR="006069B5" w:rsidRPr="0040559E">
        <w:rPr>
          <w:rFonts w:ascii="Times New Roman" w:hAnsi="Times New Roman" w:cs="Times New Roman"/>
          <w:position w:val="-32"/>
        </w:rPr>
        <w:object w:dxaOrig="3860" w:dyaOrig="760">
          <v:shape id="_x0000_i1028" type="#_x0000_t75" style="width:192.85pt;height:38.2pt" o:ole="">
            <v:imagedata r:id="rId12" o:title=""/>
          </v:shape>
          <o:OLEObject Type="Embed" ProgID="Equation.3" ShapeID="_x0000_i1028" DrawAspect="Content" ObjectID="_1407850116" r:id="rId13"/>
        </w:object>
      </w:r>
      <w:r w:rsidRPr="00B8196B">
        <w:rPr>
          <w:rFonts w:ascii="Times New Roman" w:hAnsi="Times New Roman" w:cs="Times New Roman"/>
        </w:rPr>
        <w:t>,</w:t>
      </w:r>
      <w:r w:rsidRPr="00B8196B">
        <w:rPr>
          <w:rFonts w:ascii="Times New Roman" w:hAnsi="Times New Roman" w:cs="Times New Roman"/>
        </w:rPr>
        <w:tab/>
        <w:t>(4)</w:t>
      </w:r>
    </w:p>
    <w:p w:rsidR="0040559E" w:rsidRPr="00B8196B" w:rsidRDefault="0040559E" w:rsidP="008D193B">
      <w:pPr>
        <w:jc w:val="both"/>
        <w:rPr>
          <w:rFonts w:ascii="Times New Roman" w:hAnsi="Times New Roman" w:cs="Times New Roman"/>
        </w:rPr>
      </w:pPr>
      <w:r w:rsidRPr="00B8196B">
        <w:rPr>
          <w:rFonts w:ascii="Times New Roman" w:hAnsi="Times New Roman" w:cs="Times New Roman"/>
        </w:rPr>
        <w:t xml:space="preserve">где </w:t>
      </w:r>
      <w:proofErr w:type="spellStart"/>
      <w:r w:rsidRPr="00B8196B">
        <w:rPr>
          <w:rFonts w:ascii="Times New Roman" w:hAnsi="Times New Roman" w:cs="Times New Roman"/>
          <w:i/>
        </w:rPr>
        <w:t>X̅</w:t>
      </w:r>
      <w:r w:rsidRPr="00B8196B">
        <w:rPr>
          <w:rFonts w:ascii="Times New Roman" w:hAnsi="Times New Roman" w:cs="Times New Roman"/>
          <w:i/>
          <w:vertAlign w:val="subscript"/>
        </w:rPr>
        <w:t>it</w:t>
      </w:r>
      <w:proofErr w:type="spellEnd"/>
      <w:r w:rsidRPr="00B8196B">
        <w:rPr>
          <w:rFonts w:ascii="Times New Roman" w:hAnsi="Times New Roman" w:cs="Times New Roman"/>
        </w:rPr>
        <w:t xml:space="preserve">, </w:t>
      </w:r>
      <w:proofErr w:type="spellStart"/>
      <w:r w:rsidRPr="00B8196B">
        <w:rPr>
          <w:rFonts w:ascii="Times New Roman" w:hAnsi="Times New Roman" w:cs="Times New Roman"/>
          <w:i/>
        </w:rPr>
        <w:t>X̅</w:t>
      </w:r>
      <w:r w:rsidRPr="00B8196B">
        <w:rPr>
          <w:rFonts w:ascii="Times New Roman" w:hAnsi="Times New Roman" w:cs="Times New Roman"/>
          <w:i/>
          <w:vertAlign w:val="subscript"/>
        </w:rPr>
        <w:t>it</w:t>
      </w:r>
      <w:proofErr w:type="spellEnd"/>
      <w:r w:rsidRPr="00B8196B">
        <w:rPr>
          <w:rFonts w:ascii="Times New Roman" w:hAnsi="Times New Roman" w:cs="Times New Roman"/>
        </w:rPr>
        <w:t xml:space="preserve"> (</w:t>
      </w:r>
      <w:r w:rsidRPr="00B8196B">
        <w:rPr>
          <w:rFonts w:ascii="Times New Roman" w:hAnsi="Times New Roman" w:cs="Times New Roman"/>
          <w:i/>
          <w:lang w:val="en-US"/>
        </w:rPr>
        <w:t>Z</w:t>
      </w:r>
      <w:r w:rsidRPr="00B8196B">
        <w:rPr>
          <w:rFonts w:ascii="Times New Roman" w:hAnsi="Times New Roman" w:cs="Times New Roman"/>
        </w:rPr>
        <w:t xml:space="preserve">) – средний ущерб соответственно до и после </w:t>
      </w:r>
      <w:proofErr w:type="spellStart"/>
      <w:r w:rsidRPr="00B8196B">
        <w:rPr>
          <w:rFonts w:ascii="Times New Roman" w:hAnsi="Times New Roman" w:cs="Times New Roman"/>
        </w:rPr>
        <w:t>реализации</w:t>
      </w:r>
      <w:r w:rsidR="008D193B">
        <w:rPr>
          <w:rFonts w:ascii="Times New Roman" w:hAnsi="Times New Roman" w:cs="Times New Roman"/>
        </w:rPr>
        <w:t>рискоснижающих</w:t>
      </w:r>
      <w:r w:rsidRPr="00B8196B">
        <w:rPr>
          <w:rFonts w:ascii="Times New Roman" w:hAnsi="Times New Roman" w:cs="Times New Roman"/>
        </w:rPr>
        <w:t>мер</w:t>
      </w:r>
      <w:proofErr w:type="spellEnd"/>
      <w:r w:rsidRPr="00B8196B">
        <w:rPr>
          <w:rFonts w:ascii="Times New Roman" w:hAnsi="Times New Roman" w:cs="Times New Roman"/>
        </w:rPr>
        <w:t>.</w:t>
      </w:r>
    </w:p>
    <w:p w:rsidR="0040559E" w:rsidRPr="00B8196B" w:rsidRDefault="0040559E" w:rsidP="0040559E">
      <w:pPr>
        <w:ind w:firstLine="709"/>
        <w:jc w:val="both"/>
        <w:rPr>
          <w:rFonts w:ascii="Times New Roman" w:hAnsi="Times New Roman" w:cs="Times New Roman"/>
        </w:rPr>
      </w:pPr>
      <w:r w:rsidRPr="00B8196B">
        <w:rPr>
          <w:rFonts w:ascii="Times New Roman" w:hAnsi="Times New Roman" w:cs="Times New Roman"/>
        </w:rPr>
        <w:t>Суммарная величина издержек управления риском при внедрении комплекса управляющих мероприятий может быть представлена в виде:</w:t>
      </w:r>
    </w:p>
    <w:p w:rsidR="0040559E" w:rsidRPr="00B8196B" w:rsidRDefault="0040559E" w:rsidP="0040559E">
      <w:pPr>
        <w:tabs>
          <w:tab w:val="center" w:pos="4820"/>
          <w:tab w:val="right" w:pos="9639"/>
        </w:tabs>
        <w:ind w:firstLine="709"/>
        <w:jc w:val="both"/>
        <w:rPr>
          <w:rFonts w:ascii="Times New Roman" w:hAnsi="Times New Roman" w:cs="Times New Roman"/>
        </w:rPr>
      </w:pPr>
      <w:r w:rsidRPr="00B8196B">
        <w:rPr>
          <w:rFonts w:ascii="Times New Roman" w:hAnsi="Times New Roman" w:cs="Times New Roman"/>
        </w:rPr>
        <w:tab/>
      </w:r>
      <w:r w:rsidR="006069B5" w:rsidRPr="0040559E">
        <w:rPr>
          <w:rFonts w:ascii="Times New Roman" w:hAnsi="Times New Roman" w:cs="Times New Roman"/>
          <w:position w:val="-32"/>
        </w:rPr>
        <w:object w:dxaOrig="3240" w:dyaOrig="760">
          <v:shape id="_x0000_i1029" type="#_x0000_t75" style="width:162.15pt;height:38.2pt" o:ole="">
            <v:imagedata r:id="rId14" o:title=""/>
          </v:shape>
          <o:OLEObject Type="Embed" ProgID="Equation.3" ShapeID="_x0000_i1029" DrawAspect="Content" ObjectID="_1407850117" r:id="rId15"/>
        </w:object>
      </w:r>
      <w:r w:rsidRPr="00B8196B">
        <w:rPr>
          <w:rFonts w:ascii="Times New Roman" w:hAnsi="Times New Roman" w:cs="Times New Roman"/>
        </w:rPr>
        <w:t>.</w:t>
      </w:r>
      <w:r w:rsidRPr="00B8196B">
        <w:rPr>
          <w:rFonts w:ascii="Times New Roman" w:hAnsi="Times New Roman" w:cs="Times New Roman"/>
        </w:rPr>
        <w:tab/>
        <w:t>(5)</w:t>
      </w:r>
    </w:p>
    <w:p w:rsidR="0040559E" w:rsidRPr="00B8196B" w:rsidRDefault="0040559E" w:rsidP="0040559E">
      <w:pPr>
        <w:ind w:firstLine="709"/>
        <w:jc w:val="both"/>
        <w:rPr>
          <w:rFonts w:ascii="Times New Roman" w:hAnsi="Times New Roman" w:cs="Times New Roman"/>
        </w:rPr>
      </w:pPr>
      <w:r w:rsidRPr="00B8196B">
        <w:rPr>
          <w:rFonts w:ascii="Times New Roman" w:hAnsi="Times New Roman" w:cs="Times New Roman"/>
        </w:rPr>
        <w:t>В случае определения эффективных мероприятий по управления чистыми рисками существуют определенные особенности. Критерий эффективности управляющего воздействия на риск определяет в качестве наиболее рационального мероприятие, обладающее максимальным значением данного показателя</w:t>
      </w:r>
      <w:r w:rsidR="006069B5">
        <w:rPr>
          <w:rFonts w:ascii="Times New Roman" w:hAnsi="Times New Roman" w:cs="Times New Roman"/>
          <w:i/>
        </w:rPr>
        <w:t>Э</w:t>
      </w:r>
      <w:r w:rsidRPr="00B8196B">
        <w:rPr>
          <w:rFonts w:ascii="Times New Roman" w:hAnsi="Times New Roman" w:cs="Times New Roman"/>
        </w:rPr>
        <w:t>(</w:t>
      </w:r>
      <w:r w:rsidRPr="00B8196B">
        <w:rPr>
          <w:rFonts w:ascii="Times New Roman" w:hAnsi="Times New Roman" w:cs="Times New Roman"/>
          <w:i/>
        </w:rPr>
        <w:t>Z</w:t>
      </w:r>
      <w:r w:rsidRPr="00B8196B">
        <w:rPr>
          <w:rFonts w:ascii="Times New Roman" w:hAnsi="Times New Roman" w:cs="Times New Roman"/>
        </w:rPr>
        <w:t>,</w:t>
      </w:r>
      <w:r w:rsidRPr="00B8196B">
        <w:rPr>
          <w:rFonts w:ascii="Times New Roman" w:hAnsi="Times New Roman" w:cs="Times New Roman"/>
          <w:i/>
          <w:lang w:val="en-US"/>
        </w:rPr>
        <w:t>T</w:t>
      </w:r>
      <w:r w:rsidRPr="00B8196B">
        <w:rPr>
          <w:rFonts w:ascii="Times New Roman" w:hAnsi="Times New Roman" w:cs="Times New Roman"/>
        </w:rPr>
        <w:t>). Однако, как видно из формулы (4), первое слагаемое представляет собой фиксированную величину, определяющую уровень ущерба (риска) в отсутствии превентивных мероприятий, поэтому эффективность управляющего воздействия в данном случае зависит только от уровня совокупных издержек их реализации, которые оцениваются по формуле (5). При уменьшении издержек эффективность мероприятий растет. Следовательно, в качестве альтернативного критерия эффективности может быть использован показатель минимума издержек управления риском.</w:t>
      </w:r>
    </w:p>
    <w:p w:rsidR="0040559E" w:rsidRPr="00B8196B" w:rsidRDefault="0040559E" w:rsidP="0040559E">
      <w:pPr>
        <w:ind w:firstLine="709"/>
        <w:jc w:val="both"/>
        <w:rPr>
          <w:rFonts w:ascii="Times New Roman" w:hAnsi="Times New Roman" w:cs="Times New Roman"/>
        </w:rPr>
      </w:pPr>
      <w:r w:rsidRPr="00B8196B">
        <w:rPr>
          <w:rFonts w:ascii="Times New Roman" w:hAnsi="Times New Roman" w:cs="Times New Roman"/>
        </w:rPr>
        <w:t>Для оценки эффективности мероприятий снижения спекулятивных рисков может быть использовано соотношение:</w:t>
      </w:r>
    </w:p>
    <w:p w:rsidR="0040559E" w:rsidRPr="00B8196B" w:rsidRDefault="0040559E" w:rsidP="0040559E">
      <w:pPr>
        <w:tabs>
          <w:tab w:val="center" w:pos="4820"/>
          <w:tab w:val="right" w:pos="9639"/>
        </w:tabs>
        <w:ind w:firstLine="709"/>
        <w:jc w:val="both"/>
        <w:rPr>
          <w:rFonts w:ascii="Times New Roman" w:hAnsi="Times New Roman" w:cs="Times New Roman"/>
        </w:rPr>
      </w:pPr>
      <w:r w:rsidRPr="00B8196B">
        <w:rPr>
          <w:rFonts w:ascii="Times New Roman" w:hAnsi="Times New Roman" w:cs="Times New Roman"/>
        </w:rPr>
        <w:tab/>
      </w:r>
      <w:r w:rsidR="008D193B" w:rsidRPr="00B8196B">
        <w:rPr>
          <w:rFonts w:ascii="Times New Roman" w:hAnsi="Times New Roman" w:cs="Times New Roman"/>
          <w:position w:val="-28"/>
        </w:rPr>
        <w:object w:dxaOrig="2340" w:dyaOrig="680">
          <v:shape id="_x0000_i1030" type="#_x0000_t75" style="width:117.1pt;height:33.8pt" o:ole="">
            <v:imagedata r:id="rId16" o:title=""/>
          </v:shape>
          <o:OLEObject Type="Embed" ProgID="Equation.3" ShapeID="_x0000_i1030" DrawAspect="Content" ObjectID="_1407850118" r:id="rId17"/>
        </w:object>
      </w:r>
      <w:r w:rsidRPr="00B8196B">
        <w:rPr>
          <w:rFonts w:ascii="Times New Roman" w:hAnsi="Times New Roman" w:cs="Times New Roman"/>
        </w:rPr>
        <w:t>,</w:t>
      </w:r>
      <w:r w:rsidRPr="00B8196B">
        <w:rPr>
          <w:rFonts w:ascii="Times New Roman" w:hAnsi="Times New Roman" w:cs="Times New Roman"/>
        </w:rPr>
        <w:tab/>
        <w:t>(6)</w:t>
      </w:r>
    </w:p>
    <w:p w:rsidR="0040559E" w:rsidRPr="00B8196B" w:rsidRDefault="0040559E" w:rsidP="008D193B">
      <w:pPr>
        <w:jc w:val="both"/>
        <w:rPr>
          <w:rFonts w:ascii="Times New Roman" w:hAnsi="Times New Roman" w:cs="Times New Roman"/>
        </w:rPr>
      </w:pPr>
      <w:r w:rsidRPr="00B8196B">
        <w:rPr>
          <w:rFonts w:ascii="Times New Roman" w:hAnsi="Times New Roman" w:cs="Times New Roman"/>
        </w:rPr>
        <w:t xml:space="preserve">где </w:t>
      </w:r>
      <w:r w:rsidRPr="00B8196B">
        <w:rPr>
          <w:rFonts w:ascii="Times New Roman" w:hAnsi="Times New Roman" w:cs="Times New Roman"/>
          <w:i/>
          <w:lang w:val="en-US"/>
        </w:rPr>
        <w:t>P</w:t>
      </w:r>
      <w:r w:rsidRPr="00B8196B">
        <w:rPr>
          <w:rFonts w:ascii="Times New Roman" w:hAnsi="Times New Roman" w:cs="Times New Roman"/>
          <w:i/>
        </w:rPr>
        <w:t>̅</w:t>
      </w:r>
      <w:proofErr w:type="spellStart"/>
      <w:r w:rsidRPr="00B8196B">
        <w:rPr>
          <w:rFonts w:ascii="Times New Roman" w:hAnsi="Times New Roman" w:cs="Times New Roman"/>
          <w:i/>
          <w:vertAlign w:val="subscript"/>
        </w:rPr>
        <w:t>it</w:t>
      </w:r>
      <w:proofErr w:type="spellEnd"/>
      <w:r w:rsidRPr="00B8196B">
        <w:rPr>
          <w:rFonts w:ascii="Times New Roman" w:hAnsi="Times New Roman" w:cs="Times New Roman"/>
        </w:rPr>
        <w:t xml:space="preserve">, </w:t>
      </w:r>
      <w:r w:rsidRPr="00B8196B">
        <w:rPr>
          <w:rFonts w:ascii="Times New Roman" w:hAnsi="Times New Roman" w:cs="Times New Roman"/>
          <w:i/>
          <w:lang w:val="en-US"/>
        </w:rPr>
        <w:t>P</w:t>
      </w:r>
      <w:r w:rsidRPr="00B8196B">
        <w:rPr>
          <w:rFonts w:ascii="Times New Roman" w:hAnsi="Times New Roman" w:cs="Times New Roman"/>
          <w:i/>
        </w:rPr>
        <w:t>̅</w:t>
      </w:r>
      <w:proofErr w:type="spellStart"/>
      <w:r w:rsidRPr="00B8196B">
        <w:rPr>
          <w:rFonts w:ascii="Times New Roman" w:hAnsi="Times New Roman" w:cs="Times New Roman"/>
          <w:i/>
          <w:vertAlign w:val="subscript"/>
        </w:rPr>
        <w:t>it</w:t>
      </w:r>
      <w:proofErr w:type="spellEnd"/>
      <w:r w:rsidRPr="00B8196B">
        <w:rPr>
          <w:rFonts w:ascii="Times New Roman" w:hAnsi="Times New Roman" w:cs="Times New Roman"/>
        </w:rPr>
        <w:t xml:space="preserve"> (</w:t>
      </w:r>
      <w:r w:rsidRPr="00B8196B">
        <w:rPr>
          <w:rFonts w:ascii="Times New Roman" w:hAnsi="Times New Roman" w:cs="Times New Roman"/>
          <w:i/>
        </w:rPr>
        <w:t>Z</w:t>
      </w:r>
      <w:r w:rsidRPr="00B8196B">
        <w:rPr>
          <w:rFonts w:ascii="Times New Roman" w:hAnsi="Times New Roman" w:cs="Times New Roman"/>
        </w:rPr>
        <w:t xml:space="preserve">) – </w:t>
      </w:r>
      <w:proofErr w:type="spellStart"/>
      <w:r w:rsidRPr="00B8196B">
        <w:rPr>
          <w:rFonts w:ascii="Times New Roman" w:hAnsi="Times New Roman" w:cs="Times New Roman"/>
        </w:rPr>
        <w:t>среднеожидаемая</w:t>
      </w:r>
      <w:proofErr w:type="spellEnd"/>
      <w:r w:rsidRPr="00B8196B">
        <w:rPr>
          <w:rFonts w:ascii="Times New Roman" w:hAnsi="Times New Roman" w:cs="Times New Roman"/>
        </w:rPr>
        <w:t xml:space="preserve"> прибыль в период </w:t>
      </w:r>
      <w:r w:rsidRPr="00B8196B">
        <w:rPr>
          <w:rFonts w:ascii="Times New Roman" w:hAnsi="Times New Roman" w:cs="Times New Roman"/>
          <w:i/>
        </w:rPr>
        <w:t>t</w:t>
      </w:r>
      <w:r w:rsidRPr="00B8196B">
        <w:rPr>
          <w:rFonts w:ascii="Times New Roman" w:hAnsi="Times New Roman" w:cs="Times New Roman"/>
        </w:rPr>
        <w:t xml:space="preserve"> соответственно до и после реализации </w:t>
      </w:r>
      <w:r w:rsidR="008D193B">
        <w:rPr>
          <w:rFonts w:ascii="Times New Roman" w:hAnsi="Times New Roman" w:cs="Times New Roman"/>
        </w:rPr>
        <w:t>управляющего воздействия на риск</w:t>
      </w:r>
      <w:r w:rsidRPr="00B8196B">
        <w:rPr>
          <w:rFonts w:ascii="Times New Roman" w:hAnsi="Times New Roman" w:cs="Times New Roman"/>
        </w:rPr>
        <w:t>.</w:t>
      </w:r>
    </w:p>
    <w:p w:rsidR="0040559E" w:rsidRPr="00B8196B" w:rsidRDefault="0040559E" w:rsidP="0040559E">
      <w:pPr>
        <w:ind w:firstLine="709"/>
        <w:jc w:val="both"/>
        <w:rPr>
          <w:rFonts w:ascii="Times New Roman" w:hAnsi="Times New Roman" w:cs="Times New Roman"/>
        </w:rPr>
      </w:pPr>
      <w:r w:rsidRPr="00B8196B">
        <w:rPr>
          <w:rFonts w:ascii="Times New Roman" w:hAnsi="Times New Roman" w:cs="Times New Roman"/>
        </w:rPr>
        <w:t>В общем случае ожидаемая прибыль должна оцениваться с учетом распределения вероятностей возможных последствий деятельности, риска ущерба от неблагоприятных событий и затрат на осуществление мероприятий по управлению рисками:</w:t>
      </w:r>
    </w:p>
    <w:p w:rsidR="0040559E" w:rsidRPr="00B8196B" w:rsidRDefault="0040559E" w:rsidP="0040559E">
      <w:pPr>
        <w:tabs>
          <w:tab w:val="center" w:pos="4820"/>
          <w:tab w:val="right" w:pos="9639"/>
        </w:tabs>
        <w:ind w:firstLine="709"/>
        <w:jc w:val="both"/>
        <w:rPr>
          <w:rFonts w:ascii="Times New Roman" w:hAnsi="Times New Roman" w:cs="Times New Roman"/>
        </w:rPr>
      </w:pPr>
      <w:r w:rsidRPr="00B8196B">
        <w:rPr>
          <w:rFonts w:ascii="Times New Roman" w:hAnsi="Times New Roman" w:cs="Times New Roman"/>
        </w:rPr>
        <w:tab/>
      </w:r>
      <w:r w:rsidRPr="0040559E">
        <w:rPr>
          <w:rFonts w:ascii="Times New Roman" w:hAnsi="Times New Roman" w:cs="Times New Roman"/>
          <w:position w:val="-30"/>
        </w:rPr>
        <w:object w:dxaOrig="2620" w:dyaOrig="700">
          <v:shape id="_x0000_i1031" type="#_x0000_t75" style="width:130.85pt;height:35.05pt" o:ole="">
            <v:imagedata r:id="rId18" o:title=""/>
          </v:shape>
          <o:OLEObject Type="Embed" ProgID="Equation.3" ShapeID="_x0000_i1031" DrawAspect="Content" ObjectID="_1407850119" r:id="rId19"/>
        </w:object>
      </w:r>
      <w:r w:rsidRPr="00B8196B">
        <w:rPr>
          <w:rFonts w:ascii="Times New Roman" w:hAnsi="Times New Roman" w:cs="Times New Roman"/>
        </w:rPr>
        <w:t>,</w:t>
      </w:r>
      <w:r w:rsidRPr="00B8196B">
        <w:rPr>
          <w:rFonts w:ascii="Times New Roman" w:hAnsi="Times New Roman" w:cs="Times New Roman"/>
        </w:rPr>
        <w:tab/>
        <w:t>(7)</w:t>
      </w:r>
    </w:p>
    <w:p w:rsidR="0040559E" w:rsidRPr="00B8196B" w:rsidRDefault="0040559E" w:rsidP="008D193B">
      <w:pPr>
        <w:jc w:val="both"/>
        <w:rPr>
          <w:rFonts w:ascii="Times New Roman" w:hAnsi="Times New Roman" w:cs="Times New Roman"/>
        </w:rPr>
      </w:pPr>
      <w:r w:rsidRPr="00B8196B">
        <w:rPr>
          <w:rFonts w:ascii="Times New Roman" w:hAnsi="Times New Roman" w:cs="Times New Roman"/>
        </w:rPr>
        <w:lastRenderedPageBreak/>
        <w:t xml:space="preserve">где </w:t>
      </w:r>
      <w:proofErr w:type="spellStart"/>
      <w:r w:rsidRPr="00B8196B">
        <w:rPr>
          <w:rFonts w:ascii="Times New Roman" w:hAnsi="Times New Roman" w:cs="Times New Roman"/>
          <w:i/>
        </w:rPr>
        <w:t>D̅</w:t>
      </w:r>
      <w:r w:rsidRPr="00B8196B">
        <w:rPr>
          <w:rFonts w:ascii="Times New Roman" w:hAnsi="Times New Roman" w:cs="Times New Roman"/>
          <w:i/>
          <w:vertAlign w:val="subscript"/>
        </w:rPr>
        <w:t>t</w:t>
      </w:r>
      <w:proofErr w:type="spellEnd"/>
      <w:r w:rsidRPr="00B8196B">
        <w:rPr>
          <w:rFonts w:ascii="Times New Roman" w:hAnsi="Times New Roman" w:cs="Times New Roman"/>
        </w:rPr>
        <w:t xml:space="preserve"> (</w:t>
      </w:r>
      <w:r w:rsidRPr="00B8196B">
        <w:rPr>
          <w:rFonts w:ascii="Times New Roman" w:hAnsi="Times New Roman" w:cs="Times New Roman"/>
          <w:i/>
        </w:rPr>
        <w:t>Z</w:t>
      </w:r>
      <w:r w:rsidRPr="00B8196B">
        <w:rPr>
          <w:rFonts w:ascii="Times New Roman" w:hAnsi="Times New Roman" w:cs="Times New Roman"/>
        </w:rPr>
        <w:t xml:space="preserve">) – ожидаемая величина дохода в году </w:t>
      </w:r>
      <w:proofErr w:type="spellStart"/>
      <w:r w:rsidRPr="00B8196B">
        <w:rPr>
          <w:rFonts w:ascii="Times New Roman" w:hAnsi="Times New Roman" w:cs="Times New Roman"/>
          <w:i/>
        </w:rPr>
        <w:t>t</w:t>
      </w:r>
      <w:proofErr w:type="spellEnd"/>
      <w:r w:rsidRPr="00B8196B">
        <w:rPr>
          <w:rFonts w:ascii="Times New Roman" w:hAnsi="Times New Roman" w:cs="Times New Roman"/>
        </w:rPr>
        <w:t xml:space="preserve"> при выборе стратегии управления рисками, характеризующейся набором затрат </w:t>
      </w:r>
      <w:proofErr w:type="spellStart"/>
      <w:r w:rsidRPr="00B8196B">
        <w:rPr>
          <w:rFonts w:ascii="Times New Roman" w:hAnsi="Times New Roman" w:cs="Times New Roman"/>
          <w:i/>
          <w:lang w:val="en-US"/>
        </w:rPr>
        <w:t>Z</w:t>
      </w:r>
      <w:r w:rsidRPr="00B8196B">
        <w:rPr>
          <w:rFonts w:ascii="Times New Roman" w:hAnsi="Times New Roman" w:cs="Times New Roman"/>
          <w:i/>
          <w:vertAlign w:val="subscript"/>
          <w:lang w:val="en-US"/>
        </w:rPr>
        <w:t>jt</w:t>
      </w:r>
      <w:proofErr w:type="spellEnd"/>
      <w:r w:rsidRPr="00B8196B">
        <w:rPr>
          <w:rFonts w:ascii="Times New Roman" w:hAnsi="Times New Roman" w:cs="Times New Roman"/>
        </w:rPr>
        <w:t xml:space="preserve">; </w:t>
      </w:r>
      <w:r w:rsidRPr="00B8196B">
        <w:rPr>
          <w:rFonts w:ascii="Times New Roman" w:hAnsi="Times New Roman" w:cs="Times New Roman"/>
          <w:i/>
        </w:rPr>
        <w:t>R</w:t>
      </w:r>
      <w:r w:rsidRPr="00B8196B">
        <w:rPr>
          <w:rFonts w:ascii="Times New Roman" w:hAnsi="Times New Roman" w:cs="Times New Roman"/>
          <w:i/>
          <w:vertAlign w:val="subscript"/>
          <w:lang w:val="en-US"/>
        </w:rPr>
        <w:t>t</w:t>
      </w:r>
      <w:r w:rsidRPr="00B8196B">
        <w:rPr>
          <w:rFonts w:ascii="Times New Roman" w:hAnsi="Times New Roman" w:cs="Times New Roman"/>
        </w:rPr>
        <w:t xml:space="preserve"> (</w:t>
      </w:r>
      <w:r w:rsidRPr="00B8196B">
        <w:rPr>
          <w:rFonts w:ascii="Times New Roman" w:hAnsi="Times New Roman" w:cs="Times New Roman"/>
          <w:i/>
        </w:rPr>
        <w:t>Z</w:t>
      </w:r>
      <w:r w:rsidRPr="00B8196B">
        <w:rPr>
          <w:rFonts w:ascii="Times New Roman" w:hAnsi="Times New Roman" w:cs="Times New Roman"/>
        </w:rPr>
        <w:t xml:space="preserve">) – уровень риска в году </w:t>
      </w:r>
      <w:r w:rsidRPr="00B8196B">
        <w:rPr>
          <w:rFonts w:ascii="Times New Roman" w:hAnsi="Times New Roman" w:cs="Times New Roman"/>
          <w:i/>
          <w:lang w:val="en-US"/>
        </w:rPr>
        <w:t>t</w:t>
      </w:r>
      <w:r w:rsidRPr="00B8196B">
        <w:rPr>
          <w:rFonts w:ascii="Times New Roman" w:hAnsi="Times New Roman" w:cs="Times New Roman"/>
        </w:rPr>
        <w:t xml:space="preserve">, оцениваемый </w:t>
      </w:r>
      <w:proofErr w:type="spellStart"/>
      <w:r w:rsidRPr="00B8196B">
        <w:rPr>
          <w:rFonts w:ascii="Times New Roman" w:hAnsi="Times New Roman" w:cs="Times New Roman"/>
        </w:rPr>
        <w:t>среднеожидаемой</w:t>
      </w:r>
      <w:proofErr w:type="spellEnd"/>
      <w:r w:rsidRPr="00B8196B">
        <w:rPr>
          <w:rFonts w:ascii="Times New Roman" w:hAnsi="Times New Roman" w:cs="Times New Roman"/>
        </w:rPr>
        <w:t xml:space="preserve"> величиной ущерба.</w:t>
      </w:r>
    </w:p>
    <w:p w:rsidR="0040559E" w:rsidRPr="00B8196B" w:rsidRDefault="0040559E" w:rsidP="0040559E">
      <w:pPr>
        <w:ind w:firstLine="709"/>
        <w:jc w:val="both"/>
        <w:rPr>
          <w:rFonts w:ascii="Times New Roman" w:hAnsi="Times New Roman" w:cs="Times New Roman"/>
        </w:rPr>
      </w:pPr>
      <w:bookmarkStart w:id="1" w:name="_GoBack"/>
      <w:r w:rsidRPr="00B8196B">
        <w:rPr>
          <w:rFonts w:ascii="Times New Roman" w:hAnsi="Times New Roman" w:cs="Times New Roman"/>
        </w:rPr>
        <w:t>Анализ эффективности мероприятий на основе модели «</w:t>
      </w:r>
      <w:proofErr w:type="gramStart"/>
      <w:r w:rsidRPr="00B8196B">
        <w:rPr>
          <w:rFonts w:ascii="Times New Roman" w:hAnsi="Times New Roman" w:cs="Times New Roman"/>
        </w:rPr>
        <w:t>риск-выгоды</w:t>
      </w:r>
      <w:proofErr w:type="gramEnd"/>
      <w:r w:rsidRPr="00B8196B">
        <w:rPr>
          <w:rFonts w:ascii="Times New Roman" w:hAnsi="Times New Roman" w:cs="Times New Roman"/>
        </w:rPr>
        <w:t xml:space="preserve">» </w:t>
      </w:r>
      <w:bookmarkEnd w:id="1"/>
      <w:r w:rsidRPr="00B8196B">
        <w:rPr>
          <w:rFonts w:ascii="Times New Roman" w:hAnsi="Times New Roman" w:cs="Times New Roman"/>
        </w:rPr>
        <w:t>(</w:t>
      </w:r>
      <w:r w:rsidRPr="00B8196B">
        <w:rPr>
          <w:rFonts w:ascii="Times New Roman" w:hAnsi="Times New Roman" w:cs="Times New Roman"/>
          <w:lang w:val="en-US"/>
        </w:rPr>
        <w:t>risk</w:t>
      </w:r>
      <w:r w:rsidRPr="00B8196B">
        <w:rPr>
          <w:rFonts w:ascii="Times New Roman" w:hAnsi="Times New Roman" w:cs="Times New Roman"/>
        </w:rPr>
        <w:t>-</w:t>
      </w:r>
      <w:r w:rsidRPr="00B8196B">
        <w:rPr>
          <w:rFonts w:ascii="Times New Roman" w:hAnsi="Times New Roman" w:cs="Times New Roman"/>
          <w:lang w:val="en-US"/>
        </w:rPr>
        <w:t>benefitanalysis</w:t>
      </w:r>
      <w:r w:rsidRPr="00B8196B">
        <w:rPr>
          <w:rFonts w:ascii="Times New Roman" w:hAnsi="Times New Roman" w:cs="Times New Roman"/>
        </w:rPr>
        <w:t>) используются в случаях оценки рисков однотипных событий, стоимостное выражение которых характеризуются значительным разбросом значений.</w:t>
      </w:r>
      <w:bookmarkStart w:id="2" w:name="bookmark8"/>
      <w:r w:rsidRPr="00B8196B">
        <w:rPr>
          <w:rFonts w:ascii="Times New Roman" w:hAnsi="Times New Roman" w:cs="Times New Roman"/>
        </w:rPr>
        <w:t xml:space="preserve"> В качестве меры эффективности в данном случае может быть использован относительный показатель снижения риска на единицу стоимости затрат реализации </w:t>
      </w:r>
      <w:proofErr w:type="spellStart"/>
      <w:r w:rsidRPr="00B8196B">
        <w:rPr>
          <w:rFonts w:ascii="Times New Roman" w:hAnsi="Times New Roman" w:cs="Times New Roman"/>
        </w:rPr>
        <w:t>рискоснижающих</w:t>
      </w:r>
      <w:proofErr w:type="spellEnd"/>
      <w:r w:rsidRPr="00B8196B">
        <w:rPr>
          <w:rFonts w:ascii="Times New Roman" w:hAnsi="Times New Roman" w:cs="Times New Roman"/>
        </w:rPr>
        <w:t xml:space="preserve"> мероприятий:</w:t>
      </w:r>
      <w:bookmarkEnd w:id="2"/>
    </w:p>
    <w:p w:rsidR="0040559E" w:rsidRPr="00B8196B" w:rsidRDefault="0040559E" w:rsidP="0040559E">
      <w:pPr>
        <w:tabs>
          <w:tab w:val="center" w:pos="4820"/>
          <w:tab w:val="right" w:pos="9639"/>
        </w:tabs>
        <w:ind w:firstLine="709"/>
        <w:jc w:val="both"/>
        <w:rPr>
          <w:rFonts w:ascii="Times New Roman" w:hAnsi="Times New Roman" w:cs="Times New Roman"/>
        </w:rPr>
      </w:pPr>
      <w:r w:rsidRPr="00B8196B">
        <w:rPr>
          <w:rFonts w:ascii="Times New Roman" w:hAnsi="Times New Roman" w:cs="Times New Roman"/>
        </w:rPr>
        <w:tab/>
      </w:r>
      <w:r w:rsidRPr="0040559E">
        <w:rPr>
          <w:rFonts w:ascii="Times New Roman" w:hAnsi="Times New Roman" w:cs="Times New Roman"/>
          <w:position w:val="-30"/>
        </w:rPr>
        <w:object w:dxaOrig="2740" w:dyaOrig="700">
          <v:shape id="_x0000_i1032" type="#_x0000_t75" style="width:137.1pt;height:35.05pt" o:ole="">
            <v:imagedata r:id="rId20" o:title=""/>
          </v:shape>
          <o:OLEObject Type="Embed" ProgID="Equation.3" ShapeID="_x0000_i1032" DrawAspect="Content" ObjectID="_1407850120" r:id="rId21"/>
        </w:object>
      </w:r>
      <w:r w:rsidRPr="00B8196B">
        <w:rPr>
          <w:rFonts w:ascii="Times New Roman" w:hAnsi="Times New Roman" w:cs="Times New Roman"/>
        </w:rPr>
        <w:t>,</w:t>
      </w:r>
      <w:r w:rsidRPr="00B8196B">
        <w:rPr>
          <w:rFonts w:ascii="Times New Roman" w:hAnsi="Times New Roman" w:cs="Times New Roman"/>
        </w:rPr>
        <w:tab/>
        <w:t>(8)</w:t>
      </w:r>
    </w:p>
    <w:p w:rsidR="0040559E" w:rsidRPr="00B8196B" w:rsidRDefault="0040559E" w:rsidP="008D193B">
      <w:pPr>
        <w:jc w:val="both"/>
        <w:rPr>
          <w:rFonts w:ascii="Times New Roman" w:hAnsi="Times New Roman" w:cs="Times New Roman"/>
        </w:rPr>
      </w:pPr>
      <w:r w:rsidRPr="00B8196B">
        <w:rPr>
          <w:rFonts w:ascii="Times New Roman" w:hAnsi="Times New Roman" w:cs="Times New Roman"/>
        </w:rPr>
        <w:t xml:space="preserve">где </w:t>
      </w:r>
      <w:proofErr w:type="spellStart"/>
      <w:r w:rsidRPr="00B8196B">
        <w:rPr>
          <w:rFonts w:ascii="Times New Roman" w:hAnsi="Times New Roman" w:cs="Times New Roman"/>
          <w:i/>
          <w:lang w:val="en-US"/>
        </w:rPr>
        <w:t>R</w:t>
      </w:r>
      <w:r w:rsidRPr="00B8196B">
        <w:rPr>
          <w:rFonts w:ascii="Times New Roman" w:hAnsi="Times New Roman" w:cs="Times New Roman"/>
          <w:i/>
          <w:vertAlign w:val="subscript"/>
          <w:lang w:val="en-US"/>
        </w:rPr>
        <w:t>it</w:t>
      </w:r>
      <w:proofErr w:type="spellEnd"/>
      <w:r w:rsidRPr="00B8196B">
        <w:rPr>
          <w:rFonts w:ascii="Times New Roman" w:hAnsi="Times New Roman" w:cs="Times New Roman"/>
        </w:rPr>
        <w:t xml:space="preserve">, </w:t>
      </w:r>
      <w:proofErr w:type="spellStart"/>
      <w:r w:rsidRPr="00B8196B">
        <w:rPr>
          <w:rFonts w:ascii="Times New Roman" w:hAnsi="Times New Roman" w:cs="Times New Roman"/>
          <w:i/>
          <w:lang w:val="en-US"/>
        </w:rPr>
        <w:t>R</w:t>
      </w:r>
      <w:r w:rsidRPr="00B8196B">
        <w:rPr>
          <w:rFonts w:ascii="Times New Roman" w:hAnsi="Times New Roman" w:cs="Times New Roman"/>
          <w:i/>
          <w:vertAlign w:val="subscript"/>
          <w:lang w:val="en-US"/>
        </w:rPr>
        <w:t>it</w:t>
      </w:r>
      <w:proofErr w:type="spellEnd"/>
      <w:r w:rsidRPr="00B8196B">
        <w:rPr>
          <w:rFonts w:ascii="Times New Roman" w:hAnsi="Times New Roman" w:cs="Times New Roman"/>
        </w:rPr>
        <w:t xml:space="preserve"> (</w:t>
      </w:r>
      <w:r w:rsidRPr="00B8196B">
        <w:rPr>
          <w:rFonts w:ascii="Times New Roman" w:hAnsi="Times New Roman" w:cs="Times New Roman"/>
          <w:i/>
          <w:lang w:val="en-US"/>
        </w:rPr>
        <w:t>Z</w:t>
      </w:r>
      <w:r w:rsidRPr="00B8196B">
        <w:rPr>
          <w:rFonts w:ascii="Times New Roman" w:hAnsi="Times New Roman" w:cs="Times New Roman"/>
        </w:rPr>
        <w:t xml:space="preserve">) – показатель риска соответственно до и после внедрения </w:t>
      </w:r>
      <w:proofErr w:type="spellStart"/>
      <w:r w:rsidRPr="00B8196B">
        <w:rPr>
          <w:rFonts w:ascii="Times New Roman" w:hAnsi="Times New Roman" w:cs="Times New Roman"/>
          <w:i/>
          <w:lang w:val="en-US"/>
        </w:rPr>
        <w:t>i</w:t>
      </w:r>
      <w:proofErr w:type="spellEnd"/>
      <w:r w:rsidRPr="00B8196B">
        <w:rPr>
          <w:rFonts w:ascii="Times New Roman" w:hAnsi="Times New Roman" w:cs="Times New Roman"/>
        </w:rPr>
        <w:t xml:space="preserve">-го мероприятия в период </w:t>
      </w:r>
      <w:r w:rsidRPr="00B8196B">
        <w:rPr>
          <w:rFonts w:ascii="Times New Roman" w:hAnsi="Times New Roman" w:cs="Times New Roman"/>
          <w:i/>
          <w:lang w:val="en-US"/>
        </w:rPr>
        <w:t>t</w:t>
      </w:r>
      <w:r w:rsidRPr="00B8196B">
        <w:rPr>
          <w:rFonts w:ascii="Times New Roman" w:hAnsi="Times New Roman" w:cs="Times New Roman"/>
        </w:rPr>
        <w:t xml:space="preserve">; </w:t>
      </w:r>
      <w:r w:rsidRPr="00B8196B">
        <w:rPr>
          <w:rFonts w:ascii="Times New Roman" w:hAnsi="Times New Roman" w:cs="Times New Roman"/>
          <w:i/>
        </w:rPr>
        <w:t>Z</w:t>
      </w:r>
      <w:r w:rsidRPr="00B8196B">
        <w:rPr>
          <w:rFonts w:ascii="Times New Roman" w:hAnsi="Times New Roman" w:cs="Times New Roman"/>
          <w:i/>
          <w:vertAlign w:val="subscript"/>
          <w:lang w:val="en-US"/>
        </w:rPr>
        <w:t>it</w:t>
      </w:r>
      <w:r w:rsidRPr="00B8196B">
        <w:rPr>
          <w:rFonts w:ascii="Times New Roman" w:hAnsi="Times New Roman" w:cs="Times New Roman"/>
        </w:rPr>
        <w:t xml:space="preserve"> – затраты на реализации </w:t>
      </w:r>
      <w:proofErr w:type="spellStart"/>
      <w:r w:rsidRPr="00B8196B">
        <w:rPr>
          <w:rFonts w:ascii="Times New Roman" w:hAnsi="Times New Roman" w:cs="Times New Roman"/>
          <w:i/>
          <w:lang w:val="en-US"/>
        </w:rPr>
        <w:t>i</w:t>
      </w:r>
      <w:proofErr w:type="spellEnd"/>
      <w:r w:rsidRPr="00B8196B">
        <w:rPr>
          <w:rFonts w:ascii="Times New Roman" w:hAnsi="Times New Roman" w:cs="Times New Roman"/>
        </w:rPr>
        <w:t xml:space="preserve">-го мероприятия по снижению риска в период </w:t>
      </w:r>
      <w:proofErr w:type="spellStart"/>
      <w:r w:rsidRPr="00B8196B">
        <w:rPr>
          <w:rFonts w:ascii="Times New Roman" w:hAnsi="Times New Roman" w:cs="Times New Roman"/>
          <w:i/>
        </w:rPr>
        <w:t>t</w:t>
      </w:r>
      <w:proofErr w:type="spellEnd"/>
      <w:r w:rsidRPr="00B8196B">
        <w:rPr>
          <w:rFonts w:ascii="Times New Roman" w:hAnsi="Times New Roman" w:cs="Times New Roman"/>
        </w:rPr>
        <w:t>.</w:t>
      </w:r>
    </w:p>
    <w:p w:rsidR="0040559E" w:rsidRPr="00B8196B" w:rsidRDefault="0040559E" w:rsidP="0040559E">
      <w:pPr>
        <w:ind w:firstLine="709"/>
        <w:jc w:val="both"/>
        <w:rPr>
          <w:rFonts w:ascii="Times New Roman" w:hAnsi="Times New Roman" w:cs="Times New Roman"/>
        </w:rPr>
      </w:pPr>
      <w:r w:rsidRPr="00B8196B">
        <w:rPr>
          <w:rFonts w:ascii="Times New Roman" w:hAnsi="Times New Roman" w:cs="Times New Roman"/>
        </w:rPr>
        <w:t>Метод анализа эффективности затрат (</w:t>
      </w:r>
      <w:r w:rsidRPr="00B8196B">
        <w:rPr>
          <w:rFonts w:ascii="Times New Roman" w:hAnsi="Times New Roman" w:cs="Times New Roman"/>
          <w:lang w:val="en-US"/>
        </w:rPr>
        <w:t>costeffectivenessanalysis</w:t>
      </w:r>
      <w:r w:rsidRPr="00B8196B">
        <w:rPr>
          <w:rFonts w:ascii="Times New Roman" w:hAnsi="Times New Roman" w:cs="Times New Roman"/>
        </w:rPr>
        <w:t xml:space="preserve">) представляет собой частный случай двух рассмотренных подходов к оценке эффективности </w:t>
      </w:r>
      <w:proofErr w:type="spellStart"/>
      <w:r w:rsidRPr="00B8196B">
        <w:rPr>
          <w:rFonts w:ascii="Times New Roman" w:hAnsi="Times New Roman" w:cs="Times New Roman"/>
        </w:rPr>
        <w:t>рискоснижающих</w:t>
      </w:r>
      <w:proofErr w:type="spellEnd"/>
      <w:r w:rsidRPr="00B8196B">
        <w:rPr>
          <w:rFonts w:ascii="Times New Roman" w:hAnsi="Times New Roman" w:cs="Times New Roman"/>
        </w:rPr>
        <w:t xml:space="preserve"> мероприятий. Данный методы применяются в случае заранее известной величины, на которую необходимо уменьшить риск.</w:t>
      </w:r>
      <w:bookmarkStart w:id="3" w:name="bookmark9"/>
      <w:r w:rsidRPr="00B8196B">
        <w:rPr>
          <w:rFonts w:ascii="Times New Roman" w:hAnsi="Times New Roman" w:cs="Times New Roman"/>
        </w:rPr>
        <w:t xml:space="preserve"> Предположим, что для этой цели были отобраны несколько альтернативных мероприятий с различным уровнем затрат</w:t>
      </w:r>
      <w:bookmarkEnd w:id="3"/>
      <w:r w:rsidRPr="00B8196B">
        <w:rPr>
          <w:rFonts w:ascii="Times New Roman" w:hAnsi="Times New Roman" w:cs="Times New Roman"/>
          <w:i/>
          <w:lang w:val="en-US"/>
        </w:rPr>
        <w:t>Z</w:t>
      </w:r>
      <w:r w:rsidRPr="00B8196B">
        <w:rPr>
          <w:rFonts w:ascii="Times New Roman" w:hAnsi="Times New Roman" w:cs="Times New Roman"/>
          <w:vertAlign w:val="subscript"/>
        </w:rPr>
        <w:t>1</w:t>
      </w:r>
      <w:r w:rsidRPr="00B8196B">
        <w:rPr>
          <w:rFonts w:ascii="Times New Roman" w:hAnsi="Times New Roman" w:cs="Times New Roman"/>
        </w:rPr>
        <w:t xml:space="preserve"> = ∑</w:t>
      </w:r>
      <w:r w:rsidRPr="00B8196B">
        <w:rPr>
          <w:rFonts w:ascii="Times New Roman" w:hAnsi="Times New Roman" w:cs="Times New Roman"/>
          <w:i/>
          <w:lang w:val="en-US"/>
        </w:rPr>
        <w:t>Z</w:t>
      </w:r>
      <w:r w:rsidRPr="00B8196B">
        <w:rPr>
          <w:rFonts w:ascii="Times New Roman" w:hAnsi="Times New Roman" w:cs="Times New Roman"/>
          <w:vertAlign w:val="subscript"/>
        </w:rPr>
        <w:t>1</w:t>
      </w:r>
      <w:r w:rsidRPr="00B8196B">
        <w:rPr>
          <w:rFonts w:ascii="Times New Roman" w:hAnsi="Times New Roman" w:cs="Times New Roman"/>
          <w:i/>
          <w:vertAlign w:val="subscript"/>
          <w:lang w:val="en-US"/>
        </w:rPr>
        <w:t>t</w:t>
      </w:r>
      <w:r w:rsidRPr="00B8196B">
        <w:rPr>
          <w:rFonts w:ascii="Times New Roman" w:hAnsi="Times New Roman" w:cs="Times New Roman"/>
        </w:rPr>
        <w:t xml:space="preserve">, </w:t>
      </w:r>
      <w:r w:rsidRPr="00B8196B">
        <w:rPr>
          <w:rFonts w:ascii="Times New Roman" w:hAnsi="Times New Roman" w:cs="Times New Roman"/>
          <w:i/>
          <w:lang w:val="en-US"/>
        </w:rPr>
        <w:t>Z</w:t>
      </w:r>
      <w:r w:rsidRPr="00B8196B">
        <w:rPr>
          <w:rFonts w:ascii="Times New Roman" w:hAnsi="Times New Roman" w:cs="Times New Roman"/>
          <w:vertAlign w:val="subscript"/>
        </w:rPr>
        <w:t>2</w:t>
      </w:r>
      <w:r w:rsidRPr="00B8196B">
        <w:rPr>
          <w:rFonts w:ascii="Times New Roman" w:hAnsi="Times New Roman" w:cs="Times New Roman"/>
        </w:rPr>
        <w:t xml:space="preserve"> = ∑</w:t>
      </w:r>
      <w:r w:rsidRPr="00B8196B">
        <w:rPr>
          <w:rFonts w:ascii="Times New Roman" w:hAnsi="Times New Roman" w:cs="Times New Roman"/>
          <w:i/>
          <w:lang w:val="en-US"/>
        </w:rPr>
        <w:t>Z</w:t>
      </w:r>
      <w:r w:rsidRPr="00B8196B">
        <w:rPr>
          <w:rFonts w:ascii="Times New Roman" w:hAnsi="Times New Roman" w:cs="Times New Roman"/>
          <w:vertAlign w:val="subscript"/>
        </w:rPr>
        <w:t>2</w:t>
      </w:r>
      <w:r w:rsidRPr="00B8196B">
        <w:rPr>
          <w:rFonts w:ascii="Times New Roman" w:hAnsi="Times New Roman" w:cs="Times New Roman"/>
          <w:i/>
          <w:vertAlign w:val="subscript"/>
          <w:lang w:val="en-US"/>
        </w:rPr>
        <w:t>t</w:t>
      </w:r>
      <w:r w:rsidRPr="00B8196B">
        <w:rPr>
          <w:rFonts w:ascii="Times New Roman" w:hAnsi="Times New Roman" w:cs="Times New Roman"/>
        </w:rPr>
        <w:t xml:space="preserve"> и т.д. В данном случае очевидно, что наиболее эффективным является мероприятие с минимальным уровнем </w:t>
      </w:r>
      <w:proofErr w:type="spellStart"/>
      <w:r w:rsidRPr="00B8196B">
        <w:rPr>
          <w:rFonts w:ascii="Times New Roman" w:hAnsi="Times New Roman" w:cs="Times New Roman"/>
        </w:rPr>
        <w:t>рискоснижающих</w:t>
      </w:r>
      <w:proofErr w:type="spellEnd"/>
      <w:r w:rsidRPr="00B8196B">
        <w:rPr>
          <w:rFonts w:ascii="Times New Roman" w:hAnsi="Times New Roman" w:cs="Times New Roman"/>
        </w:rPr>
        <w:t xml:space="preserve"> затрат при фиксированной величине риска, определяемой выражением ∑(</w:t>
      </w:r>
      <w:r w:rsidRPr="00B8196B">
        <w:rPr>
          <w:rFonts w:ascii="Times New Roman" w:hAnsi="Times New Roman" w:cs="Times New Roman"/>
          <w:i/>
        </w:rPr>
        <w:t>X̅</w:t>
      </w:r>
      <w:r w:rsidRPr="00B8196B">
        <w:rPr>
          <w:rFonts w:ascii="Times New Roman" w:hAnsi="Times New Roman" w:cs="Times New Roman"/>
          <w:vertAlign w:val="subscript"/>
        </w:rPr>
        <w:t>1</w:t>
      </w:r>
      <w:r w:rsidRPr="00B8196B">
        <w:rPr>
          <w:rFonts w:ascii="Times New Roman" w:hAnsi="Times New Roman" w:cs="Times New Roman"/>
          <w:i/>
          <w:vertAlign w:val="subscript"/>
        </w:rPr>
        <w:t>t</w:t>
      </w:r>
      <w:r w:rsidRPr="00B8196B">
        <w:rPr>
          <w:rFonts w:ascii="Times New Roman" w:hAnsi="Times New Roman" w:cs="Times New Roman"/>
        </w:rPr>
        <w:t xml:space="preserve"> – </w:t>
      </w:r>
      <w:r w:rsidRPr="00B8196B">
        <w:rPr>
          <w:rFonts w:ascii="Times New Roman" w:hAnsi="Times New Roman" w:cs="Times New Roman"/>
          <w:i/>
        </w:rPr>
        <w:t>X̅</w:t>
      </w:r>
      <w:r w:rsidRPr="00B8196B">
        <w:rPr>
          <w:rFonts w:ascii="Times New Roman" w:hAnsi="Times New Roman" w:cs="Times New Roman"/>
          <w:vertAlign w:val="subscript"/>
        </w:rPr>
        <w:t>1</w:t>
      </w:r>
      <w:r w:rsidRPr="00B8196B">
        <w:rPr>
          <w:rFonts w:ascii="Times New Roman" w:hAnsi="Times New Roman" w:cs="Times New Roman"/>
          <w:i/>
          <w:vertAlign w:val="subscript"/>
        </w:rPr>
        <w:t>t</w:t>
      </w:r>
      <w:r w:rsidRPr="00B8196B">
        <w:rPr>
          <w:rFonts w:ascii="Times New Roman" w:hAnsi="Times New Roman" w:cs="Times New Roman"/>
        </w:rPr>
        <w:t xml:space="preserve"> (</w:t>
      </w:r>
      <w:r w:rsidRPr="00B8196B">
        <w:rPr>
          <w:rFonts w:ascii="Times New Roman" w:hAnsi="Times New Roman" w:cs="Times New Roman"/>
          <w:i/>
          <w:lang w:val="en-US"/>
        </w:rPr>
        <w:t>Z</w:t>
      </w:r>
      <w:r w:rsidRPr="00B8196B">
        <w:rPr>
          <w:rFonts w:ascii="Times New Roman" w:hAnsi="Times New Roman" w:cs="Times New Roman"/>
        </w:rPr>
        <w:t>)) в формуле (4) или числител</w:t>
      </w:r>
      <w:r w:rsidR="00E94655">
        <w:rPr>
          <w:rFonts w:ascii="Times New Roman" w:hAnsi="Times New Roman" w:cs="Times New Roman"/>
        </w:rPr>
        <w:t>ем</w:t>
      </w:r>
      <w:r w:rsidRPr="00B8196B">
        <w:rPr>
          <w:rFonts w:ascii="Times New Roman" w:hAnsi="Times New Roman" w:cs="Times New Roman"/>
        </w:rPr>
        <w:t xml:space="preserve"> ∑(</w:t>
      </w:r>
      <w:r w:rsidRPr="00B8196B">
        <w:rPr>
          <w:rFonts w:ascii="Times New Roman" w:hAnsi="Times New Roman" w:cs="Times New Roman"/>
          <w:i/>
        </w:rPr>
        <w:t>R</w:t>
      </w:r>
      <w:r w:rsidRPr="00B8196B">
        <w:rPr>
          <w:rFonts w:ascii="Times New Roman" w:hAnsi="Times New Roman" w:cs="Times New Roman"/>
          <w:vertAlign w:val="subscript"/>
        </w:rPr>
        <w:t>1</w:t>
      </w:r>
      <w:r w:rsidRPr="00B8196B">
        <w:rPr>
          <w:rFonts w:ascii="Times New Roman" w:hAnsi="Times New Roman" w:cs="Times New Roman"/>
          <w:i/>
          <w:vertAlign w:val="subscript"/>
          <w:lang w:val="en-US"/>
        </w:rPr>
        <w:t>t</w:t>
      </w:r>
      <w:r w:rsidRPr="00B8196B">
        <w:rPr>
          <w:rFonts w:ascii="Times New Roman" w:hAnsi="Times New Roman" w:cs="Times New Roman"/>
        </w:rPr>
        <w:t xml:space="preserve"> – </w:t>
      </w:r>
      <w:r w:rsidRPr="008D193B">
        <w:rPr>
          <w:rFonts w:ascii="Times New Roman" w:hAnsi="Times New Roman" w:cs="Times New Roman"/>
          <w:i/>
        </w:rPr>
        <w:t>R</w:t>
      </w:r>
      <w:r w:rsidRPr="008D193B">
        <w:rPr>
          <w:rFonts w:ascii="Times New Roman" w:hAnsi="Times New Roman" w:cs="Times New Roman"/>
          <w:vertAlign w:val="subscript"/>
        </w:rPr>
        <w:t>1</w:t>
      </w:r>
      <w:r w:rsidRPr="008D193B">
        <w:rPr>
          <w:rFonts w:ascii="Times New Roman" w:hAnsi="Times New Roman" w:cs="Times New Roman"/>
          <w:i/>
          <w:vertAlign w:val="subscript"/>
        </w:rPr>
        <w:t>t</w:t>
      </w:r>
      <w:r w:rsidRPr="00B8196B">
        <w:rPr>
          <w:rFonts w:ascii="Times New Roman" w:hAnsi="Times New Roman" w:cs="Times New Roman"/>
        </w:rPr>
        <w:t xml:space="preserve"> (</w:t>
      </w:r>
      <w:r w:rsidRPr="008D193B">
        <w:rPr>
          <w:rFonts w:ascii="Times New Roman" w:hAnsi="Times New Roman" w:cs="Times New Roman"/>
          <w:i/>
        </w:rPr>
        <w:t>Z</w:t>
      </w:r>
      <w:r w:rsidRPr="00B8196B">
        <w:rPr>
          <w:rFonts w:ascii="Times New Roman" w:hAnsi="Times New Roman" w:cs="Times New Roman"/>
        </w:rPr>
        <w:t>)) в формуле (8).</w:t>
      </w:r>
    </w:p>
    <w:p w:rsidR="0040559E" w:rsidRDefault="00E94655" w:rsidP="0040559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</w:t>
      </w:r>
      <w:r w:rsidR="00A6677B">
        <w:rPr>
          <w:rFonts w:ascii="Times New Roman" w:hAnsi="Times New Roman" w:cs="Times New Roman"/>
        </w:rPr>
        <w:t xml:space="preserve">использование при стратегическом планировании развития урбанизированных территорий предлагаемой количественной модели анализа </w:t>
      </w:r>
      <w:proofErr w:type="spellStart"/>
      <w:r w:rsidR="00A6677B">
        <w:rPr>
          <w:rFonts w:ascii="Times New Roman" w:hAnsi="Times New Roman" w:cs="Times New Roman"/>
        </w:rPr>
        <w:t>рискообразующих</w:t>
      </w:r>
      <w:proofErr w:type="spellEnd"/>
      <w:r w:rsidR="00A6677B">
        <w:rPr>
          <w:rFonts w:ascii="Times New Roman" w:hAnsi="Times New Roman" w:cs="Times New Roman"/>
        </w:rPr>
        <w:t xml:space="preserve"> фактором позволяет исключить влияние субъективных оценок и повысить социально-экономическую и экологическую устойчивость городской системы.</w:t>
      </w:r>
    </w:p>
    <w:p w:rsidR="00E94655" w:rsidRPr="00B8196B" w:rsidRDefault="00E94655" w:rsidP="0040559E">
      <w:pPr>
        <w:ind w:firstLine="709"/>
        <w:jc w:val="both"/>
        <w:rPr>
          <w:rFonts w:ascii="Times New Roman" w:hAnsi="Times New Roman" w:cs="Times New Roman"/>
        </w:rPr>
      </w:pPr>
    </w:p>
    <w:p w:rsidR="009F211B" w:rsidRPr="00883DE0" w:rsidRDefault="00883DE0" w:rsidP="0040559E">
      <w:pPr>
        <w:ind w:firstLine="709"/>
        <w:jc w:val="both"/>
        <w:rPr>
          <w:rFonts w:ascii="Times New Roman" w:hAnsi="Times New Roman" w:cs="Times New Roman"/>
          <w:b/>
        </w:rPr>
      </w:pPr>
      <w:r w:rsidRPr="00883DE0">
        <w:rPr>
          <w:rFonts w:ascii="Times New Roman" w:hAnsi="Times New Roman" w:cs="Times New Roman"/>
          <w:b/>
        </w:rPr>
        <w:t>Литература</w:t>
      </w:r>
    </w:p>
    <w:p w:rsidR="00B345E0" w:rsidRPr="00883DE0" w:rsidRDefault="006F052A" w:rsidP="006F052A">
      <w:pPr>
        <w:pStyle w:val="a3"/>
        <w:jc w:val="both"/>
        <w:rPr>
          <w:rFonts w:ascii="Times New Roman" w:hAnsi="Times New Roman" w:cs="Times New Roman"/>
        </w:rPr>
      </w:pPr>
      <w:bookmarkStart w:id="4" w:name="_Ref330491913"/>
      <w:bookmarkStart w:id="5" w:name="_Ref318979499"/>
      <w:bookmarkStart w:id="6" w:name="_Ref330490513"/>
      <w:r>
        <w:rPr>
          <w:rFonts w:ascii="Times New Roman" w:hAnsi="Times New Roman" w:cs="Times New Roman"/>
        </w:rPr>
        <w:t>1.</w:t>
      </w:r>
      <w:r w:rsidR="00B345E0" w:rsidRPr="00883DE0">
        <w:rPr>
          <w:rFonts w:ascii="Times New Roman" w:hAnsi="Times New Roman" w:cs="Times New Roman"/>
        </w:rPr>
        <w:t xml:space="preserve">Лапченко Д.А. Оценка и управление экономическим риском: монография. – Минск: </w:t>
      </w:r>
      <w:proofErr w:type="spellStart"/>
      <w:r w:rsidR="00B345E0" w:rsidRPr="00883DE0">
        <w:rPr>
          <w:rFonts w:ascii="Times New Roman" w:hAnsi="Times New Roman" w:cs="Times New Roman"/>
        </w:rPr>
        <w:t>Амалфея</w:t>
      </w:r>
      <w:proofErr w:type="spellEnd"/>
      <w:r w:rsidR="00B345E0" w:rsidRPr="00883DE0">
        <w:rPr>
          <w:rFonts w:ascii="Times New Roman" w:hAnsi="Times New Roman" w:cs="Times New Roman"/>
        </w:rPr>
        <w:t>, 2007. – 148 с.</w:t>
      </w:r>
      <w:bookmarkEnd w:id="4"/>
    </w:p>
    <w:p w:rsidR="003644AB" w:rsidRPr="00704671" w:rsidRDefault="006F052A" w:rsidP="006F052A">
      <w:pPr>
        <w:pStyle w:val="a3"/>
        <w:jc w:val="both"/>
        <w:rPr>
          <w:rFonts w:ascii="Times New Roman" w:hAnsi="Times New Roman" w:cs="Times New Roman"/>
        </w:rPr>
      </w:pPr>
      <w:bookmarkStart w:id="7" w:name="_Ref330978621"/>
      <w:r>
        <w:rPr>
          <w:rFonts w:ascii="Times New Roman" w:hAnsi="Times New Roman" w:cs="Times New Roman"/>
        </w:rPr>
        <w:t>2.</w:t>
      </w:r>
      <w:r w:rsidR="003644AB" w:rsidRPr="00704671">
        <w:rPr>
          <w:rFonts w:ascii="Times New Roman" w:hAnsi="Times New Roman" w:cs="Times New Roman"/>
        </w:rPr>
        <w:t xml:space="preserve">Мурзин А.Д. Комплексная оценка урбанизированных территорий: экономический, экологический и социальный аспект: монография. – Саарбрюккен: Издательство ЛАМБЕРТ, 2012. – 80 </w:t>
      </w:r>
      <w:proofErr w:type="gramStart"/>
      <w:r w:rsidR="003644AB" w:rsidRPr="00704671">
        <w:rPr>
          <w:rFonts w:ascii="Times New Roman" w:hAnsi="Times New Roman" w:cs="Times New Roman"/>
        </w:rPr>
        <w:t>с</w:t>
      </w:r>
      <w:proofErr w:type="gramEnd"/>
      <w:r w:rsidR="003644AB" w:rsidRPr="00704671">
        <w:rPr>
          <w:rFonts w:ascii="Times New Roman" w:hAnsi="Times New Roman" w:cs="Times New Roman"/>
        </w:rPr>
        <w:t>.</w:t>
      </w:r>
    </w:p>
    <w:p w:rsidR="00380B7D" w:rsidRPr="00883DE0" w:rsidRDefault="006F052A" w:rsidP="006F052A">
      <w:pPr>
        <w:pStyle w:val="a3"/>
        <w:jc w:val="both"/>
        <w:rPr>
          <w:rFonts w:ascii="Times New Roman" w:hAnsi="Times New Roman" w:cs="Times New Roman"/>
        </w:rPr>
      </w:pPr>
      <w:bookmarkStart w:id="8" w:name="_Ref332718362"/>
      <w:bookmarkEnd w:id="7"/>
      <w:r>
        <w:rPr>
          <w:rFonts w:ascii="Times New Roman" w:hAnsi="Times New Roman" w:cs="Times New Roman"/>
        </w:rPr>
        <w:t>3.</w:t>
      </w:r>
      <w:r w:rsidR="00380B7D" w:rsidRPr="00883DE0">
        <w:rPr>
          <w:rFonts w:ascii="Times New Roman" w:hAnsi="Times New Roman" w:cs="Times New Roman"/>
        </w:rPr>
        <w:t>Декларация Рио-де-Жанейро по окружающей среде и развитию принята на конференции 3 - 14 июня 1992 года, документ ООН A/CONF.151/26/Rev.1.</w:t>
      </w:r>
      <w:bookmarkEnd w:id="5"/>
      <w:bookmarkEnd w:id="8"/>
    </w:p>
    <w:p w:rsidR="00380B7D" w:rsidRPr="00883DE0" w:rsidRDefault="006F052A" w:rsidP="006F052A">
      <w:pPr>
        <w:pStyle w:val="a3"/>
        <w:jc w:val="both"/>
        <w:rPr>
          <w:rFonts w:ascii="Times New Roman" w:hAnsi="Times New Roman" w:cs="Times New Roman"/>
        </w:rPr>
      </w:pPr>
      <w:bookmarkStart w:id="9" w:name="_Ref332718225"/>
      <w:r>
        <w:rPr>
          <w:rFonts w:ascii="Times New Roman" w:hAnsi="Times New Roman" w:cs="Times New Roman"/>
        </w:rPr>
        <w:t>4.</w:t>
      </w:r>
      <w:r w:rsidR="00380B7D" w:rsidRPr="00883DE0">
        <w:rPr>
          <w:rFonts w:ascii="Times New Roman" w:hAnsi="Times New Roman" w:cs="Times New Roman"/>
        </w:rPr>
        <w:t>Мурзин А.Д. Идентификация и диагностика эколого-экономических рисков урбанизированных территорий // Российский академический журнал. 2009. Т. 9. №4. – с. 38 – 41.</w:t>
      </w:r>
      <w:bookmarkEnd w:id="6"/>
      <w:bookmarkEnd w:id="9"/>
    </w:p>
    <w:p w:rsidR="008D41BD" w:rsidRPr="008D41BD" w:rsidRDefault="006F052A" w:rsidP="006F052A">
      <w:pPr>
        <w:pStyle w:val="a3"/>
        <w:jc w:val="both"/>
        <w:rPr>
          <w:rFonts w:ascii="Times New Roman" w:hAnsi="Times New Roman" w:cs="Times New Roman"/>
        </w:rPr>
      </w:pPr>
      <w:bookmarkStart w:id="10" w:name="_Ref332729995"/>
      <w:r>
        <w:rPr>
          <w:rFonts w:ascii="Times New Roman" w:hAnsi="Times New Roman" w:cs="Times New Roman"/>
        </w:rPr>
        <w:t>5.</w:t>
      </w:r>
      <w:r w:rsidR="008D41BD" w:rsidRPr="008D41BD">
        <w:rPr>
          <w:rFonts w:ascii="Times New Roman" w:hAnsi="Times New Roman" w:cs="Times New Roman"/>
        </w:rPr>
        <w:t xml:space="preserve">Мурзин А.Д. Управление рисками инвестиционных проектов развития урбанизированных территорий // Гуманитарные и социально-экономические науки. 2012. №4. – с. </w:t>
      </w:r>
      <w:r w:rsidR="008D41BD">
        <w:rPr>
          <w:rFonts w:ascii="Times New Roman" w:hAnsi="Times New Roman" w:cs="Times New Roman"/>
        </w:rPr>
        <w:t>43-58.</w:t>
      </w:r>
      <w:bookmarkEnd w:id="10"/>
    </w:p>
    <w:sectPr w:rsidR="008D41BD" w:rsidRPr="008D41BD" w:rsidSect="004055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7FDF"/>
    <w:multiLevelType w:val="hybridMultilevel"/>
    <w:tmpl w:val="BF689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F6658"/>
    <w:multiLevelType w:val="hybridMultilevel"/>
    <w:tmpl w:val="03DC77E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55A20C6"/>
    <w:multiLevelType w:val="hybridMultilevel"/>
    <w:tmpl w:val="2C400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B75BF"/>
    <w:multiLevelType w:val="hybridMultilevel"/>
    <w:tmpl w:val="36B8ADAA"/>
    <w:lvl w:ilvl="0" w:tplc="BD3AE69A">
      <w:start w:val="1"/>
      <w:numFmt w:val="decimal"/>
      <w:suff w:val="nothing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A02AB3"/>
    <w:multiLevelType w:val="hybridMultilevel"/>
    <w:tmpl w:val="9C888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0559E"/>
    <w:rsid w:val="000E7C23"/>
    <w:rsid w:val="003644AB"/>
    <w:rsid w:val="00380B7D"/>
    <w:rsid w:val="0040559E"/>
    <w:rsid w:val="006069B5"/>
    <w:rsid w:val="006F052A"/>
    <w:rsid w:val="00766B90"/>
    <w:rsid w:val="00883DE0"/>
    <w:rsid w:val="008D193B"/>
    <w:rsid w:val="008D3507"/>
    <w:rsid w:val="008D41BD"/>
    <w:rsid w:val="009F211B"/>
    <w:rsid w:val="00A260A1"/>
    <w:rsid w:val="00A6677B"/>
    <w:rsid w:val="00AE2C1C"/>
    <w:rsid w:val="00B345E0"/>
    <w:rsid w:val="00C414D3"/>
    <w:rsid w:val="00CA52A5"/>
    <w:rsid w:val="00E94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55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55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2A26C-A5A6-4A5A-9B0B-8D3C24AA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</dc:creator>
  <cp:lastModifiedBy>Даня</cp:lastModifiedBy>
  <cp:revision>8</cp:revision>
  <dcterms:created xsi:type="dcterms:W3CDTF">2012-08-14T10:02:00Z</dcterms:created>
  <dcterms:modified xsi:type="dcterms:W3CDTF">2012-08-30T12:42:00Z</dcterms:modified>
</cp:coreProperties>
</file>