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0" w:rsidRDefault="00B476AE" w:rsidP="00D56F4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</w:t>
      </w:r>
      <w:r w:rsidR="00D56F4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усиления </w:t>
      </w:r>
      <w:r w:rsidR="00DD440C">
        <w:rPr>
          <w:rFonts w:ascii="Times New Roman" w:hAnsi="Times New Roman"/>
          <w:b/>
          <w:sz w:val="28"/>
          <w:szCs w:val="28"/>
        </w:rPr>
        <w:t xml:space="preserve">композитными материалами </w:t>
      </w:r>
      <w:r>
        <w:rPr>
          <w:rFonts w:ascii="Times New Roman" w:hAnsi="Times New Roman"/>
          <w:b/>
          <w:sz w:val="28"/>
          <w:szCs w:val="28"/>
        </w:rPr>
        <w:t>и</w:t>
      </w:r>
      <w:r w:rsidR="00DD4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испытания </w:t>
      </w:r>
    </w:p>
    <w:p w:rsidR="00DD440C" w:rsidRDefault="00DD440C" w:rsidP="00D56F40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440C">
        <w:rPr>
          <w:rFonts w:ascii="Times New Roman" w:hAnsi="Times New Roman"/>
          <w:b/>
          <w:sz w:val="28"/>
          <w:szCs w:val="28"/>
        </w:rPr>
        <w:t xml:space="preserve">железобетонных </w:t>
      </w:r>
      <w:r w:rsidR="00D56F40">
        <w:rPr>
          <w:rFonts w:ascii="Times New Roman" w:hAnsi="Times New Roman"/>
          <w:b/>
          <w:sz w:val="28"/>
          <w:szCs w:val="28"/>
        </w:rPr>
        <w:t>элементов</w:t>
      </w:r>
    </w:p>
    <w:p w:rsidR="00F06EBA" w:rsidRPr="00D56F40" w:rsidRDefault="00D56F40" w:rsidP="00D56F40">
      <w:pPr>
        <w:pStyle w:val="a6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D56F40">
        <w:rPr>
          <w:rFonts w:ascii="Times New Roman" w:hAnsi="Times New Roman"/>
          <w:bCs/>
          <w:sz w:val="28"/>
          <w:szCs w:val="28"/>
        </w:rPr>
        <w:t>П.П.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6F40">
        <w:rPr>
          <w:rFonts w:ascii="Times New Roman" w:hAnsi="Times New Roman"/>
          <w:bCs/>
          <w:sz w:val="28"/>
          <w:szCs w:val="28"/>
        </w:rPr>
        <w:t xml:space="preserve">Польской,  </w:t>
      </w:r>
      <w:r w:rsidR="00B476AE" w:rsidRPr="00D56F40">
        <w:rPr>
          <w:rFonts w:ascii="Times New Roman" w:hAnsi="Times New Roman"/>
          <w:bCs/>
          <w:sz w:val="28"/>
          <w:szCs w:val="28"/>
        </w:rPr>
        <w:t>Михуб Ахмад</w:t>
      </w:r>
      <w:r w:rsidRPr="00D56F40">
        <w:rPr>
          <w:rFonts w:ascii="Times New Roman" w:hAnsi="Times New Roman"/>
          <w:bCs/>
          <w:sz w:val="28"/>
          <w:szCs w:val="28"/>
        </w:rPr>
        <w:t>, С.В.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6F40">
        <w:rPr>
          <w:rFonts w:ascii="Times New Roman" w:hAnsi="Times New Roman"/>
          <w:bCs/>
          <w:sz w:val="28"/>
          <w:szCs w:val="28"/>
        </w:rPr>
        <w:t>Георгиев</w:t>
      </w:r>
    </w:p>
    <w:p w:rsidR="00B476AE" w:rsidRDefault="00EE348F" w:rsidP="00B476AE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48F">
        <w:rPr>
          <w:rFonts w:ascii="Times New Roman" w:hAnsi="Times New Roman"/>
          <w:sz w:val="28"/>
          <w:szCs w:val="28"/>
        </w:rPr>
        <w:t>Как нами было отмечено в предыдущей нашей статье в этом номере</w:t>
      </w:r>
      <w:bookmarkStart w:id="0" w:name="_GoBack"/>
      <w:bookmarkEnd w:id="0"/>
      <w:r w:rsidR="00D56F40">
        <w:rPr>
          <w:rFonts w:ascii="Times New Roman" w:hAnsi="Times New Roman"/>
          <w:sz w:val="28"/>
          <w:szCs w:val="28"/>
        </w:rPr>
        <w:t>,</w:t>
      </w:r>
      <w:r w:rsidR="00B476AE" w:rsidRPr="00B476AE">
        <w:rPr>
          <w:rFonts w:ascii="Times New Roman" w:hAnsi="Times New Roman"/>
          <w:sz w:val="28"/>
          <w:szCs w:val="28"/>
        </w:rPr>
        <w:t xml:space="preserve"> при усилении опы</w:t>
      </w:r>
      <w:r w:rsidR="00B476AE" w:rsidRPr="00B476AE">
        <w:rPr>
          <w:rFonts w:ascii="Times New Roman" w:hAnsi="Times New Roman"/>
          <w:sz w:val="28"/>
          <w:szCs w:val="28"/>
        </w:rPr>
        <w:t>т</w:t>
      </w:r>
      <w:r w:rsidR="00B476AE" w:rsidRPr="00B476AE">
        <w:rPr>
          <w:rFonts w:ascii="Times New Roman" w:hAnsi="Times New Roman"/>
          <w:sz w:val="28"/>
          <w:szCs w:val="28"/>
        </w:rPr>
        <w:t>ных образцов использовались 3-и вида композитных материалов: стеклоткань прямоугольного плетения; однонаправленная углеткань и полосы - (ламинаты) на основе углеродных в</w:t>
      </w:r>
      <w:r w:rsidR="00B476AE" w:rsidRPr="00B476AE">
        <w:rPr>
          <w:rFonts w:ascii="Times New Roman" w:hAnsi="Times New Roman"/>
          <w:sz w:val="28"/>
          <w:szCs w:val="28"/>
        </w:rPr>
        <w:t>о</w:t>
      </w:r>
      <w:r w:rsidR="00B476AE" w:rsidRPr="00B476AE">
        <w:rPr>
          <w:rFonts w:ascii="Times New Roman" w:hAnsi="Times New Roman"/>
          <w:sz w:val="28"/>
          <w:szCs w:val="28"/>
        </w:rPr>
        <w:t>локон. Физико-механические свойства холстов изготовленных из указанных мат</w:t>
      </w:r>
      <w:r w:rsidR="00B476AE" w:rsidRPr="00B476AE">
        <w:rPr>
          <w:rFonts w:ascii="Times New Roman" w:hAnsi="Times New Roman"/>
          <w:sz w:val="28"/>
          <w:szCs w:val="28"/>
        </w:rPr>
        <w:t>е</w:t>
      </w:r>
      <w:r w:rsidR="00B476AE" w:rsidRPr="00B476AE">
        <w:rPr>
          <w:rFonts w:ascii="Times New Roman" w:hAnsi="Times New Roman"/>
          <w:sz w:val="28"/>
          <w:szCs w:val="28"/>
        </w:rPr>
        <w:t xml:space="preserve">риалов приведены </w:t>
      </w:r>
      <w:r w:rsidR="00B476AE">
        <w:rPr>
          <w:rFonts w:ascii="Times New Roman" w:hAnsi="Times New Roman"/>
          <w:sz w:val="28"/>
          <w:szCs w:val="28"/>
        </w:rPr>
        <w:t xml:space="preserve">там же </w:t>
      </w:r>
      <w:r w:rsidR="00B476AE" w:rsidRPr="00B476AE">
        <w:rPr>
          <w:rFonts w:ascii="Times New Roman" w:hAnsi="Times New Roman"/>
          <w:sz w:val="28"/>
          <w:szCs w:val="28"/>
        </w:rPr>
        <w:t xml:space="preserve">в табл. </w:t>
      </w:r>
      <w:r w:rsidR="00B476AE">
        <w:rPr>
          <w:rFonts w:ascii="Times New Roman" w:hAnsi="Times New Roman"/>
          <w:sz w:val="28"/>
          <w:szCs w:val="28"/>
        </w:rPr>
        <w:t>3</w:t>
      </w:r>
      <w:r w:rsidR="00B476AE" w:rsidRPr="00B476AE">
        <w:rPr>
          <w:rFonts w:ascii="Times New Roman" w:hAnsi="Times New Roman"/>
          <w:sz w:val="28"/>
          <w:szCs w:val="28"/>
        </w:rPr>
        <w:t>. Технические характеристики композитных м</w:t>
      </w:r>
      <w:r w:rsidR="00B476AE" w:rsidRPr="00B476AE">
        <w:rPr>
          <w:rFonts w:ascii="Times New Roman" w:hAnsi="Times New Roman"/>
          <w:sz w:val="28"/>
          <w:szCs w:val="28"/>
        </w:rPr>
        <w:t>а</w:t>
      </w:r>
      <w:r w:rsidR="00B476AE" w:rsidRPr="00B476AE">
        <w:rPr>
          <w:rFonts w:ascii="Times New Roman" w:hAnsi="Times New Roman"/>
          <w:sz w:val="28"/>
          <w:szCs w:val="28"/>
        </w:rPr>
        <w:t>териалов</w:t>
      </w:r>
      <w:r w:rsidR="00B476AE">
        <w:rPr>
          <w:rFonts w:ascii="Times New Roman" w:hAnsi="Times New Roman"/>
          <w:sz w:val="28"/>
          <w:szCs w:val="28"/>
        </w:rPr>
        <w:t xml:space="preserve"> в основном</w:t>
      </w:r>
      <w:r w:rsidR="00B476AE" w:rsidRPr="00B476AE">
        <w:rPr>
          <w:rFonts w:ascii="Times New Roman" w:hAnsi="Times New Roman"/>
          <w:sz w:val="28"/>
          <w:szCs w:val="28"/>
        </w:rPr>
        <w:t xml:space="preserve"> </w:t>
      </w:r>
      <w:r w:rsidR="00B476AE">
        <w:rPr>
          <w:rFonts w:ascii="Times New Roman" w:hAnsi="Times New Roman"/>
          <w:sz w:val="28"/>
          <w:szCs w:val="28"/>
        </w:rPr>
        <w:t>совпадают с их опытными данными.</w:t>
      </w:r>
    </w:p>
    <w:p w:rsidR="00B476AE" w:rsidRPr="00B476AE" w:rsidRDefault="00B476AE" w:rsidP="00D56F40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76AE">
        <w:rPr>
          <w:rFonts w:ascii="Times New Roman" w:hAnsi="Times New Roman"/>
          <w:sz w:val="28"/>
          <w:szCs w:val="28"/>
        </w:rPr>
        <w:t xml:space="preserve">Усиление образцов осуществлялось по следующей технологии: разметка поверхности железобетонных балок в соответствии с конструктивной </w:t>
      </w:r>
      <w:r w:rsidR="00D56F40" w:rsidRPr="00B476AE">
        <w:rPr>
          <w:rFonts w:ascii="Times New Roman" w:hAnsi="Times New Roman"/>
          <w:sz w:val="28"/>
          <w:szCs w:val="28"/>
        </w:rPr>
        <w:t>схем</w:t>
      </w:r>
      <w:r w:rsidR="00D56F40">
        <w:rPr>
          <w:rFonts w:ascii="Times New Roman" w:hAnsi="Times New Roman"/>
          <w:sz w:val="28"/>
          <w:szCs w:val="28"/>
        </w:rPr>
        <w:t>ой</w:t>
      </w:r>
      <w:r w:rsidRPr="00B476AE">
        <w:rPr>
          <w:rFonts w:ascii="Times New Roman" w:hAnsi="Times New Roman"/>
          <w:sz w:val="28"/>
          <w:szCs w:val="28"/>
        </w:rPr>
        <w:t xml:space="preserve"> ус</w:t>
      </w:r>
      <w:r w:rsidRPr="00B476AE">
        <w:rPr>
          <w:rFonts w:ascii="Times New Roman" w:hAnsi="Times New Roman"/>
          <w:sz w:val="28"/>
          <w:szCs w:val="28"/>
        </w:rPr>
        <w:t>и</w:t>
      </w:r>
      <w:r w:rsidRPr="00B476AE">
        <w:rPr>
          <w:rFonts w:ascii="Times New Roman" w:hAnsi="Times New Roman"/>
          <w:sz w:val="28"/>
          <w:szCs w:val="28"/>
        </w:rPr>
        <w:t xml:space="preserve">ления </w:t>
      </w:r>
      <w:r w:rsidR="00D56F40">
        <w:rPr>
          <w:rFonts w:ascii="Times New Roman" w:hAnsi="Times New Roman"/>
          <w:sz w:val="28"/>
          <w:szCs w:val="28"/>
        </w:rPr>
        <w:t xml:space="preserve">и </w:t>
      </w:r>
      <w:r w:rsidRPr="00B476AE">
        <w:rPr>
          <w:rFonts w:ascii="Times New Roman" w:hAnsi="Times New Roman"/>
          <w:sz w:val="28"/>
          <w:szCs w:val="28"/>
        </w:rPr>
        <w:t>программ</w:t>
      </w:r>
      <w:r w:rsidR="00D56F40">
        <w:rPr>
          <w:rFonts w:ascii="Times New Roman" w:hAnsi="Times New Roman"/>
          <w:sz w:val="28"/>
          <w:szCs w:val="28"/>
        </w:rPr>
        <w:t>ой</w:t>
      </w:r>
      <w:r w:rsidRPr="00B476AE">
        <w:rPr>
          <w:rFonts w:ascii="Times New Roman" w:hAnsi="Times New Roman"/>
          <w:sz w:val="28"/>
          <w:szCs w:val="28"/>
        </w:rPr>
        <w:t xml:space="preserve"> исследования; механическая очистка поверхности бетона (насечка) от цементного молока до</w:t>
      </w:r>
      <w:r>
        <w:rPr>
          <w:rFonts w:ascii="Times New Roman" w:hAnsi="Times New Roman"/>
          <w:sz w:val="28"/>
          <w:szCs w:val="28"/>
        </w:rPr>
        <w:t xml:space="preserve"> полного </w:t>
      </w:r>
      <w:r w:rsidRPr="00B476AE">
        <w:rPr>
          <w:rFonts w:ascii="Times New Roman" w:hAnsi="Times New Roman"/>
          <w:sz w:val="28"/>
          <w:szCs w:val="28"/>
        </w:rPr>
        <w:t xml:space="preserve"> оголения щебня </w:t>
      </w:r>
      <w:r>
        <w:rPr>
          <w:rFonts w:ascii="Times New Roman" w:hAnsi="Times New Roman"/>
          <w:sz w:val="28"/>
          <w:szCs w:val="28"/>
        </w:rPr>
        <w:t>с последующим уд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лением пыли (рис.1.</w:t>
      </w:r>
      <w:r w:rsidRPr="00B476AE">
        <w:rPr>
          <w:rFonts w:ascii="Times New Roman" w:hAnsi="Times New Roman"/>
          <w:sz w:val="28"/>
          <w:szCs w:val="28"/>
        </w:rPr>
        <w:t>); создание угловых фасок радиусом 15мм с помощью шлиф</w:t>
      </w:r>
      <w:r w:rsidRPr="00B476AE">
        <w:rPr>
          <w:rFonts w:ascii="Times New Roman" w:hAnsi="Times New Roman"/>
          <w:sz w:val="28"/>
          <w:szCs w:val="28"/>
        </w:rPr>
        <w:t>о</w:t>
      </w:r>
      <w:r w:rsidRPr="00B476AE">
        <w:rPr>
          <w:rFonts w:ascii="Times New Roman" w:hAnsi="Times New Roman"/>
          <w:sz w:val="28"/>
          <w:szCs w:val="28"/>
        </w:rPr>
        <w:t>вального круга в местах установки анкерных устройств; собственно усиление б</w:t>
      </w:r>
      <w:r w:rsidRPr="00B476AE">
        <w:rPr>
          <w:rFonts w:ascii="Times New Roman" w:hAnsi="Times New Roman"/>
          <w:sz w:val="28"/>
          <w:szCs w:val="28"/>
        </w:rPr>
        <w:t>а</w:t>
      </w:r>
      <w:r w:rsidRPr="00B476AE">
        <w:rPr>
          <w:rFonts w:ascii="Times New Roman" w:hAnsi="Times New Roman"/>
          <w:sz w:val="28"/>
          <w:szCs w:val="28"/>
        </w:rPr>
        <w:t>лок, которое выполнялось в несколько этапов в зависимости от вида наклеиваемых композитных материалов (рис.2</w:t>
      </w:r>
      <w:r>
        <w:rPr>
          <w:rFonts w:ascii="Times New Roman" w:hAnsi="Times New Roman"/>
          <w:sz w:val="28"/>
          <w:szCs w:val="28"/>
        </w:rPr>
        <w:t>;3</w:t>
      </w:r>
      <w:r w:rsidRPr="00B476AE">
        <w:rPr>
          <w:rFonts w:ascii="Times New Roman" w:hAnsi="Times New Roman"/>
          <w:sz w:val="28"/>
          <w:szCs w:val="28"/>
        </w:rPr>
        <w:t xml:space="preserve">). </w:t>
      </w:r>
    </w:p>
    <w:p w:rsidR="00B476AE" w:rsidRDefault="00B476AE" w:rsidP="00A07751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76AE">
        <w:rPr>
          <w:rFonts w:ascii="Times New Roman" w:hAnsi="Times New Roman"/>
          <w:sz w:val="28"/>
          <w:szCs w:val="28"/>
        </w:rPr>
        <w:t>Технические характеристики клеящих составов, грунтовок и шпаклевок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6AE">
        <w:rPr>
          <w:rFonts w:ascii="Times New Roman" w:hAnsi="Times New Roman"/>
          <w:sz w:val="28"/>
          <w:szCs w:val="28"/>
        </w:rPr>
        <w:t xml:space="preserve"> для различных материалов, приведены </w:t>
      </w:r>
      <w:r>
        <w:rPr>
          <w:rFonts w:ascii="Times New Roman" w:hAnsi="Times New Roman"/>
          <w:sz w:val="28"/>
          <w:szCs w:val="28"/>
        </w:rPr>
        <w:t>в прилагаемых</w:t>
      </w:r>
      <w:r w:rsidR="00A07751">
        <w:rPr>
          <w:rFonts w:ascii="Times New Roman" w:hAnsi="Times New Roman"/>
          <w:sz w:val="28"/>
          <w:szCs w:val="28"/>
        </w:rPr>
        <w:t xml:space="preserve"> сертификатах. Там же даны о</w:t>
      </w:r>
      <w:r w:rsidRPr="00B476AE">
        <w:rPr>
          <w:rFonts w:ascii="Times New Roman" w:hAnsi="Times New Roman"/>
          <w:sz w:val="28"/>
          <w:szCs w:val="28"/>
        </w:rPr>
        <w:t>б</w:t>
      </w:r>
      <w:r w:rsidRPr="00B476AE">
        <w:rPr>
          <w:rFonts w:ascii="Times New Roman" w:hAnsi="Times New Roman"/>
          <w:sz w:val="28"/>
          <w:szCs w:val="28"/>
        </w:rPr>
        <w:t>щие сведения по технологии выполнения работ при усилении балок по системе MBRACE.</w:t>
      </w:r>
    </w:p>
    <w:p w:rsidR="00B476AE" w:rsidRPr="00B476AE" w:rsidRDefault="00684FF1" w:rsidP="00B87F09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30882" cy="2543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4F8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425" cy="25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AE" w:rsidRPr="00B476AE" w:rsidRDefault="00B476AE" w:rsidP="00D56F40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76AE">
        <w:rPr>
          <w:rFonts w:ascii="Times New Roman" w:hAnsi="Times New Roman"/>
          <w:sz w:val="28"/>
          <w:szCs w:val="28"/>
        </w:rPr>
        <w:t xml:space="preserve">     Рис.</w:t>
      </w:r>
      <w:r>
        <w:rPr>
          <w:rFonts w:ascii="Times New Roman" w:hAnsi="Times New Roman"/>
          <w:sz w:val="28"/>
          <w:szCs w:val="28"/>
        </w:rPr>
        <w:t>1</w:t>
      </w:r>
      <w:r w:rsidRPr="00B476AE">
        <w:rPr>
          <w:rFonts w:ascii="Times New Roman" w:hAnsi="Times New Roman"/>
          <w:sz w:val="28"/>
          <w:szCs w:val="28"/>
        </w:rPr>
        <w:t xml:space="preserve">. </w:t>
      </w:r>
      <w:r w:rsidR="00D56F40">
        <w:rPr>
          <w:rFonts w:ascii="Times New Roman" w:hAnsi="Times New Roman"/>
          <w:sz w:val="28"/>
          <w:szCs w:val="28"/>
        </w:rPr>
        <w:t xml:space="preserve">– </w:t>
      </w:r>
      <w:r w:rsidRPr="00B476AE">
        <w:rPr>
          <w:rFonts w:ascii="Times New Roman" w:hAnsi="Times New Roman"/>
          <w:sz w:val="28"/>
          <w:szCs w:val="28"/>
        </w:rPr>
        <w:t>Вид обработанной пов</w:t>
      </w:r>
      <w:r w:rsidR="00D56F40">
        <w:rPr>
          <w:rFonts w:ascii="Times New Roman" w:hAnsi="Times New Roman"/>
          <w:sz w:val="28"/>
          <w:szCs w:val="28"/>
        </w:rPr>
        <w:t>ерхности балки перед грунтовкой</w:t>
      </w:r>
    </w:p>
    <w:p w:rsidR="00B476AE" w:rsidRPr="00B476AE" w:rsidRDefault="00684FF1" w:rsidP="00B87F09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296382" cy="22002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9E55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591" cy="22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AE" w:rsidRDefault="00B476AE" w:rsidP="00D56F40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76AE">
        <w:rPr>
          <w:rFonts w:ascii="Times New Roman" w:hAnsi="Times New Roman"/>
          <w:sz w:val="28"/>
          <w:szCs w:val="28"/>
        </w:rPr>
        <w:t>Рис.2</w:t>
      </w:r>
      <w:r>
        <w:rPr>
          <w:rFonts w:ascii="Times New Roman" w:hAnsi="Times New Roman"/>
          <w:sz w:val="28"/>
          <w:szCs w:val="28"/>
        </w:rPr>
        <w:t>.</w:t>
      </w:r>
      <w:r w:rsidR="00D56F40" w:rsidRPr="00D56F40">
        <w:rPr>
          <w:rFonts w:ascii="Times New Roman" w:hAnsi="Times New Roman"/>
          <w:sz w:val="28"/>
          <w:szCs w:val="28"/>
        </w:rPr>
        <w:t xml:space="preserve"> </w:t>
      </w:r>
      <w:r w:rsidR="00D56F40">
        <w:rPr>
          <w:rFonts w:ascii="Times New Roman" w:hAnsi="Times New Roman"/>
          <w:sz w:val="28"/>
          <w:szCs w:val="28"/>
        </w:rPr>
        <w:t xml:space="preserve">– </w:t>
      </w:r>
      <w:r w:rsidRPr="00B476AE">
        <w:rPr>
          <w:rFonts w:ascii="Times New Roman" w:hAnsi="Times New Roman"/>
          <w:sz w:val="28"/>
          <w:szCs w:val="28"/>
        </w:rPr>
        <w:t>Общий вид балок покр</w:t>
      </w:r>
      <w:r w:rsidR="00D56F40">
        <w:rPr>
          <w:rFonts w:ascii="Times New Roman" w:hAnsi="Times New Roman"/>
          <w:sz w:val="28"/>
          <w:szCs w:val="28"/>
        </w:rPr>
        <w:t xml:space="preserve">ытых грунтовкой MBrace® Primer </w:t>
      </w:r>
    </w:p>
    <w:p w:rsidR="00D56F40" w:rsidRPr="00B476AE" w:rsidRDefault="00D56F40" w:rsidP="00E27993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76AE" w:rsidRPr="00B476AE" w:rsidRDefault="00684FF1" w:rsidP="00B87F09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24600" cy="23445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D37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55" cy="23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AE" w:rsidRDefault="00B476AE" w:rsidP="00D56F40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76AE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3.</w:t>
      </w:r>
      <w:r w:rsidR="00D56F40">
        <w:rPr>
          <w:rFonts w:ascii="Times New Roman" w:hAnsi="Times New Roman"/>
          <w:sz w:val="28"/>
          <w:szCs w:val="28"/>
        </w:rPr>
        <w:t xml:space="preserve"> –</w:t>
      </w:r>
      <w:r w:rsidRPr="00B476AE">
        <w:rPr>
          <w:rFonts w:ascii="Times New Roman" w:hAnsi="Times New Roman"/>
          <w:sz w:val="28"/>
          <w:szCs w:val="28"/>
        </w:rPr>
        <w:t xml:space="preserve">  Общий вид балок после наклеивания одной или двух полос из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476AE">
        <w:rPr>
          <w:rFonts w:ascii="Times New Roman" w:hAnsi="Times New Roman"/>
          <w:sz w:val="28"/>
          <w:szCs w:val="28"/>
        </w:rPr>
        <w:t>глепласт</w:t>
      </w:r>
      <w:r w:rsidRPr="00B476AE">
        <w:rPr>
          <w:rFonts w:ascii="Times New Roman" w:hAnsi="Times New Roman"/>
          <w:sz w:val="28"/>
          <w:szCs w:val="28"/>
        </w:rPr>
        <w:t>и</w:t>
      </w:r>
      <w:r w:rsidRPr="00B476AE">
        <w:rPr>
          <w:rFonts w:ascii="Times New Roman" w:hAnsi="Times New Roman"/>
          <w:sz w:val="28"/>
          <w:szCs w:val="28"/>
        </w:rPr>
        <w:t>ка MBrace® LAMCF210/2800.50×1,4.100mс анкерами на их тор</w:t>
      </w:r>
      <w:r w:rsidR="00D56F40">
        <w:rPr>
          <w:rFonts w:ascii="Times New Roman" w:hAnsi="Times New Roman"/>
          <w:sz w:val="28"/>
          <w:szCs w:val="28"/>
        </w:rPr>
        <w:t>це</w:t>
      </w:r>
    </w:p>
    <w:p w:rsidR="00A07751" w:rsidRPr="00B476AE" w:rsidRDefault="00A07751" w:rsidP="00A07751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7751" w:rsidRPr="00A07751" w:rsidRDefault="00A07751" w:rsidP="00D56F40">
      <w:pPr>
        <w:tabs>
          <w:tab w:val="left" w:pos="3027"/>
          <w:tab w:val="center" w:pos="4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 xml:space="preserve">Опытные образцы испытывались кратковременной нагрузкой на специально оборудованном стенде (рис. </w:t>
      </w:r>
      <w:r w:rsidR="00D56F40">
        <w:rPr>
          <w:rFonts w:ascii="Times New Roman" w:hAnsi="Times New Roman"/>
          <w:sz w:val="28"/>
          <w:szCs w:val="28"/>
        </w:rPr>
        <w:t>4</w:t>
      </w:r>
      <w:r w:rsidRPr="00A07751">
        <w:rPr>
          <w:rFonts w:ascii="Times New Roman" w:hAnsi="Times New Roman"/>
          <w:sz w:val="28"/>
          <w:szCs w:val="28"/>
        </w:rPr>
        <w:t>) по схеме однопролетных свободно опертых балок. Нагрузка N передавалась на балки через траверсу двумя сосредоточенными силами F, симметрично расположенными в третях пролета. Усилия F прикладывались ч</w:t>
      </w:r>
      <w:r w:rsidRPr="00A07751">
        <w:rPr>
          <w:rFonts w:ascii="Times New Roman" w:hAnsi="Times New Roman"/>
          <w:sz w:val="28"/>
          <w:szCs w:val="28"/>
        </w:rPr>
        <w:t>е</w:t>
      </w:r>
      <w:r w:rsidRPr="00A07751">
        <w:rPr>
          <w:rFonts w:ascii="Times New Roman" w:hAnsi="Times New Roman"/>
          <w:sz w:val="28"/>
          <w:szCs w:val="28"/>
        </w:rPr>
        <w:t>рез опорные пластины толщиной 20-25мм и шириной 100мм. Расчетный пролет б</w:t>
      </w:r>
      <w:r w:rsidRPr="00A07751">
        <w:rPr>
          <w:rFonts w:ascii="Times New Roman" w:hAnsi="Times New Roman"/>
          <w:sz w:val="28"/>
          <w:szCs w:val="28"/>
        </w:rPr>
        <w:t>а</w:t>
      </w:r>
      <w:r w:rsidRPr="00A07751">
        <w:rPr>
          <w:rFonts w:ascii="Times New Roman" w:hAnsi="Times New Roman"/>
          <w:sz w:val="28"/>
          <w:szCs w:val="28"/>
        </w:rPr>
        <w:t xml:space="preserve">лок - 180см, а пролет среза-60см (рис. </w:t>
      </w:r>
      <w:r w:rsidR="00D56F40">
        <w:rPr>
          <w:rFonts w:ascii="Times New Roman" w:hAnsi="Times New Roman"/>
          <w:sz w:val="28"/>
          <w:szCs w:val="28"/>
        </w:rPr>
        <w:t>5</w:t>
      </w:r>
      <w:r w:rsidRPr="00A07751">
        <w:rPr>
          <w:rFonts w:ascii="Times New Roman" w:hAnsi="Times New Roman"/>
          <w:sz w:val="28"/>
          <w:szCs w:val="28"/>
        </w:rPr>
        <w:t xml:space="preserve">). </w:t>
      </w:r>
    </w:p>
    <w:p w:rsidR="00A07751" w:rsidRPr="00A07751" w:rsidRDefault="00A07751" w:rsidP="00A07751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>Все опытные образцы испытывались до разрушения  ступенчато-возрастающей нагрузкой, интенсивность которой (Ni) контролировалась по индикатору часового типа, который был  установлен на образцовом динамометре системы Токаря с ма</w:t>
      </w:r>
      <w:r w:rsidRPr="00A07751">
        <w:rPr>
          <w:rFonts w:ascii="Times New Roman" w:hAnsi="Times New Roman"/>
          <w:sz w:val="28"/>
          <w:szCs w:val="28"/>
        </w:rPr>
        <w:t>к</w:t>
      </w:r>
      <w:r w:rsidRPr="00A07751">
        <w:rPr>
          <w:rFonts w:ascii="Times New Roman" w:hAnsi="Times New Roman"/>
          <w:sz w:val="28"/>
          <w:szCs w:val="28"/>
        </w:rPr>
        <w:t xml:space="preserve">симальным усилением 500кН. Балки, усиленные стеклотканью, испытывались в возрасте 391-412, а углепластиком -432-458 суток или через 13-15 месяцев после их </w:t>
      </w:r>
      <w:r w:rsidRPr="00A07751">
        <w:rPr>
          <w:rFonts w:ascii="Times New Roman" w:hAnsi="Times New Roman"/>
          <w:sz w:val="28"/>
          <w:szCs w:val="28"/>
        </w:rPr>
        <w:lastRenderedPageBreak/>
        <w:t>изготовления. После усиления  композитными материалами, балки  до момента и</w:t>
      </w:r>
      <w:r w:rsidRPr="00A07751">
        <w:rPr>
          <w:rFonts w:ascii="Times New Roman" w:hAnsi="Times New Roman"/>
          <w:sz w:val="28"/>
          <w:szCs w:val="28"/>
        </w:rPr>
        <w:t>с</w:t>
      </w:r>
      <w:r w:rsidRPr="00A07751">
        <w:rPr>
          <w:rFonts w:ascii="Times New Roman" w:hAnsi="Times New Roman"/>
          <w:sz w:val="28"/>
          <w:szCs w:val="28"/>
        </w:rPr>
        <w:t>пытания выдерживались в течение 13-25 суток, вместо 7  суток  по  рекомендациям завода -  изготовителя</w:t>
      </w:r>
      <w:r w:rsidR="00D56F40">
        <w:rPr>
          <w:rFonts w:ascii="Times New Roman" w:hAnsi="Times New Roman"/>
          <w:sz w:val="28"/>
          <w:szCs w:val="28"/>
        </w:rPr>
        <w:t>.</w:t>
      </w:r>
      <w:r w:rsidRPr="00A07751">
        <w:rPr>
          <w:rFonts w:ascii="Times New Roman" w:hAnsi="Times New Roman"/>
          <w:sz w:val="28"/>
          <w:szCs w:val="28"/>
        </w:rPr>
        <w:t xml:space="preserve"> Разница в возрасте балок - близнецов на момент испытания эталонных или усиленных образцов не превышало 2-3 суток.</w:t>
      </w:r>
    </w:p>
    <w:p w:rsidR="00A07751" w:rsidRPr="00A07751" w:rsidRDefault="00A07751" w:rsidP="00D56F40">
      <w:pPr>
        <w:tabs>
          <w:tab w:val="left" w:pos="3027"/>
          <w:tab w:val="center" w:pos="4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>Балки нагружались ступенчато-возрастающей нагрузкой с выдержкой на каждом этапе загружения в пределах 10-15 минут. В течение этого времени сним</w:t>
      </w:r>
      <w:r w:rsidRPr="00A07751">
        <w:rPr>
          <w:rFonts w:ascii="Times New Roman" w:hAnsi="Times New Roman"/>
          <w:sz w:val="28"/>
          <w:szCs w:val="28"/>
        </w:rPr>
        <w:t>а</w:t>
      </w:r>
      <w:r w:rsidRPr="00A07751">
        <w:rPr>
          <w:rFonts w:ascii="Times New Roman" w:hAnsi="Times New Roman"/>
          <w:sz w:val="28"/>
          <w:szCs w:val="28"/>
        </w:rPr>
        <w:t>лись показания с приборов; осматривались и фотографировались балки; зарисов</w:t>
      </w:r>
      <w:r w:rsidRPr="00A07751">
        <w:rPr>
          <w:rFonts w:ascii="Times New Roman" w:hAnsi="Times New Roman"/>
          <w:sz w:val="28"/>
          <w:szCs w:val="28"/>
        </w:rPr>
        <w:t>ы</w:t>
      </w:r>
      <w:r w:rsidRPr="00A07751">
        <w:rPr>
          <w:rFonts w:ascii="Times New Roman" w:hAnsi="Times New Roman"/>
          <w:sz w:val="28"/>
          <w:szCs w:val="28"/>
        </w:rPr>
        <w:t>вались и замерялись трещины. Интенсивность нагрузки Ni на первых четырех эт</w:t>
      </w:r>
      <w:r w:rsidRPr="00A07751">
        <w:rPr>
          <w:rFonts w:ascii="Times New Roman" w:hAnsi="Times New Roman"/>
          <w:sz w:val="28"/>
          <w:szCs w:val="28"/>
        </w:rPr>
        <w:t>а</w:t>
      </w:r>
      <w:r w:rsidRPr="00A07751">
        <w:rPr>
          <w:rFonts w:ascii="Times New Roman" w:hAnsi="Times New Roman"/>
          <w:sz w:val="28"/>
          <w:szCs w:val="28"/>
        </w:rPr>
        <w:t>пах, т.е.  до появления трещин и еще плюс один – два этапа, составляла 4 кН. Затем до уровня 0,8 от теоретической величины разрушающей  нагрузки N</w:t>
      </w:r>
      <w:r w:rsidRPr="00D56F40">
        <w:rPr>
          <w:rFonts w:ascii="Times New Roman" w:hAnsi="Times New Roman"/>
          <w:sz w:val="28"/>
          <w:szCs w:val="28"/>
          <w:vertAlign w:val="subscript"/>
        </w:rPr>
        <w:t>teor</w:t>
      </w:r>
      <w:r w:rsidRPr="00A07751">
        <w:rPr>
          <w:rFonts w:ascii="Times New Roman" w:hAnsi="Times New Roman"/>
          <w:sz w:val="28"/>
          <w:szCs w:val="28"/>
        </w:rPr>
        <w:t>, этапы с</w:t>
      </w:r>
      <w:r w:rsidRPr="00A07751">
        <w:rPr>
          <w:rFonts w:ascii="Times New Roman" w:hAnsi="Times New Roman"/>
          <w:sz w:val="28"/>
          <w:szCs w:val="28"/>
        </w:rPr>
        <w:t>о</w:t>
      </w:r>
      <w:r w:rsidRPr="00A07751">
        <w:rPr>
          <w:rFonts w:ascii="Times New Roman" w:hAnsi="Times New Roman"/>
          <w:sz w:val="28"/>
          <w:szCs w:val="28"/>
        </w:rPr>
        <w:t>ставляли 8 и (или) 16кН. Далее нагрузка на последующих этапах, вплоть до разр</w:t>
      </w:r>
      <w:r w:rsidRPr="00A07751">
        <w:rPr>
          <w:rFonts w:ascii="Times New Roman" w:hAnsi="Times New Roman"/>
          <w:sz w:val="28"/>
          <w:szCs w:val="28"/>
        </w:rPr>
        <w:t>у</w:t>
      </w:r>
      <w:r w:rsidRPr="00A07751">
        <w:rPr>
          <w:rFonts w:ascii="Times New Roman" w:hAnsi="Times New Roman"/>
          <w:sz w:val="28"/>
          <w:szCs w:val="28"/>
        </w:rPr>
        <w:t>шения, составляла 4 или 6 кН. Принятый уровень нагрузки приблизительно был равен 1/20 и 1/10 от величины предельного значения N</w:t>
      </w:r>
      <w:r w:rsidRPr="00D56F40">
        <w:rPr>
          <w:rFonts w:ascii="Times New Roman" w:hAnsi="Times New Roman"/>
          <w:sz w:val="28"/>
          <w:szCs w:val="28"/>
          <w:vertAlign w:val="subscript"/>
        </w:rPr>
        <w:t>exp</w:t>
      </w:r>
      <w:r w:rsidRPr="00A07751">
        <w:rPr>
          <w:rFonts w:ascii="Times New Roman" w:hAnsi="Times New Roman"/>
          <w:sz w:val="28"/>
          <w:szCs w:val="28"/>
        </w:rPr>
        <w:t>.</w:t>
      </w:r>
    </w:p>
    <w:p w:rsidR="00A07751" w:rsidRPr="00A07751" w:rsidRDefault="00A07751" w:rsidP="00D56F40">
      <w:pPr>
        <w:tabs>
          <w:tab w:val="left" w:pos="3027"/>
          <w:tab w:val="center" w:pos="4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 xml:space="preserve">В процессе испытания (рис. </w:t>
      </w:r>
      <w:r w:rsidR="00D56F40">
        <w:rPr>
          <w:rFonts w:ascii="Times New Roman" w:hAnsi="Times New Roman"/>
          <w:sz w:val="28"/>
          <w:szCs w:val="28"/>
        </w:rPr>
        <w:t>5</w:t>
      </w:r>
      <w:r w:rsidRPr="00A07751">
        <w:rPr>
          <w:rFonts w:ascii="Times New Roman" w:hAnsi="Times New Roman"/>
          <w:sz w:val="28"/>
          <w:szCs w:val="28"/>
        </w:rPr>
        <w:t>) в середине пролета балок, замерялись средние деформации сжатой и растянутой зоны балок, а так же перемещения</w:t>
      </w:r>
      <w:r w:rsidR="00D56F40" w:rsidRPr="00A07751">
        <w:rPr>
          <w:rFonts w:ascii="Times New Roman" w:hAnsi="Times New Roman"/>
          <w:sz w:val="28"/>
          <w:szCs w:val="28"/>
        </w:rPr>
        <w:t xml:space="preserve"> </w:t>
      </w:r>
      <w:r w:rsidRPr="00A07751">
        <w:rPr>
          <w:rFonts w:ascii="Times New Roman" w:hAnsi="Times New Roman"/>
          <w:sz w:val="28"/>
          <w:szCs w:val="28"/>
        </w:rPr>
        <w:t>(прогибы) в характерных точках опытных образцов. Для этой цели использовались тензорез</w:t>
      </w:r>
      <w:r w:rsidRPr="00A07751">
        <w:rPr>
          <w:rFonts w:ascii="Times New Roman" w:hAnsi="Times New Roman"/>
          <w:sz w:val="28"/>
          <w:szCs w:val="28"/>
        </w:rPr>
        <w:t>и</w:t>
      </w:r>
      <w:r w:rsidRPr="00A07751">
        <w:rPr>
          <w:rFonts w:ascii="Times New Roman" w:hAnsi="Times New Roman"/>
          <w:sz w:val="28"/>
          <w:szCs w:val="28"/>
        </w:rPr>
        <w:t xml:space="preserve">сторы сопротивления с базой 50мм и индикаторы часового типа с ценой деления 0,01мм. </w:t>
      </w:r>
    </w:p>
    <w:p w:rsidR="00B476AE" w:rsidRPr="00B476AE" w:rsidRDefault="00684FF1" w:rsidP="00A07751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9013" cy="3638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19F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788" cy="364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51" w:rsidRPr="00A07751" w:rsidRDefault="00A07751" w:rsidP="00D56F40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4.</w:t>
      </w:r>
      <w:r w:rsidR="00D56F40" w:rsidRPr="00D56F40">
        <w:rPr>
          <w:rFonts w:ascii="Times New Roman" w:hAnsi="Times New Roman"/>
          <w:sz w:val="28"/>
          <w:szCs w:val="28"/>
        </w:rPr>
        <w:t xml:space="preserve"> </w:t>
      </w:r>
      <w:r w:rsidR="00D56F40">
        <w:rPr>
          <w:rFonts w:ascii="Times New Roman" w:hAnsi="Times New Roman"/>
          <w:sz w:val="28"/>
          <w:szCs w:val="28"/>
        </w:rPr>
        <w:t xml:space="preserve">– </w:t>
      </w:r>
      <w:r w:rsidRPr="00A07751">
        <w:rPr>
          <w:rFonts w:ascii="Times New Roman" w:hAnsi="Times New Roman"/>
          <w:sz w:val="28"/>
          <w:szCs w:val="28"/>
        </w:rPr>
        <w:t>Конструкции стенда</w:t>
      </w:r>
      <w:r w:rsidR="00D56F40">
        <w:rPr>
          <w:rFonts w:ascii="Times New Roman" w:hAnsi="Times New Roman"/>
          <w:sz w:val="28"/>
          <w:szCs w:val="28"/>
        </w:rPr>
        <w:t xml:space="preserve"> для испытания опытных образцов</w:t>
      </w:r>
    </w:p>
    <w:p w:rsidR="00A07751" w:rsidRDefault="00A07751" w:rsidP="00D56F40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noProof/>
          <w:lang w:eastAsia="ru-RU"/>
        </w:rPr>
      </w:pPr>
      <w:r w:rsidRPr="00A07751">
        <w:rPr>
          <w:rFonts w:ascii="Times New Roman" w:hAnsi="Times New Roman"/>
          <w:sz w:val="28"/>
          <w:szCs w:val="28"/>
        </w:rPr>
        <w:lastRenderedPageBreak/>
        <w:t>Первые в сжатой зоне наклеивались с помощью клея «Момент» непосре</w:t>
      </w:r>
      <w:r w:rsidRPr="00A07751">
        <w:rPr>
          <w:rFonts w:ascii="Times New Roman" w:hAnsi="Times New Roman"/>
          <w:sz w:val="28"/>
          <w:szCs w:val="28"/>
        </w:rPr>
        <w:t>д</w:t>
      </w:r>
      <w:r w:rsidRPr="00A07751">
        <w:rPr>
          <w:rFonts w:ascii="Times New Roman" w:hAnsi="Times New Roman"/>
          <w:sz w:val="28"/>
          <w:szCs w:val="28"/>
        </w:rPr>
        <w:t>ственно н</w:t>
      </w:r>
      <w:r w:rsidR="00D56F40">
        <w:rPr>
          <w:rFonts w:ascii="Times New Roman" w:hAnsi="Times New Roman"/>
          <w:sz w:val="28"/>
          <w:szCs w:val="28"/>
        </w:rPr>
        <w:t xml:space="preserve">а бетоне, а в растянутой зоне </w:t>
      </w:r>
      <w:r w:rsidRPr="00A07751">
        <w:rPr>
          <w:rFonts w:ascii="Times New Roman" w:hAnsi="Times New Roman"/>
          <w:sz w:val="28"/>
          <w:szCs w:val="28"/>
        </w:rPr>
        <w:t xml:space="preserve"> так же на бетон </w:t>
      </w:r>
      <w:r w:rsidR="00D56F40">
        <w:rPr>
          <w:rFonts w:ascii="Times New Roman" w:hAnsi="Times New Roman"/>
          <w:sz w:val="28"/>
          <w:szCs w:val="28"/>
        </w:rPr>
        <w:t>–</w:t>
      </w:r>
      <w:r w:rsidRPr="00A07751">
        <w:rPr>
          <w:rFonts w:ascii="Times New Roman" w:hAnsi="Times New Roman"/>
          <w:sz w:val="28"/>
          <w:szCs w:val="28"/>
        </w:rPr>
        <w:t xml:space="preserve"> при испытании  этало</w:t>
      </w:r>
      <w:r w:rsidRPr="00A07751">
        <w:rPr>
          <w:rFonts w:ascii="Times New Roman" w:hAnsi="Times New Roman"/>
          <w:sz w:val="28"/>
          <w:szCs w:val="28"/>
        </w:rPr>
        <w:t>н</w:t>
      </w:r>
      <w:r w:rsidR="00D56F40">
        <w:rPr>
          <w:rFonts w:ascii="Times New Roman" w:hAnsi="Times New Roman"/>
          <w:sz w:val="28"/>
          <w:szCs w:val="28"/>
        </w:rPr>
        <w:t>ных балок и</w:t>
      </w:r>
      <w:r w:rsidRPr="00A07751">
        <w:rPr>
          <w:rFonts w:ascii="Times New Roman" w:hAnsi="Times New Roman"/>
          <w:sz w:val="28"/>
          <w:szCs w:val="28"/>
        </w:rPr>
        <w:t xml:space="preserve"> на композитный материал </w:t>
      </w:r>
      <w:r w:rsidR="00D56F40">
        <w:rPr>
          <w:rFonts w:ascii="Times New Roman" w:hAnsi="Times New Roman"/>
          <w:sz w:val="28"/>
          <w:szCs w:val="28"/>
        </w:rPr>
        <w:t>–</w:t>
      </w:r>
      <w:r w:rsidRPr="00A07751">
        <w:rPr>
          <w:rFonts w:ascii="Times New Roman" w:hAnsi="Times New Roman"/>
          <w:sz w:val="28"/>
          <w:szCs w:val="28"/>
        </w:rPr>
        <w:t xml:space="preserve"> усиленных балок.</w:t>
      </w:r>
    </w:p>
    <w:p w:rsidR="00A07751" w:rsidRDefault="00A07751" w:rsidP="00B476AE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noProof/>
          <w:lang w:eastAsia="ru-RU"/>
        </w:rPr>
      </w:pPr>
    </w:p>
    <w:p w:rsidR="00B476AE" w:rsidRDefault="00684FF1" w:rsidP="00B24A0B">
      <w:pPr>
        <w:tabs>
          <w:tab w:val="left" w:pos="3027"/>
          <w:tab w:val="center" w:pos="4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1156" cy="326707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89FE.tmp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007" cy="326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0B" w:rsidRDefault="00B24A0B" w:rsidP="00A07751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F40" w:rsidRDefault="00A07751" w:rsidP="00D56F40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>Рис.</w:t>
      </w:r>
      <w:r w:rsidR="00D56F40">
        <w:rPr>
          <w:rFonts w:ascii="Times New Roman" w:hAnsi="Times New Roman"/>
          <w:sz w:val="28"/>
          <w:szCs w:val="28"/>
        </w:rPr>
        <w:t xml:space="preserve"> 5. –  </w:t>
      </w:r>
      <w:r w:rsidRPr="00A07751">
        <w:rPr>
          <w:rFonts w:ascii="Times New Roman" w:hAnsi="Times New Roman"/>
          <w:sz w:val="28"/>
          <w:szCs w:val="28"/>
        </w:rPr>
        <w:t xml:space="preserve"> Схема расположен</w:t>
      </w:r>
      <w:r w:rsidR="00D56F40">
        <w:rPr>
          <w:rFonts w:ascii="Times New Roman" w:hAnsi="Times New Roman"/>
          <w:sz w:val="28"/>
          <w:szCs w:val="28"/>
        </w:rPr>
        <w:t>ия приборов при испытании балок</w:t>
      </w:r>
    </w:p>
    <w:p w:rsidR="00A07751" w:rsidRDefault="00A07751" w:rsidP="00D56F40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 xml:space="preserve"> 1,2,3,5- индикаторы часового типа для определения прогибов; 6-тоже для опред</w:t>
      </w:r>
      <w:r w:rsidRPr="00A07751">
        <w:rPr>
          <w:rFonts w:ascii="Times New Roman" w:hAnsi="Times New Roman"/>
          <w:sz w:val="28"/>
          <w:szCs w:val="28"/>
        </w:rPr>
        <w:t>е</w:t>
      </w:r>
      <w:r w:rsidRPr="00A07751">
        <w:rPr>
          <w:rFonts w:ascii="Times New Roman" w:hAnsi="Times New Roman"/>
          <w:sz w:val="28"/>
          <w:szCs w:val="28"/>
        </w:rPr>
        <w:t>ления деформаций растянутой зоны; 7- тензодатчики сопротивления; 8- опоры для крепления индикаторов.</w:t>
      </w:r>
    </w:p>
    <w:p w:rsidR="00D56F40" w:rsidRPr="00A07751" w:rsidRDefault="00D56F40" w:rsidP="00D56F40">
      <w:pPr>
        <w:tabs>
          <w:tab w:val="left" w:pos="3027"/>
          <w:tab w:val="center" w:pos="4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7751" w:rsidRPr="00A07751" w:rsidRDefault="00A07751" w:rsidP="00D56F40">
      <w:pPr>
        <w:tabs>
          <w:tab w:val="left" w:pos="3027"/>
          <w:tab w:val="center" w:pos="4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751">
        <w:rPr>
          <w:rFonts w:ascii="Times New Roman" w:hAnsi="Times New Roman"/>
          <w:sz w:val="28"/>
          <w:szCs w:val="28"/>
        </w:rPr>
        <w:t>Деформации растянутой зоны, фиксируемые с помощью индикаторов, зам</w:t>
      </w:r>
      <w:r w:rsidRPr="00A07751">
        <w:rPr>
          <w:rFonts w:ascii="Times New Roman" w:hAnsi="Times New Roman"/>
          <w:sz w:val="28"/>
          <w:szCs w:val="28"/>
        </w:rPr>
        <w:t>е</w:t>
      </w:r>
      <w:r w:rsidRPr="00A07751">
        <w:rPr>
          <w:rFonts w:ascii="Times New Roman" w:hAnsi="Times New Roman"/>
          <w:sz w:val="28"/>
          <w:szCs w:val="28"/>
        </w:rPr>
        <w:t>рялись на базе 400мм. Стальные крепления для них закреплялись аналогичным клеем. Показания с приборов на каждом этапе снимались дважды,- непосредстве</w:t>
      </w:r>
      <w:r w:rsidRPr="00A07751">
        <w:rPr>
          <w:rFonts w:ascii="Times New Roman" w:hAnsi="Times New Roman"/>
          <w:sz w:val="28"/>
          <w:szCs w:val="28"/>
        </w:rPr>
        <w:t>н</w:t>
      </w:r>
      <w:r w:rsidRPr="00A07751">
        <w:rPr>
          <w:rFonts w:ascii="Times New Roman" w:hAnsi="Times New Roman"/>
          <w:sz w:val="28"/>
          <w:szCs w:val="28"/>
        </w:rPr>
        <w:t>но после приложения и после выдержки под нагрузкой. Регистрация деформаций, измеренных тензорезисторами сопротивления, осуществлялась с помощью автом</w:t>
      </w:r>
      <w:r w:rsidRPr="00A07751">
        <w:rPr>
          <w:rFonts w:ascii="Times New Roman" w:hAnsi="Times New Roman"/>
          <w:sz w:val="28"/>
          <w:szCs w:val="28"/>
        </w:rPr>
        <w:t>а</w:t>
      </w:r>
      <w:r w:rsidRPr="00A07751">
        <w:rPr>
          <w:rFonts w:ascii="Times New Roman" w:hAnsi="Times New Roman"/>
          <w:sz w:val="28"/>
          <w:szCs w:val="28"/>
        </w:rPr>
        <w:t>тических измерительных деформаций (тензостанций) АИД- 4М. Ширина раскр</w:t>
      </w:r>
      <w:r w:rsidRPr="00A07751">
        <w:rPr>
          <w:rFonts w:ascii="Times New Roman" w:hAnsi="Times New Roman"/>
          <w:sz w:val="28"/>
          <w:szCs w:val="28"/>
        </w:rPr>
        <w:t>ы</w:t>
      </w:r>
      <w:r w:rsidRPr="00A07751">
        <w:rPr>
          <w:rFonts w:ascii="Times New Roman" w:hAnsi="Times New Roman"/>
          <w:sz w:val="28"/>
          <w:szCs w:val="28"/>
        </w:rPr>
        <w:t>тия нормальных и наклонных трещин фиксировалась цифровой фотосъемкой и определялась с помощью компьютерной программы.  Замеры нормальных трещин выполнялись на уровне центра тяжести стальной рабочей арматуры, а наклонных – вместе их наибольшего раскрытия.</w:t>
      </w:r>
    </w:p>
    <w:p w:rsidR="00BB2114" w:rsidRPr="0054713B" w:rsidRDefault="00BB2114" w:rsidP="00BB2114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13B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3B253F" w:rsidRPr="000F63E3" w:rsidRDefault="003B253F" w:rsidP="003B253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713B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13B">
        <w:rPr>
          <w:rFonts w:ascii="Times New Roman" w:hAnsi="Times New Roman"/>
          <w:sz w:val="28"/>
          <w:szCs w:val="28"/>
        </w:rPr>
        <w:t>Польской, Д.Р. Маилян  «Композитные материалы - как основа эффекти</w:t>
      </w:r>
      <w:r w:rsidRPr="0054713B">
        <w:rPr>
          <w:rFonts w:ascii="Times New Roman" w:hAnsi="Times New Roman"/>
          <w:sz w:val="28"/>
          <w:szCs w:val="28"/>
        </w:rPr>
        <w:t>в</w:t>
      </w:r>
      <w:r w:rsidRPr="0054713B">
        <w:rPr>
          <w:rFonts w:ascii="Times New Roman" w:hAnsi="Times New Roman"/>
          <w:sz w:val="28"/>
          <w:szCs w:val="28"/>
        </w:rPr>
        <w:t>ности в строительстве и реконструкции зданий и сооружений» : Эл. журнал «Инженерный вестник дона», №  4,Ростов-на-дону,2012</w:t>
      </w:r>
      <w:r w:rsidRPr="000F63E3">
        <w:rPr>
          <w:rFonts w:ascii="Times New Roman" w:hAnsi="Times New Roman"/>
          <w:sz w:val="28"/>
          <w:szCs w:val="28"/>
        </w:rPr>
        <w:t>.</w:t>
      </w:r>
    </w:p>
    <w:p w:rsidR="003B253F" w:rsidRPr="006833AF" w:rsidRDefault="003B253F" w:rsidP="003B253F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33AF">
        <w:rPr>
          <w:rFonts w:ascii="Times New Roman" w:hAnsi="Times New Roman"/>
          <w:sz w:val="28"/>
          <w:szCs w:val="28"/>
        </w:rPr>
        <w:t>П.П. Польской, Мерват Хишмах, Михуб Ахмад. «О влиянии стеклопластиковой арматуры на прочность нормальных сечений изгибаемых элементов из тяжелого бетона». :  Эл. Журнал «Инженерный вестник Дона»  №4, Ростов-на-Дону, 2012.</w:t>
      </w:r>
    </w:p>
    <w:p w:rsidR="00BB2114" w:rsidRPr="004F046D" w:rsidRDefault="00BB2114" w:rsidP="003B253F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46D">
        <w:rPr>
          <w:rFonts w:ascii="Times New Roman" w:hAnsi="Times New Roman"/>
          <w:sz w:val="28"/>
          <w:szCs w:val="28"/>
        </w:rPr>
        <w:t>СП63.13330.2012 Бетонные и железобетонные конструкции. Основные полож</w:t>
      </w:r>
      <w:r w:rsidRPr="004F046D">
        <w:rPr>
          <w:rFonts w:ascii="Times New Roman" w:hAnsi="Times New Roman"/>
          <w:sz w:val="28"/>
          <w:szCs w:val="28"/>
        </w:rPr>
        <w:t>е</w:t>
      </w:r>
      <w:r w:rsidRPr="004F046D">
        <w:rPr>
          <w:rFonts w:ascii="Times New Roman" w:hAnsi="Times New Roman"/>
          <w:sz w:val="28"/>
          <w:szCs w:val="28"/>
        </w:rPr>
        <w:t>ния. Актуализированная редакция СНиП 52-01-2003.М.:ФАУ«ФЦС»,2012.С.155.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34EF">
        <w:rPr>
          <w:rFonts w:ascii="Times New Roman" w:hAnsi="Times New Roman"/>
          <w:sz w:val="28"/>
          <w:szCs w:val="28"/>
        </w:rPr>
        <w:t>ГОСТ 10180-90 Бетоны . Методы определения прочности по контрольным образцам.-Введ.1991-01-01.-М.:Изд-во стандартов,1990. с.36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34EF">
        <w:rPr>
          <w:rFonts w:ascii="Times New Roman" w:hAnsi="Times New Roman"/>
          <w:sz w:val="28"/>
          <w:szCs w:val="28"/>
        </w:rPr>
        <w:t>ГОСТ 12004-81: Сталь арматурная. Методы испытания на растяжение. -Введ.01.07.</w:t>
      </w:r>
      <w:r>
        <w:rPr>
          <w:rFonts w:ascii="Times New Roman" w:hAnsi="Times New Roman"/>
          <w:sz w:val="28"/>
          <w:szCs w:val="28"/>
        </w:rPr>
        <w:t>1983.-М.:Изд-во стандартов,1981</w:t>
      </w:r>
      <w:r w:rsidRPr="008B34EF">
        <w:rPr>
          <w:rFonts w:ascii="Times New Roman" w:hAnsi="Times New Roman"/>
          <w:sz w:val="28"/>
          <w:szCs w:val="28"/>
        </w:rPr>
        <w:t>.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34EF">
        <w:rPr>
          <w:rFonts w:ascii="Times New Roman" w:hAnsi="Times New Roman"/>
          <w:sz w:val="28"/>
          <w:szCs w:val="28"/>
        </w:rPr>
        <w:t>ГОСТ 25.601-80 «Методы механических испытаний композиционных мат</w:t>
      </w:r>
      <w:r w:rsidRPr="008B34EF">
        <w:rPr>
          <w:rFonts w:ascii="Times New Roman" w:hAnsi="Times New Roman"/>
          <w:sz w:val="28"/>
          <w:szCs w:val="28"/>
        </w:rPr>
        <w:t>е</w:t>
      </w:r>
      <w:r w:rsidRPr="008B34EF">
        <w:rPr>
          <w:rFonts w:ascii="Times New Roman" w:hAnsi="Times New Roman"/>
          <w:sz w:val="28"/>
          <w:szCs w:val="28"/>
        </w:rPr>
        <w:t>риалов с полимерной матрицей (композитов) Метод испытания плоских образцов на растяжение при нормальной, повышенной и пониженной температурах».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CC2">
        <w:rPr>
          <w:rFonts w:ascii="Times New Roman" w:hAnsi="Times New Roman"/>
          <w:sz w:val="28"/>
          <w:szCs w:val="28"/>
        </w:rPr>
        <w:t>Руководство по усилению железобетонных конструкций композитными м</w:t>
      </w:r>
      <w:r w:rsidRPr="00263CC2">
        <w:rPr>
          <w:rFonts w:ascii="Times New Roman" w:hAnsi="Times New Roman"/>
          <w:sz w:val="28"/>
          <w:szCs w:val="28"/>
        </w:rPr>
        <w:t>а</w:t>
      </w:r>
      <w:r w:rsidRPr="00263CC2">
        <w:rPr>
          <w:rFonts w:ascii="Times New Roman" w:hAnsi="Times New Roman"/>
          <w:sz w:val="28"/>
          <w:szCs w:val="28"/>
        </w:rPr>
        <w:t>териалами. Под руководством д.т.н., проф. В.А. Клевцова. – М.: НИИЖБ, 2006 – 48с.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34EF">
        <w:rPr>
          <w:rFonts w:ascii="Times New Roman" w:hAnsi="Times New Roman"/>
          <w:sz w:val="28"/>
          <w:szCs w:val="28"/>
        </w:rPr>
        <w:t>ГОСТ 8829-94 Изделия строительные железобетонные и бетонные заводск</w:t>
      </w:r>
      <w:r w:rsidRPr="008B34EF">
        <w:rPr>
          <w:rFonts w:ascii="Times New Roman" w:hAnsi="Times New Roman"/>
          <w:sz w:val="28"/>
          <w:szCs w:val="28"/>
        </w:rPr>
        <w:t>о</w:t>
      </w:r>
      <w:r w:rsidRPr="008B34EF">
        <w:rPr>
          <w:rFonts w:ascii="Times New Roman" w:hAnsi="Times New Roman"/>
          <w:sz w:val="28"/>
          <w:szCs w:val="28"/>
        </w:rPr>
        <w:t>го изготовления. Методы испытаний загружением. Правила оценки прочности, жесткости и трещиностойкости. – Взамен ГОСТ 8829-85;введ. 01.01.1998. –М.: Госстрой России ГУП ЦПП, 1997 – 33с.</w:t>
      </w:r>
    </w:p>
    <w:p w:rsidR="00BB2114" w:rsidRPr="008B34EF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2114">
        <w:rPr>
          <w:rFonts w:ascii="Times New Roman" w:hAnsi="Times New Roman"/>
          <w:sz w:val="28"/>
          <w:szCs w:val="28"/>
          <w:lang w:val="en-US"/>
        </w:rPr>
        <w:t xml:space="preserve">Guide for the Design and Construction of  Externally Bonded FRP Systems for Strengthening Concrete Structures. </w:t>
      </w:r>
      <w:r w:rsidRPr="008B34EF">
        <w:rPr>
          <w:rFonts w:ascii="Times New Roman" w:hAnsi="Times New Roman"/>
          <w:sz w:val="28"/>
          <w:szCs w:val="28"/>
        </w:rPr>
        <w:t>ACI 440.2R-02. American Concrete Institute.</w:t>
      </w:r>
    </w:p>
    <w:p w:rsidR="00BB2114" w:rsidRDefault="00BB2114" w:rsidP="00BB2114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B34EF">
        <w:rPr>
          <w:rFonts w:ascii="Times New Roman" w:hAnsi="Times New Roman"/>
          <w:sz w:val="28"/>
          <w:szCs w:val="28"/>
          <w:lang w:val="en-US"/>
        </w:rPr>
        <w:t xml:space="preserve">Guide for the design and construction of externally bonded FRP systems for strengthening concrete tructures. </w:t>
      </w:r>
      <w:r w:rsidRPr="008B34EF">
        <w:rPr>
          <w:rFonts w:ascii="Times New Roman" w:hAnsi="Times New Roman"/>
          <w:sz w:val="28"/>
          <w:szCs w:val="28"/>
        </w:rPr>
        <w:t>ACI 440.2R-08. American Concrete Institute.</w:t>
      </w:r>
    </w:p>
    <w:p w:rsidR="00BB2114" w:rsidRPr="006B20CF" w:rsidRDefault="006B20CF" w:rsidP="0081316C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B20CF">
        <w:rPr>
          <w:rFonts w:ascii="Times New Roman" w:hAnsi="Times New Roman"/>
          <w:sz w:val="28"/>
          <w:szCs w:val="28"/>
          <w:lang w:val="en-US"/>
        </w:rPr>
        <w:t>Eurocode 2: Design of concrete structures - Part 1-1: General rules and rules for buildings,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20CF">
        <w:rPr>
          <w:rFonts w:ascii="Times New Roman" w:hAnsi="Times New Roman"/>
          <w:sz w:val="28"/>
          <w:szCs w:val="28"/>
          <w:lang w:val="en-US"/>
        </w:rPr>
        <w:t>2004.</w:t>
      </w:r>
    </w:p>
    <w:sectPr w:rsidR="00BB2114" w:rsidRPr="006B20CF" w:rsidSect="003E4C45">
      <w:footerReference w:type="default" r:id="rId15"/>
      <w:pgSz w:w="11906" w:h="16838"/>
      <w:pgMar w:top="851" w:right="849" w:bottom="851" w:left="993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E8" w:rsidRDefault="00500EE8" w:rsidP="00B45C2C">
      <w:pPr>
        <w:spacing w:after="0" w:line="240" w:lineRule="auto"/>
      </w:pPr>
      <w:r>
        <w:separator/>
      </w:r>
    </w:p>
  </w:endnote>
  <w:endnote w:type="continuationSeparator" w:id="0">
    <w:p w:rsidR="00500EE8" w:rsidRDefault="00500EE8" w:rsidP="00B4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45" w:rsidRDefault="00F5176D">
    <w:pPr>
      <w:pStyle w:val="aa"/>
      <w:jc w:val="center"/>
    </w:pPr>
    <w:r>
      <w:fldChar w:fldCharType="begin"/>
    </w:r>
    <w:r w:rsidR="003E4C45">
      <w:instrText>PAGE   \* MERGEFORMAT</w:instrText>
    </w:r>
    <w:r>
      <w:fldChar w:fldCharType="separate"/>
    </w:r>
    <w:r w:rsidR="00EE348F">
      <w:rPr>
        <w:noProof/>
      </w:rPr>
      <w:t>5</w:t>
    </w:r>
    <w:r>
      <w:fldChar w:fldCharType="end"/>
    </w:r>
  </w:p>
  <w:p w:rsidR="003E4C45" w:rsidRDefault="003E4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E8" w:rsidRDefault="00500EE8" w:rsidP="00B45C2C">
      <w:pPr>
        <w:spacing w:after="0" w:line="240" w:lineRule="auto"/>
      </w:pPr>
      <w:r>
        <w:separator/>
      </w:r>
    </w:p>
  </w:footnote>
  <w:footnote w:type="continuationSeparator" w:id="0">
    <w:p w:rsidR="00500EE8" w:rsidRDefault="00500EE8" w:rsidP="00B4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61C"/>
    <w:multiLevelType w:val="hybridMultilevel"/>
    <w:tmpl w:val="6DD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6F7E"/>
    <w:multiLevelType w:val="hybridMultilevel"/>
    <w:tmpl w:val="10F2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3043"/>
    <w:multiLevelType w:val="hybridMultilevel"/>
    <w:tmpl w:val="887C8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2C286B"/>
    <w:multiLevelType w:val="hybridMultilevel"/>
    <w:tmpl w:val="267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FF"/>
    <w:rsid w:val="00024EFF"/>
    <w:rsid w:val="00050711"/>
    <w:rsid w:val="00051414"/>
    <w:rsid w:val="000825B5"/>
    <w:rsid w:val="000963B6"/>
    <w:rsid w:val="000D1D8F"/>
    <w:rsid w:val="000E2106"/>
    <w:rsid w:val="001864CA"/>
    <w:rsid w:val="001B6D06"/>
    <w:rsid w:val="00263CC2"/>
    <w:rsid w:val="00264932"/>
    <w:rsid w:val="002B105F"/>
    <w:rsid w:val="002B66F3"/>
    <w:rsid w:val="002C54DE"/>
    <w:rsid w:val="00322FA0"/>
    <w:rsid w:val="00343126"/>
    <w:rsid w:val="0039091C"/>
    <w:rsid w:val="003B253F"/>
    <w:rsid w:val="003E4C45"/>
    <w:rsid w:val="004047FE"/>
    <w:rsid w:val="00432F7B"/>
    <w:rsid w:val="00466142"/>
    <w:rsid w:val="00482832"/>
    <w:rsid w:val="004878BB"/>
    <w:rsid w:val="004B46DD"/>
    <w:rsid w:val="004E74E9"/>
    <w:rsid w:val="004F046D"/>
    <w:rsid w:val="00500EE8"/>
    <w:rsid w:val="00540AD7"/>
    <w:rsid w:val="0054713B"/>
    <w:rsid w:val="00587AD3"/>
    <w:rsid w:val="00594E29"/>
    <w:rsid w:val="00611591"/>
    <w:rsid w:val="00683068"/>
    <w:rsid w:val="00684FF1"/>
    <w:rsid w:val="00691A83"/>
    <w:rsid w:val="006A20A1"/>
    <w:rsid w:val="006B20CF"/>
    <w:rsid w:val="006D3BC5"/>
    <w:rsid w:val="00727481"/>
    <w:rsid w:val="007438F3"/>
    <w:rsid w:val="007745D0"/>
    <w:rsid w:val="00790E5C"/>
    <w:rsid w:val="0081316C"/>
    <w:rsid w:val="008335BC"/>
    <w:rsid w:val="008459D6"/>
    <w:rsid w:val="00867D5E"/>
    <w:rsid w:val="008759A7"/>
    <w:rsid w:val="00885AAD"/>
    <w:rsid w:val="00890887"/>
    <w:rsid w:val="008A53B3"/>
    <w:rsid w:val="008B5153"/>
    <w:rsid w:val="008D7C7D"/>
    <w:rsid w:val="008E70AE"/>
    <w:rsid w:val="008F3401"/>
    <w:rsid w:val="009450EE"/>
    <w:rsid w:val="00962A05"/>
    <w:rsid w:val="00963455"/>
    <w:rsid w:val="0098257F"/>
    <w:rsid w:val="00990EA6"/>
    <w:rsid w:val="009B5263"/>
    <w:rsid w:val="00A07751"/>
    <w:rsid w:val="00A10776"/>
    <w:rsid w:val="00A20D0C"/>
    <w:rsid w:val="00AB534C"/>
    <w:rsid w:val="00B018EA"/>
    <w:rsid w:val="00B24A0B"/>
    <w:rsid w:val="00B2574C"/>
    <w:rsid w:val="00B45C2C"/>
    <w:rsid w:val="00B476AE"/>
    <w:rsid w:val="00B87F09"/>
    <w:rsid w:val="00BB2114"/>
    <w:rsid w:val="00BB2EEC"/>
    <w:rsid w:val="00C30F10"/>
    <w:rsid w:val="00C368E8"/>
    <w:rsid w:val="00C418C1"/>
    <w:rsid w:val="00C627E4"/>
    <w:rsid w:val="00C96C41"/>
    <w:rsid w:val="00CE2BAE"/>
    <w:rsid w:val="00D56F40"/>
    <w:rsid w:val="00D65D3E"/>
    <w:rsid w:val="00D970E4"/>
    <w:rsid w:val="00DD440C"/>
    <w:rsid w:val="00DD75F0"/>
    <w:rsid w:val="00DF75DA"/>
    <w:rsid w:val="00E00ABB"/>
    <w:rsid w:val="00E27993"/>
    <w:rsid w:val="00E710D4"/>
    <w:rsid w:val="00E77809"/>
    <w:rsid w:val="00EC29ED"/>
    <w:rsid w:val="00ED22D7"/>
    <w:rsid w:val="00EE348F"/>
    <w:rsid w:val="00F06EBA"/>
    <w:rsid w:val="00F5176D"/>
    <w:rsid w:val="00F64B6C"/>
    <w:rsid w:val="00F72E73"/>
    <w:rsid w:val="00FA178C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67D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7D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20A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45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5C2C"/>
  </w:style>
  <w:style w:type="paragraph" w:styleId="aa">
    <w:name w:val="footer"/>
    <w:basedOn w:val="a"/>
    <w:link w:val="ab"/>
    <w:uiPriority w:val="99"/>
    <w:unhideWhenUsed/>
    <w:rsid w:val="00B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5C2C"/>
  </w:style>
  <w:style w:type="character" w:customStyle="1" w:styleId="longtext1">
    <w:name w:val="long_text1"/>
    <w:rsid w:val="00F06EBA"/>
    <w:rPr>
      <w:sz w:val="15"/>
      <w:szCs w:val="15"/>
    </w:rPr>
  </w:style>
  <w:style w:type="paragraph" w:styleId="ac">
    <w:name w:val="List Paragraph"/>
    <w:basedOn w:val="a"/>
    <w:uiPriority w:val="34"/>
    <w:qFormat/>
    <w:rsid w:val="005471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67D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link w:val="a4"/>
    <w:uiPriority w:val="99"/>
    <w:semiHidden/>
    <w:rsid w:val="00867D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20A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45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B45C2C"/>
  </w:style>
  <w:style w:type="paragraph" w:styleId="aa">
    <w:name w:val="footer"/>
    <w:basedOn w:val="a"/>
    <w:link w:val="ab"/>
    <w:uiPriority w:val="99"/>
    <w:unhideWhenUsed/>
    <w:rsid w:val="00B4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B45C2C"/>
  </w:style>
  <w:style w:type="character" w:customStyle="1" w:styleId="longtext1">
    <w:name w:val="long_text1"/>
    <w:rsid w:val="00F06EBA"/>
    <w:rPr>
      <w:sz w:val="15"/>
      <w:szCs w:val="15"/>
    </w:rPr>
  </w:style>
  <w:style w:type="paragraph" w:styleId="ac">
    <w:name w:val="List Paragraph"/>
    <w:basedOn w:val="a"/>
    <w:uiPriority w:val="34"/>
    <w:qFormat/>
    <w:rsid w:val="005471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82ED-BC4A-4089-8FB7-8BFC136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</cp:lastModifiedBy>
  <cp:revision>3</cp:revision>
  <dcterms:created xsi:type="dcterms:W3CDTF">2013-07-01T10:03:00Z</dcterms:created>
  <dcterms:modified xsi:type="dcterms:W3CDTF">2013-07-01T18:46:00Z</dcterms:modified>
</cp:coreProperties>
</file>