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17A" w:rsidRPr="007F3259" w:rsidRDefault="0001433F" w:rsidP="009F2984">
      <w:pPr>
        <w:jc w:val="both"/>
        <w:rPr>
          <w:b/>
          <w:sz w:val="28"/>
          <w:szCs w:val="28"/>
        </w:rPr>
      </w:pPr>
      <w:r w:rsidRPr="007F3259">
        <w:rPr>
          <w:b/>
          <w:sz w:val="28"/>
          <w:szCs w:val="28"/>
        </w:rPr>
        <w:t>Основные принципы технологии изготовления и возведения</w:t>
      </w:r>
    </w:p>
    <w:p w:rsidR="0001433F" w:rsidRPr="007F3259" w:rsidRDefault="0001433F" w:rsidP="009F2984">
      <w:pPr>
        <w:jc w:val="both"/>
        <w:rPr>
          <w:b/>
          <w:sz w:val="28"/>
          <w:szCs w:val="28"/>
        </w:rPr>
      </w:pPr>
      <w:r w:rsidRPr="007F3259">
        <w:rPr>
          <w:b/>
          <w:sz w:val="28"/>
          <w:szCs w:val="28"/>
        </w:rPr>
        <w:t xml:space="preserve">дымовых труб из полимерных композиционных материалов </w:t>
      </w:r>
      <w:r w:rsidRPr="007F3259">
        <w:rPr>
          <w:b/>
          <w:sz w:val="28"/>
          <w:szCs w:val="28"/>
        </w:rPr>
        <w:br/>
        <w:t>способом вертикальной намотки с подращиванием</w:t>
      </w:r>
    </w:p>
    <w:p w:rsidR="00EC1A8E" w:rsidRPr="00307661" w:rsidRDefault="00EC1A8E" w:rsidP="00144EF3">
      <w:pPr>
        <w:jc w:val="center"/>
        <w:rPr>
          <w:sz w:val="28"/>
          <w:szCs w:val="28"/>
        </w:rPr>
      </w:pPr>
    </w:p>
    <w:p w:rsidR="00E101B8" w:rsidRPr="009F2984" w:rsidRDefault="003479D5" w:rsidP="009F2984">
      <w:pPr>
        <w:jc w:val="both"/>
        <w:rPr>
          <w:b/>
          <w:sz w:val="28"/>
          <w:szCs w:val="28"/>
        </w:rPr>
      </w:pPr>
      <w:r w:rsidRPr="009F2984">
        <w:rPr>
          <w:b/>
          <w:sz w:val="28"/>
          <w:szCs w:val="28"/>
        </w:rPr>
        <w:t xml:space="preserve">М.В. Мишнёв, В.М. Асташкин, Д.А. Маликов, </w:t>
      </w:r>
      <w:r w:rsidRPr="009F2984">
        <w:rPr>
          <w:b/>
          <w:sz w:val="28"/>
          <w:szCs w:val="28"/>
        </w:rPr>
        <w:br/>
        <w:t>А.С. Королев</w:t>
      </w:r>
      <w:r w:rsidR="009F2984" w:rsidRPr="009F2984">
        <w:rPr>
          <w:b/>
          <w:sz w:val="28"/>
          <w:szCs w:val="28"/>
        </w:rPr>
        <w:t>, Ф</w:t>
      </w:r>
      <w:r w:rsidRPr="009F2984">
        <w:rPr>
          <w:b/>
          <w:sz w:val="28"/>
          <w:szCs w:val="28"/>
        </w:rPr>
        <w:t>.А. Зырянов</w:t>
      </w:r>
    </w:p>
    <w:p w:rsidR="005F07C2" w:rsidRDefault="005F07C2" w:rsidP="003E3F8C">
      <w:pPr>
        <w:spacing w:line="360" w:lineRule="auto"/>
        <w:ind w:firstLine="851"/>
        <w:jc w:val="both"/>
        <w:rPr>
          <w:sz w:val="28"/>
          <w:szCs w:val="28"/>
        </w:rPr>
      </w:pPr>
    </w:p>
    <w:p w:rsidR="003E3F8C" w:rsidRPr="00307661" w:rsidRDefault="000E06F9" w:rsidP="003E3F8C">
      <w:pPr>
        <w:spacing w:line="360" w:lineRule="auto"/>
        <w:ind w:firstLine="851"/>
        <w:jc w:val="both"/>
        <w:rPr>
          <w:sz w:val="28"/>
          <w:szCs w:val="28"/>
        </w:rPr>
      </w:pPr>
      <w:r w:rsidRPr="00307661">
        <w:rPr>
          <w:sz w:val="28"/>
          <w:szCs w:val="28"/>
        </w:rPr>
        <w:t>В строительной отрасли к</w:t>
      </w:r>
      <w:r w:rsidR="003E3F8C" w:rsidRPr="00307661">
        <w:rPr>
          <w:sz w:val="28"/>
          <w:szCs w:val="28"/>
        </w:rPr>
        <w:t xml:space="preserve">рупногабаритные цилиндрические оболочки из </w:t>
      </w:r>
      <w:r w:rsidR="004170AC" w:rsidRPr="00307661">
        <w:rPr>
          <w:sz w:val="28"/>
          <w:szCs w:val="28"/>
        </w:rPr>
        <w:t>полимерных композиционных материалов (</w:t>
      </w:r>
      <w:r w:rsidR="003E3F8C" w:rsidRPr="00307661">
        <w:rPr>
          <w:sz w:val="28"/>
          <w:szCs w:val="28"/>
        </w:rPr>
        <w:t>ПКМ</w:t>
      </w:r>
      <w:r w:rsidR="004170AC" w:rsidRPr="00307661">
        <w:rPr>
          <w:sz w:val="28"/>
          <w:szCs w:val="28"/>
        </w:rPr>
        <w:t>)</w:t>
      </w:r>
      <w:r w:rsidR="003E3F8C" w:rsidRPr="00307661">
        <w:rPr>
          <w:sz w:val="28"/>
          <w:szCs w:val="28"/>
        </w:rPr>
        <w:t xml:space="preserve"> применяются в конструкциях сооружений</w:t>
      </w:r>
      <w:r w:rsidR="00F42521" w:rsidRPr="00307661">
        <w:rPr>
          <w:sz w:val="28"/>
          <w:szCs w:val="28"/>
        </w:rPr>
        <w:t>,</w:t>
      </w:r>
      <w:r w:rsidR="003E3F8C" w:rsidRPr="00307661">
        <w:rPr>
          <w:sz w:val="28"/>
          <w:szCs w:val="28"/>
        </w:rPr>
        <w:t xml:space="preserve"> подверженных одновременному воздействию механических нагрузок, агрессивных сред  и,  в частых случаях, повышенных температур. К таким конструкциям относятся </w:t>
      </w:r>
      <w:r w:rsidR="00D07046">
        <w:rPr>
          <w:sz w:val="28"/>
          <w:szCs w:val="28"/>
        </w:rPr>
        <w:t xml:space="preserve">трубопроводы инженерных сетей, нефтепроводы, </w:t>
      </w:r>
      <w:r w:rsidR="003E3F8C" w:rsidRPr="00307661">
        <w:rPr>
          <w:sz w:val="28"/>
          <w:szCs w:val="28"/>
        </w:rPr>
        <w:t>дымовые трубы, газоходы, пульпопроводы, резервуары и емкости.</w:t>
      </w:r>
    </w:p>
    <w:p w:rsidR="003E3F8C" w:rsidRDefault="003E3F8C" w:rsidP="003E3F8C">
      <w:pPr>
        <w:spacing w:line="360" w:lineRule="auto"/>
        <w:ind w:firstLine="851"/>
        <w:jc w:val="both"/>
        <w:rPr>
          <w:sz w:val="28"/>
          <w:szCs w:val="28"/>
        </w:rPr>
      </w:pPr>
      <w:r w:rsidRPr="00307661">
        <w:rPr>
          <w:sz w:val="28"/>
          <w:szCs w:val="28"/>
        </w:rPr>
        <w:t>Эффективность применения оболочек из ПКМ (в основном стеклопластиков) обеспечивается благодаря высокой удельной прочности</w:t>
      </w:r>
      <w:r w:rsidR="00BA5165" w:rsidRPr="00307661">
        <w:rPr>
          <w:sz w:val="28"/>
          <w:szCs w:val="28"/>
        </w:rPr>
        <w:t xml:space="preserve"> материала</w:t>
      </w:r>
      <w:r w:rsidRPr="00307661">
        <w:rPr>
          <w:sz w:val="28"/>
          <w:szCs w:val="28"/>
        </w:rPr>
        <w:t>,</w:t>
      </w:r>
      <w:r w:rsidR="00BA5165" w:rsidRPr="00307661">
        <w:rPr>
          <w:sz w:val="28"/>
          <w:szCs w:val="28"/>
        </w:rPr>
        <w:t xml:space="preserve"> его</w:t>
      </w:r>
      <w:r w:rsidRPr="00307661">
        <w:rPr>
          <w:sz w:val="28"/>
          <w:szCs w:val="28"/>
        </w:rPr>
        <w:t xml:space="preserve"> химической стойкости, малому весу и подтверждается российским и мировым опытом</w:t>
      </w:r>
      <w:r w:rsidR="00585A30" w:rsidRPr="00307661">
        <w:rPr>
          <w:sz w:val="28"/>
          <w:szCs w:val="28"/>
        </w:rPr>
        <w:t xml:space="preserve"> [1</w:t>
      </w:r>
      <w:r w:rsidR="00FF20A0" w:rsidRPr="00307661">
        <w:rPr>
          <w:sz w:val="28"/>
          <w:szCs w:val="28"/>
        </w:rPr>
        <w:t>,</w:t>
      </w:r>
      <w:r w:rsidR="00585A30" w:rsidRPr="00307661">
        <w:rPr>
          <w:sz w:val="28"/>
          <w:szCs w:val="28"/>
        </w:rPr>
        <w:t>2</w:t>
      </w:r>
      <w:r w:rsidR="006D3130" w:rsidRPr="00307661">
        <w:rPr>
          <w:sz w:val="28"/>
          <w:szCs w:val="28"/>
        </w:rPr>
        <w:t>,</w:t>
      </w:r>
      <w:r w:rsidR="00612AC9" w:rsidRPr="00612AC9">
        <w:rPr>
          <w:sz w:val="28"/>
          <w:szCs w:val="28"/>
        </w:rPr>
        <w:t>3,</w:t>
      </w:r>
      <w:r w:rsidR="00E57A06">
        <w:rPr>
          <w:sz w:val="28"/>
          <w:szCs w:val="28"/>
        </w:rPr>
        <w:t>4</w:t>
      </w:r>
      <w:r w:rsidR="00585A30" w:rsidRPr="00307661">
        <w:rPr>
          <w:sz w:val="28"/>
          <w:szCs w:val="28"/>
        </w:rPr>
        <w:t>,</w:t>
      </w:r>
      <w:r w:rsidR="00E57A06">
        <w:rPr>
          <w:sz w:val="28"/>
          <w:szCs w:val="28"/>
        </w:rPr>
        <w:t>5</w:t>
      </w:r>
      <w:r w:rsidR="008D26FD" w:rsidRPr="00307661">
        <w:rPr>
          <w:sz w:val="28"/>
          <w:szCs w:val="28"/>
        </w:rPr>
        <w:t>]</w:t>
      </w:r>
      <w:r w:rsidRPr="00307661">
        <w:rPr>
          <w:sz w:val="28"/>
          <w:szCs w:val="28"/>
        </w:rPr>
        <w:t xml:space="preserve">. Например, в России за период с </w:t>
      </w:r>
      <w:r w:rsidR="00BA5165" w:rsidRPr="00307661">
        <w:rPr>
          <w:sz w:val="28"/>
          <w:szCs w:val="28"/>
        </w:rPr>
        <w:t>1991</w:t>
      </w:r>
      <w:r w:rsidRPr="00307661">
        <w:rPr>
          <w:sz w:val="28"/>
          <w:szCs w:val="28"/>
        </w:rPr>
        <w:t xml:space="preserve"> по 201</w:t>
      </w:r>
      <w:r w:rsidR="00967EA9" w:rsidRPr="00307661">
        <w:rPr>
          <w:sz w:val="28"/>
          <w:szCs w:val="28"/>
        </w:rPr>
        <w:t>2</w:t>
      </w:r>
      <w:r w:rsidRPr="00307661">
        <w:rPr>
          <w:sz w:val="28"/>
          <w:szCs w:val="28"/>
        </w:rPr>
        <w:t xml:space="preserve"> год возведено и успешно эксплуатируется более 1</w:t>
      </w:r>
      <w:r w:rsidR="00967EA9" w:rsidRPr="00307661">
        <w:rPr>
          <w:sz w:val="28"/>
          <w:szCs w:val="28"/>
        </w:rPr>
        <w:t>0</w:t>
      </w:r>
      <w:r w:rsidRPr="00307661">
        <w:rPr>
          <w:sz w:val="28"/>
          <w:szCs w:val="28"/>
        </w:rPr>
        <w:t xml:space="preserve">0 дымовых труб диаметром до 5 м и высотой до 150 м  из </w:t>
      </w:r>
      <w:r w:rsidR="00967EA9" w:rsidRPr="00307661">
        <w:rPr>
          <w:sz w:val="28"/>
          <w:szCs w:val="28"/>
        </w:rPr>
        <w:t>стеклопластика</w:t>
      </w:r>
      <w:r w:rsidRPr="00307661">
        <w:rPr>
          <w:sz w:val="28"/>
          <w:szCs w:val="28"/>
        </w:rPr>
        <w:t>. Также на сегодняшний день существует потребность применения крупногабаритных оболочек из ПКМ при реконструкции существующих дымовых труб</w:t>
      </w:r>
      <w:r w:rsidR="00900763" w:rsidRPr="00307661">
        <w:rPr>
          <w:sz w:val="28"/>
          <w:szCs w:val="28"/>
        </w:rPr>
        <w:t>,</w:t>
      </w:r>
      <w:r w:rsidRPr="00307661">
        <w:rPr>
          <w:sz w:val="28"/>
          <w:szCs w:val="28"/>
        </w:rPr>
        <w:t xml:space="preserve"> выполненных из традиционных материалов (железобетона, стали, кирп</w:t>
      </w:r>
      <w:r w:rsidR="00FD216F" w:rsidRPr="00307661">
        <w:rPr>
          <w:sz w:val="28"/>
          <w:szCs w:val="28"/>
        </w:rPr>
        <w:t>ича) и исчерпавших свой ресурс</w:t>
      </w:r>
      <w:r w:rsidR="00380042" w:rsidRPr="00380042">
        <w:rPr>
          <w:sz w:val="28"/>
          <w:szCs w:val="28"/>
        </w:rPr>
        <w:t>[2]</w:t>
      </w:r>
      <w:r w:rsidR="00FD216F" w:rsidRPr="00307661">
        <w:rPr>
          <w:sz w:val="28"/>
          <w:szCs w:val="28"/>
        </w:rPr>
        <w:t>.</w:t>
      </w:r>
    </w:p>
    <w:p w:rsidR="00F67B0D" w:rsidRPr="00F67B0D" w:rsidRDefault="00F67B0D" w:rsidP="00F67B0D">
      <w:pPr>
        <w:spacing w:line="336" w:lineRule="auto"/>
        <w:ind w:firstLine="851"/>
        <w:jc w:val="both"/>
        <w:rPr>
          <w:spacing w:val="-4"/>
          <w:sz w:val="28"/>
          <w:szCs w:val="28"/>
        </w:rPr>
      </w:pPr>
      <w:r w:rsidRPr="00762CF9">
        <w:rPr>
          <w:spacing w:val="-4"/>
          <w:sz w:val="28"/>
          <w:szCs w:val="28"/>
        </w:rPr>
        <w:t>Выбор направления исследований, которые легли в основу настоящей работы, во многом был обусловлен тенденциями к снижению тепловой нагрузки, изменению структуры топливно-энергетического баланса, а также внедрению энергосберегающих технологий и систем мокрой газоочистки</w:t>
      </w:r>
      <w:r w:rsidR="00E019CB">
        <w:rPr>
          <w:spacing w:val="-4"/>
          <w:sz w:val="28"/>
          <w:szCs w:val="28"/>
        </w:rPr>
        <w:t xml:space="preserve">. </w:t>
      </w:r>
      <w:r>
        <w:rPr>
          <w:spacing w:val="-4"/>
          <w:sz w:val="28"/>
          <w:szCs w:val="28"/>
        </w:rPr>
        <w:t xml:space="preserve">Предпосылки и обоснование </w:t>
      </w:r>
      <w:r w:rsidR="00E019CB">
        <w:rPr>
          <w:spacing w:val="-4"/>
          <w:sz w:val="28"/>
          <w:szCs w:val="28"/>
        </w:rPr>
        <w:t>внедрения</w:t>
      </w:r>
      <w:r>
        <w:rPr>
          <w:spacing w:val="-4"/>
          <w:sz w:val="28"/>
          <w:szCs w:val="28"/>
        </w:rPr>
        <w:t>данных мероприятий приведены во многих публикациях, например</w:t>
      </w:r>
      <w:r w:rsidR="00E019CB">
        <w:rPr>
          <w:spacing w:val="-4"/>
          <w:sz w:val="28"/>
          <w:szCs w:val="28"/>
        </w:rPr>
        <w:t xml:space="preserve"> в обзорных статьях</w:t>
      </w:r>
      <w:r w:rsidRPr="00F67B0D">
        <w:rPr>
          <w:spacing w:val="-4"/>
          <w:sz w:val="28"/>
          <w:szCs w:val="28"/>
        </w:rPr>
        <w:t>[</w:t>
      </w:r>
      <w:r w:rsidR="00E019CB">
        <w:rPr>
          <w:spacing w:val="-4"/>
          <w:sz w:val="28"/>
          <w:szCs w:val="28"/>
        </w:rPr>
        <w:t>6</w:t>
      </w:r>
      <w:r w:rsidRPr="00F67B0D">
        <w:rPr>
          <w:spacing w:val="-4"/>
          <w:sz w:val="28"/>
          <w:szCs w:val="28"/>
        </w:rPr>
        <w:t xml:space="preserve">, </w:t>
      </w:r>
      <w:r w:rsidR="00E019CB">
        <w:rPr>
          <w:spacing w:val="-4"/>
          <w:sz w:val="28"/>
          <w:szCs w:val="28"/>
        </w:rPr>
        <w:t>7</w:t>
      </w:r>
      <w:r w:rsidR="00721A8E">
        <w:rPr>
          <w:spacing w:val="-4"/>
          <w:sz w:val="28"/>
          <w:szCs w:val="28"/>
        </w:rPr>
        <w:t>, 8</w:t>
      </w:r>
      <w:r w:rsidRPr="00F67B0D">
        <w:rPr>
          <w:spacing w:val="-4"/>
          <w:sz w:val="28"/>
          <w:szCs w:val="28"/>
        </w:rPr>
        <w:t>].</w:t>
      </w:r>
      <w:r w:rsidR="00E019CB">
        <w:rPr>
          <w:spacing w:val="-4"/>
          <w:sz w:val="28"/>
          <w:szCs w:val="28"/>
        </w:rPr>
        <w:t xml:space="preserve"> Данные мероприятия способствуют улучшению экологической обстановки и ведут к снижению издержек обусловленных </w:t>
      </w:r>
      <w:r w:rsidR="00E019CB" w:rsidRPr="00E019CB">
        <w:rPr>
          <w:spacing w:val="-4"/>
          <w:sz w:val="28"/>
          <w:szCs w:val="28"/>
        </w:rPr>
        <w:t>компенсацией экономических последствий загрязнения окружающей среды.</w:t>
      </w:r>
    </w:p>
    <w:p w:rsidR="00F67B0D" w:rsidRPr="00762CF9" w:rsidRDefault="00F67B0D" w:rsidP="00F67B0D">
      <w:pPr>
        <w:spacing w:line="336" w:lineRule="auto"/>
        <w:ind w:firstLine="851"/>
        <w:jc w:val="both"/>
        <w:rPr>
          <w:rFonts w:eastAsia="MS Mincho"/>
          <w:spacing w:val="-4"/>
          <w:sz w:val="28"/>
          <w:szCs w:val="28"/>
          <w:lang w:eastAsia="ru-RU"/>
        </w:rPr>
      </w:pPr>
      <w:r w:rsidRPr="00762CF9">
        <w:rPr>
          <w:rFonts w:eastAsia="MS Mincho"/>
          <w:spacing w:val="-4"/>
          <w:sz w:val="28"/>
          <w:szCs w:val="28"/>
          <w:lang w:eastAsia="ru-RU"/>
        </w:rPr>
        <w:lastRenderedPageBreak/>
        <w:t>Однако для существующих конструктивных решений газоотводящего тракта, выполненного из традиционных материалов, снижение температуры ниже точки росы не допускается, так как в противном случае образуется кислый конденсат, который приводит к быстрой коррозии</w:t>
      </w:r>
      <w:r>
        <w:rPr>
          <w:rFonts w:eastAsia="MS Mincho"/>
          <w:spacing w:val="-4"/>
          <w:sz w:val="28"/>
          <w:szCs w:val="28"/>
          <w:lang w:eastAsia="ru-RU"/>
        </w:rPr>
        <w:t xml:space="preserve"> и выходу из строя</w:t>
      </w:r>
      <w:r w:rsidRPr="00762CF9">
        <w:rPr>
          <w:rFonts w:eastAsia="MS Mincho"/>
          <w:spacing w:val="-4"/>
          <w:sz w:val="28"/>
          <w:szCs w:val="28"/>
          <w:lang w:eastAsia="ru-RU"/>
        </w:rPr>
        <w:t xml:space="preserve"> конструкций.</w:t>
      </w:r>
    </w:p>
    <w:p w:rsidR="00F67B0D" w:rsidRPr="00762CF9" w:rsidRDefault="00F67B0D" w:rsidP="00F67B0D">
      <w:pPr>
        <w:spacing w:line="336" w:lineRule="auto"/>
        <w:ind w:firstLine="851"/>
        <w:jc w:val="both"/>
        <w:rPr>
          <w:rFonts w:eastAsia="MS Mincho"/>
          <w:spacing w:val="-4"/>
          <w:sz w:val="28"/>
          <w:szCs w:val="28"/>
          <w:lang w:eastAsia="ru-RU"/>
        </w:rPr>
      </w:pPr>
      <w:r w:rsidRPr="00762CF9">
        <w:rPr>
          <w:rFonts w:eastAsia="MS Mincho"/>
          <w:spacing w:val="-4"/>
          <w:sz w:val="28"/>
          <w:szCs w:val="28"/>
          <w:lang w:eastAsia="ru-RU"/>
        </w:rPr>
        <w:t xml:space="preserve">Между тем, при охлаждении дымовых газов ниже точки росы, теплоносителю при утилизации тепла отводимых газов кроме физической передачи энергии отдается тепло конденсации, величина которого на порядок выше. Как видно из рис. </w:t>
      </w:r>
      <w:r>
        <w:rPr>
          <w:rFonts w:eastAsia="MS Mincho"/>
          <w:spacing w:val="-4"/>
          <w:sz w:val="28"/>
          <w:szCs w:val="28"/>
          <w:lang w:eastAsia="ru-RU"/>
        </w:rPr>
        <w:t>2</w:t>
      </w:r>
      <w:r w:rsidRPr="00762CF9">
        <w:rPr>
          <w:rFonts w:eastAsia="MS Mincho"/>
          <w:spacing w:val="-4"/>
          <w:sz w:val="28"/>
          <w:szCs w:val="28"/>
          <w:lang w:eastAsia="ru-RU"/>
        </w:rPr>
        <w:t>, съем тепловой энергии при охлаждении дымовых газов на 40</w:t>
      </w:r>
      <w:bookmarkStart w:id="0" w:name="OLE_LINK4"/>
      <w:bookmarkStart w:id="1" w:name="OLE_LINK5"/>
      <w:r w:rsidRPr="00762CF9">
        <w:rPr>
          <w:rFonts w:eastAsia="MS Mincho"/>
          <w:spacing w:val="-4"/>
          <w:sz w:val="28"/>
          <w:szCs w:val="28"/>
          <w:lang w:eastAsia="ru-RU"/>
        </w:rPr>
        <w:t>°</w:t>
      </w:r>
      <w:bookmarkEnd w:id="0"/>
      <w:bookmarkEnd w:id="1"/>
      <w:r w:rsidRPr="00762CF9">
        <w:rPr>
          <w:rFonts w:eastAsia="MS Mincho"/>
          <w:spacing w:val="-4"/>
          <w:sz w:val="28"/>
          <w:szCs w:val="28"/>
          <w:lang w:eastAsia="ru-RU"/>
        </w:rPr>
        <w:t>С в интервале температур 90…50°С в 6 раз выше, чем при охлаждении дымовых газов на те же 40°</w:t>
      </w:r>
      <w:r w:rsidR="00A04A4A">
        <w:rPr>
          <w:rFonts w:eastAsia="MS Mincho"/>
          <w:spacing w:val="-4"/>
          <w:sz w:val="28"/>
          <w:szCs w:val="28"/>
          <w:lang w:eastAsia="ru-RU"/>
        </w:rPr>
        <w:t>С в интервале температур 130…90</w:t>
      </w:r>
      <w:r w:rsidRPr="00762CF9">
        <w:rPr>
          <w:rFonts w:eastAsia="MS Mincho"/>
          <w:spacing w:val="-4"/>
          <w:sz w:val="28"/>
          <w:szCs w:val="28"/>
          <w:lang w:eastAsia="ru-RU"/>
        </w:rPr>
        <w:t xml:space="preserve">°С. </w:t>
      </w:r>
    </w:p>
    <w:p w:rsidR="00F67B0D" w:rsidRPr="00762CF9" w:rsidRDefault="00F67B0D" w:rsidP="00F67B0D">
      <w:pPr>
        <w:spacing w:line="336" w:lineRule="auto"/>
        <w:ind w:firstLine="851"/>
        <w:jc w:val="both"/>
        <w:rPr>
          <w:rFonts w:eastAsia="MS Mincho"/>
          <w:spacing w:val="-4"/>
          <w:sz w:val="28"/>
          <w:szCs w:val="28"/>
          <w:lang w:eastAsia="ru-RU"/>
        </w:rPr>
      </w:pPr>
      <w:r w:rsidRPr="00762CF9">
        <w:rPr>
          <w:spacing w:val="-4"/>
          <w:sz w:val="28"/>
          <w:szCs w:val="28"/>
        </w:rPr>
        <w:t>Наиболее эффективными для конструкций, работающих в этих условиях, являются полимерные композиционные материалы и, в частности, стеклопластики. Обеспечив химическую стойкость конструкций газоотводящего тракта, мы намного повысим эффективность утилизации тепла и снизим энергопотери. Кроме того, так как в первую очередь конденсируются вредные примеси, то осуществляется более глубокая очистка отводимых в атмосферу газов.</w:t>
      </w:r>
    </w:p>
    <w:p w:rsidR="003E3F8C" w:rsidRPr="00307661" w:rsidRDefault="003E3F8C" w:rsidP="00FD216F">
      <w:pPr>
        <w:spacing w:line="360" w:lineRule="auto"/>
        <w:ind w:firstLine="851"/>
        <w:jc w:val="both"/>
        <w:rPr>
          <w:sz w:val="28"/>
          <w:szCs w:val="28"/>
        </w:rPr>
      </w:pPr>
      <w:r w:rsidRPr="00307661">
        <w:rPr>
          <w:sz w:val="28"/>
          <w:szCs w:val="28"/>
        </w:rPr>
        <w:t xml:space="preserve">Существующие способы производства крупногабаритных оболочек из ПКМ основаны на принципах мокрой или сухой намотки, одним из плюсов данных способов является монолитность и, как следствие, высокая надежность получаемой оболочки. При этом транспортировка крупногабаритных оболочечных конструкций диаметром более 2,5 м серьезно затруднена, а диаметром более </w:t>
      </w:r>
      <w:r w:rsidR="00941FAF" w:rsidRPr="00307661">
        <w:rPr>
          <w:sz w:val="28"/>
          <w:szCs w:val="28"/>
        </w:rPr>
        <w:t>4,</w:t>
      </w:r>
      <w:r w:rsidR="00EB696E" w:rsidRPr="00307661">
        <w:rPr>
          <w:sz w:val="28"/>
          <w:szCs w:val="28"/>
        </w:rPr>
        <w:t>5</w:t>
      </w:r>
      <w:r w:rsidRPr="00307661">
        <w:rPr>
          <w:sz w:val="28"/>
          <w:szCs w:val="28"/>
        </w:rPr>
        <w:t xml:space="preserve"> м практически невозможна, поэтому в данном случае либо можно прибегнуть к использованию сборных оболочек, либо к организациипроизводства</w:t>
      </w:r>
      <w:r w:rsidR="001D1D9F" w:rsidRPr="00307661">
        <w:rPr>
          <w:sz w:val="28"/>
          <w:szCs w:val="28"/>
        </w:rPr>
        <w:t xml:space="preserve"> оболочек</w:t>
      </w:r>
      <w:r w:rsidRPr="00307661">
        <w:rPr>
          <w:sz w:val="28"/>
          <w:szCs w:val="28"/>
        </w:rPr>
        <w:t xml:space="preserve"> вблизи площадки строительства.</w:t>
      </w:r>
    </w:p>
    <w:p w:rsidR="003E3F8C" w:rsidRPr="00307661" w:rsidRDefault="00B45DDB" w:rsidP="00967EA9">
      <w:pPr>
        <w:spacing w:line="360" w:lineRule="auto"/>
        <w:ind w:firstLine="851"/>
        <w:jc w:val="both"/>
        <w:rPr>
          <w:sz w:val="28"/>
          <w:szCs w:val="28"/>
        </w:rPr>
      </w:pPr>
      <w:r w:rsidRPr="00307661">
        <w:rPr>
          <w:sz w:val="28"/>
          <w:szCs w:val="28"/>
        </w:rPr>
        <w:t>При использовании</w:t>
      </w:r>
      <w:r w:rsidR="003E3F8C" w:rsidRPr="00307661">
        <w:rPr>
          <w:sz w:val="28"/>
          <w:szCs w:val="28"/>
        </w:rPr>
        <w:t xml:space="preserve"> сборных оболочек из отдельных малогабаритных сегментов многократно снижается надежность конструкции из-за большого количества стыков и сложности их герметизации; существенно снижается технологичность изготовления, возрастают сроки и стоимость монтажа</w:t>
      </w:r>
      <w:r w:rsidR="007A7A54" w:rsidRPr="00307661">
        <w:rPr>
          <w:sz w:val="28"/>
          <w:szCs w:val="28"/>
        </w:rPr>
        <w:t>.</w:t>
      </w:r>
    </w:p>
    <w:p w:rsidR="003E3F8C" w:rsidRPr="00307661" w:rsidRDefault="00070DC9" w:rsidP="00967EA9">
      <w:pPr>
        <w:spacing w:line="360" w:lineRule="auto"/>
        <w:ind w:firstLine="851"/>
        <w:jc w:val="both"/>
        <w:rPr>
          <w:sz w:val="28"/>
          <w:szCs w:val="28"/>
        </w:rPr>
      </w:pPr>
      <w:r w:rsidRPr="00307661">
        <w:rPr>
          <w:sz w:val="28"/>
          <w:szCs w:val="28"/>
        </w:rPr>
        <w:lastRenderedPageBreak/>
        <w:t xml:space="preserve">Существующие технологические линии непрерывной намотки для производства </w:t>
      </w:r>
      <w:r w:rsidR="00FB3C67" w:rsidRPr="00307661">
        <w:rPr>
          <w:sz w:val="28"/>
          <w:szCs w:val="28"/>
        </w:rPr>
        <w:t>труб большой длины ориентированы на заводское изготовление труб малого диаметра. Оборудование для циклической намотки оболочек большого диаметра на месте монтажа требует громоздкой оснастки, главным образом, из-за необходимости применения оправок с рабочей длиной равной длине монтажного элемента.</w:t>
      </w:r>
    </w:p>
    <w:p w:rsidR="0009663D" w:rsidRPr="0059505B" w:rsidRDefault="0009663D" w:rsidP="0009663D">
      <w:pPr>
        <w:spacing w:line="360" w:lineRule="auto"/>
        <w:ind w:firstLine="851"/>
        <w:jc w:val="both"/>
        <w:rPr>
          <w:sz w:val="28"/>
          <w:szCs w:val="28"/>
        </w:rPr>
      </w:pPr>
      <w:r w:rsidRPr="00307661">
        <w:rPr>
          <w:sz w:val="28"/>
          <w:szCs w:val="28"/>
        </w:rPr>
        <w:t>Для оболочек дымовых труб большого диаметра</w:t>
      </w:r>
      <w:r w:rsidR="00E3584A" w:rsidRPr="00307661">
        <w:rPr>
          <w:sz w:val="28"/>
          <w:szCs w:val="28"/>
        </w:rPr>
        <w:t xml:space="preserve"> (более 2,5 м)</w:t>
      </w:r>
      <w:r w:rsidRPr="00307661">
        <w:rPr>
          <w:sz w:val="28"/>
          <w:szCs w:val="28"/>
        </w:rPr>
        <w:t xml:space="preserve"> определяющими</w:t>
      </w:r>
      <w:r w:rsidR="00440C11">
        <w:rPr>
          <w:sz w:val="28"/>
          <w:szCs w:val="28"/>
        </w:rPr>
        <w:t xml:space="preserve"> толщину</w:t>
      </w:r>
      <w:r w:rsidRPr="00307661">
        <w:rPr>
          <w:sz w:val="28"/>
          <w:szCs w:val="28"/>
        </w:rPr>
        <w:t xml:space="preserve"> сечени</w:t>
      </w:r>
      <w:r w:rsidR="00440C11">
        <w:rPr>
          <w:sz w:val="28"/>
          <w:szCs w:val="28"/>
        </w:rPr>
        <w:t>я</w:t>
      </w:r>
      <w:r w:rsidRPr="00307661">
        <w:rPr>
          <w:sz w:val="28"/>
          <w:szCs w:val="28"/>
        </w:rPr>
        <w:t xml:space="preserve"> их стенки являются монтажные нагрузки, поэтому для их изготовления рациональным видится переход от горизонтальной намотки к вертикальной, что позволит исключить операцию кантовки оболочки и снизить монтажные нагрузки, в результате </w:t>
      </w:r>
      <w:r w:rsidR="00B56E3B" w:rsidRPr="00307661">
        <w:rPr>
          <w:sz w:val="28"/>
          <w:szCs w:val="28"/>
        </w:rPr>
        <w:t>снизится</w:t>
      </w:r>
      <w:r w:rsidR="0059505B">
        <w:rPr>
          <w:sz w:val="28"/>
          <w:szCs w:val="28"/>
        </w:rPr>
        <w:t xml:space="preserve"> материалоемкость оболочки. </w:t>
      </w:r>
    </w:p>
    <w:p w:rsidR="0059505B" w:rsidRPr="0059505B" w:rsidRDefault="0059505B" w:rsidP="0009663D">
      <w:pPr>
        <w:spacing w:line="360" w:lineRule="auto"/>
        <w:ind w:firstLine="851"/>
        <w:jc w:val="both"/>
        <w:rPr>
          <w:sz w:val="28"/>
          <w:szCs w:val="28"/>
        </w:rPr>
      </w:pPr>
      <w:r w:rsidRPr="00307661">
        <w:rPr>
          <w:sz w:val="28"/>
          <w:szCs w:val="28"/>
        </w:rPr>
        <w:t>Существующие способы</w:t>
      </w:r>
      <w:r w:rsidR="004B353F">
        <w:rPr>
          <w:sz w:val="28"/>
          <w:szCs w:val="28"/>
        </w:rPr>
        <w:t xml:space="preserve"> и оборудование для</w:t>
      </w:r>
      <w:r w:rsidRPr="00307661">
        <w:rPr>
          <w:sz w:val="28"/>
          <w:szCs w:val="28"/>
        </w:rPr>
        <w:t xml:space="preserve"> вертикальной намотки </w:t>
      </w:r>
      <w:r w:rsidR="0081692A">
        <w:rPr>
          <w:sz w:val="28"/>
          <w:szCs w:val="28"/>
        </w:rPr>
        <w:t xml:space="preserve">либо могут быть использованы только в заводских условиях, </w:t>
      </w:r>
      <w:r>
        <w:rPr>
          <w:sz w:val="28"/>
          <w:szCs w:val="28"/>
        </w:rPr>
        <w:t>либо</w:t>
      </w:r>
      <w:r w:rsidRPr="00307661">
        <w:rPr>
          <w:sz w:val="28"/>
          <w:szCs w:val="28"/>
        </w:rPr>
        <w:t xml:space="preserve"> являются циклическимии позволяют производить оболочки фиксированной длины, ограниченной длиной оправки</w:t>
      </w:r>
      <w:r w:rsidR="000A3151" w:rsidRPr="00F420B0">
        <w:rPr>
          <w:sz w:val="28"/>
          <w:szCs w:val="28"/>
        </w:rPr>
        <w:t>[</w:t>
      </w:r>
      <w:r w:rsidR="000A3151">
        <w:rPr>
          <w:sz w:val="28"/>
          <w:szCs w:val="28"/>
        </w:rPr>
        <w:t>9,10,11</w:t>
      </w:r>
      <w:r w:rsidR="000A3151" w:rsidRPr="00F420B0">
        <w:rPr>
          <w:sz w:val="28"/>
          <w:szCs w:val="28"/>
        </w:rPr>
        <w:t>]</w:t>
      </w:r>
      <w:r w:rsidRPr="00F420B0">
        <w:rPr>
          <w:sz w:val="28"/>
          <w:szCs w:val="28"/>
        </w:rPr>
        <w:t>.</w:t>
      </w:r>
    </w:p>
    <w:p w:rsidR="005E55BD" w:rsidRPr="00307661" w:rsidRDefault="00747042" w:rsidP="00747042">
      <w:pPr>
        <w:spacing w:line="360" w:lineRule="auto"/>
        <w:ind w:firstLine="851"/>
        <w:jc w:val="both"/>
        <w:rPr>
          <w:sz w:val="28"/>
          <w:szCs w:val="28"/>
        </w:rPr>
      </w:pPr>
      <w:r w:rsidRPr="00307661">
        <w:rPr>
          <w:sz w:val="28"/>
          <w:szCs w:val="28"/>
        </w:rPr>
        <w:t>В рамках федеральной целевой программы «Научные и научно-педагогиче</w:t>
      </w:r>
      <w:r w:rsidR="00B0788A" w:rsidRPr="00307661">
        <w:rPr>
          <w:sz w:val="28"/>
          <w:szCs w:val="28"/>
        </w:rPr>
        <w:t>ские кадры инновационной России</w:t>
      </w:r>
      <w:r w:rsidRPr="00307661">
        <w:rPr>
          <w:sz w:val="28"/>
          <w:szCs w:val="28"/>
        </w:rPr>
        <w:t xml:space="preserve"> на 2009-20013 годы</w:t>
      </w:r>
      <w:r w:rsidR="00B0788A" w:rsidRPr="00307661">
        <w:rPr>
          <w:sz w:val="28"/>
          <w:szCs w:val="28"/>
        </w:rPr>
        <w:t>»</w:t>
      </w:r>
      <w:r w:rsidRPr="00307661">
        <w:rPr>
          <w:sz w:val="28"/>
          <w:szCs w:val="28"/>
        </w:rPr>
        <w:t xml:space="preserve"> в Южно-Уральском государственном университете </w:t>
      </w:r>
      <w:r w:rsidR="005E55BD" w:rsidRPr="00307661">
        <w:rPr>
          <w:sz w:val="28"/>
          <w:szCs w:val="28"/>
        </w:rPr>
        <w:t>разрабатываются основные принципы и опытное оборудование для изготовления оболочек из ПКМ вертикальной намоткой с подращиванием.</w:t>
      </w:r>
    </w:p>
    <w:p w:rsidR="00EB696E" w:rsidRPr="0059505B" w:rsidRDefault="00EB696E" w:rsidP="00EB696E">
      <w:pPr>
        <w:spacing w:line="360" w:lineRule="auto"/>
        <w:ind w:firstLine="851"/>
        <w:jc w:val="both"/>
        <w:rPr>
          <w:sz w:val="28"/>
          <w:szCs w:val="28"/>
        </w:rPr>
      </w:pPr>
      <w:r w:rsidRPr="00307661">
        <w:rPr>
          <w:sz w:val="28"/>
          <w:szCs w:val="28"/>
        </w:rPr>
        <w:t>Разрабатываемый способ позволит производить оболочки теоретически неограниченной длины</w:t>
      </w:r>
      <w:r w:rsidR="00F420B0">
        <w:rPr>
          <w:sz w:val="28"/>
          <w:szCs w:val="28"/>
        </w:rPr>
        <w:t>непосредственно на месте строительства</w:t>
      </w:r>
      <w:r w:rsidR="0059505B">
        <w:rPr>
          <w:sz w:val="28"/>
          <w:szCs w:val="28"/>
        </w:rPr>
        <w:t>по мобильной технологии.</w:t>
      </w:r>
    </w:p>
    <w:p w:rsidR="00747042" w:rsidRPr="00307661" w:rsidRDefault="00747042" w:rsidP="00747042">
      <w:pPr>
        <w:spacing w:line="360" w:lineRule="auto"/>
        <w:ind w:firstLine="851"/>
        <w:jc w:val="both"/>
        <w:rPr>
          <w:sz w:val="28"/>
          <w:szCs w:val="28"/>
        </w:rPr>
      </w:pPr>
      <w:r w:rsidRPr="00307661">
        <w:rPr>
          <w:sz w:val="28"/>
          <w:szCs w:val="28"/>
        </w:rPr>
        <w:t>Идея, положенная в основу</w:t>
      </w:r>
      <w:r w:rsidR="004E10AB" w:rsidRPr="00307661">
        <w:rPr>
          <w:sz w:val="28"/>
          <w:szCs w:val="28"/>
        </w:rPr>
        <w:t xml:space="preserve"> наших</w:t>
      </w:r>
      <w:r w:rsidRPr="00307661">
        <w:rPr>
          <w:sz w:val="28"/>
          <w:szCs w:val="28"/>
        </w:rPr>
        <w:t xml:space="preserve"> разработок, заключается в изготовлении оболочек из ПКМ вертикальной мокрой намоткой на короткой оправке с </w:t>
      </w:r>
      <w:r w:rsidR="00E308A2" w:rsidRPr="00307661">
        <w:rPr>
          <w:sz w:val="28"/>
          <w:szCs w:val="28"/>
        </w:rPr>
        <w:t>циклическим</w:t>
      </w:r>
      <w:r w:rsidRPr="00307661">
        <w:rPr>
          <w:sz w:val="28"/>
          <w:szCs w:val="28"/>
        </w:rPr>
        <w:t xml:space="preserve"> подращиванием оболочки снизу до получения ее необходимой длины.</w:t>
      </w:r>
      <w:r w:rsidR="00BD676C" w:rsidRPr="00307661">
        <w:rPr>
          <w:sz w:val="28"/>
          <w:szCs w:val="28"/>
        </w:rPr>
        <w:t xml:space="preserve"> При этом последовательность </w:t>
      </w:r>
      <w:r w:rsidR="00E308A2" w:rsidRPr="00307661">
        <w:rPr>
          <w:sz w:val="28"/>
          <w:szCs w:val="28"/>
        </w:rPr>
        <w:t xml:space="preserve">операций в методе подращивания следующая: наматывается и отверждается первая секция трубы, она сдвигается по оправке вверх, далее без отрезки ткани </w:t>
      </w:r>
      <w:r w:rsidR="00E308A2" w:rsidRPr="00307661">
        <w:rPr>
          <w:sz w:val="28"/>
          <w:szCs w:val="28"/>
        </w:rPr>
        <w:lastRenderedPageBreak/>
        <w:t>продолжается намотка следующей секции, при этом образуется монолитный стык между наращиваемой и подращиваемой секциями (см. рис. 4, 5).</w:t>
      </w:r>
    </w:p>
    <w:p w:rsidR="00C84B7C" w:rsidRPr="00307661" w:rsidRDefault="0009663D" w:rsidP="00F10A47">
      <w:pPr>
        <w:spacing w:line="360" w:lineRule="auto"/>
        <w:ind w:firstLine="851"/>
        <w:jc w:val="both"/>
        <w:rPr>
          <w:sz w:val="28"/>
          <w:szCs w:val="28"/>
        </w:rPr>
      </w:pPr>
      <w:r w:rsidRPr="00307661">
        <w:rPr>
          <w:sz w:val="28"/>
          <w:szCs w:val="28"/>
        </w:rPr>
        <w:t>При установке стеклопластикового ствола в железобетонную  трубу технически возможно по этой технологии, используя метод подращивания, изготавливать за короткое время непосредственно внутри железобетонной трубы</w:t>
      </w:r>
      <w:r w:rsidR="00EB696E" w:rsidRPr="00307661">
        <w:rPr>
          <w:sz w:val="28"/>
          <w:szCs w:val="28"/>
        </w:rPr>
        <w:t xml:space="preserve"> монолитные</w:t>
      </w:r>
      <w:r w:rsidRPr="00307661">
        <w:rPr>
          <w:sz w:val="28"/>
          <w:szCs w:val="28"/>
        </w:rPr>
        <w:t xml:space="preserve"> оболочки диаметром до 12 м </w:t>
      </w:r>
      <w:r w:rsidR="00EB252E">
        <w:rPr>
          <w:sz w:val="28"/>
          <w:szCs w:val="28"/>
        </w:rPr>
        <w:t>длиной по</w:t>
      </w:r>
      <w:r w:rsidRPr="00307661">
        <w:rPr>
          <w:sz w:val="28"/>
          <w:szCs w:val="28"/>
        </w:rPr>
        <w:t xml:space="preserve"> 30…50 м. Это существенно уменьшит расход материала на оболочки и поддерживающие конструкции, снизит стоимость, а также  облегчит их монтаж. Такие</w:t>
      </w:r>
      <w:r w:rsidR="00747042" w:rsidRPr="00307661">
        <w:rPr>
          <w:sz w:val="28"/>
          <w:szCs w:val="28"/>
        </w:rPr>
        <w:t xml:space="preserve"> работы  рационально выполнять силами строительно-монтажных организаций на мобильных комплексах.</w:t>
      </w:r>
    </w:p>
    <w:p w:rsidR="001B5AC0" w:rsidRPr="00307661" w:rsidRDefault="00C84B7C" w:rsidP="00F10A47">
      <w:pPr>
        <w:spacing w:line="360" w:lineRule="auto"/>
        <w:ind w:firstLine="851"/>
        <w:jc w:val="both"/>
        <w:rPr>
          <w:sz w:val="28"/>
          <w:szCs w:val="28"/>
        </w:rPr>
      </w:pPr>
      <w:r w:rsidRPr="00307661">
        <w:rPr>
          <w:sz w:val="28"/>
          <w:szCs w:val="28"/>
        </w:rPr>
        <w:t xml:space="preserve">Предлагаемый способ </w:t>
      </w:r>
      <w:r w:rsidR="00EB252E">
        <w:rPr>
          <w:sz w:val="28"/>
          <w:szCs w:val="28"/>
        </w:rPr>
        <w:t>совмещает</w:t>
      </w:r>
      <w:r w:rsidRPr="00307661">
        <w:rPr>
          <w:sz w:val="28"/>
          <w:szCs w:val="28"/>
        </w:rPr>
        <w:t xml:space="preserve"> процессы производства и мон</w:t>
      </w:r>
      <w:r w:rsidR="00F72C06" w:rsidRPr="00307661">
        <w:rPr>
          <w:sz w:val="28"/>
          <w:szCs w:val="28"/>
        </w:rPr>
        <w:t>тажа царг газоотводящего ствола.В</w:t>
      </w:r>
      <w:r w:rsidRPr="00307661">
        <w:rPr>
          <w:sz w:val="28"/>
          <w:szCs w:val="28"/>
        </w:rPr>
        <w:t xml:space="preserve"> строительстве давно и успешно применяются подобные подходы. Наиболее распространенным примером является возведение конструкций из монолитного железобетона, когда формирование конструкции осуществляется </w:t>
      </w:r>
      <w:r w:rsidR="00F72C06" w:rsidRPr="00307661">
        <w:rPr>
          <w:sz w:val="28"/>
          <w:szCs w:val="28"/>
        </w:rPr>
        <w:t>в ее проектном положении непосредственно на строительной площадке</w:t>
      </w:r>
      <w:r w:rsidRPr="00307661">
        <w:rPr>
          <w:sz w:val="28"/>
          <w:szCs w:val="28"/>
        </w:rPr>
        <w:t>, т.е. монтаж и создание конструкции происходят в рамках одного процесса.</w:t>
      </w:r>
    </w:p>
    <w:p w:rsidR="000B2A90" w:rsidRPr="00846176" w:rsidRDefault="000B2A90" w:rsidP="007D58BC">
      <w:pPr>
        <w:spacing w:line="360" w:lineRule="auto"/>
        <w:ind w:firstLine="851"/>
        <w:jc w:val="both"/>
        <w:rPr>
          <w:spacing w:val="-4"/>
          <w:sz w:val="28"/>
          <w:szCs w:val="28"/>
        </w:rPr>
      </w:pPr>
      <w:r w:rsidRPr="00846176">
        <w:rPr>
          <w:spacing w:val="-4"/>
          <w:sz w:val="28"/>
          <w:szCs w:val="28"/>
        </w:rPr>
        <w:t>С</w:t>
      </w:r>
      <w:r w:rsidR="007D58BC" w:rsidRPr="00846176">
        <w:rPr>
          <w:spacing w:val="-4"/>
          <w:sz w:val="28"/>
          <w:szCs w:val="28"/>
        </w:rPr>
        <w:t>хем</w:t>
      </w:r>
      <w:r w:rsidRPr="00846176">
        <w:rPr>
          <w:spacing w:val="-4"/>
          <w:sz w:val="28"/>
          <w:szCs w:val="28"/>
        </w:rPr>
        <w:t>ы</w:t>
      </w:r>
      <w:r w:rsidR="007D58BC" w:rsidRPr="00846176">
        <w:rPr>
          <w:spacing w:val="-4"/>
          <w:sz w:val="28"/>
          <w:szCs w:val="28"/>
        </w:rPr>
        <w:t xml:space="preserve"> производства и монтажа</w:t>
      </w:r>
      <w:r w:rsidRPr="00846176">
        <w:rPr>
          <w:spacing w:val="-4"/>
          <w:sz w:val="28"/>
          <w:szCs w:val="28"/>
        </w:rPr>
        <w:t xml:space="preserve"> внутреннего стеклопластикового ствола</w:t>
      </w:r>
      <w:r w:rsidR="007D58BC" w:rsidRPr="00846176">
        <w:rPr>
          <w:spacing w:val="-4"/>
          <w:sz w:val="28"/>
          <w:szCs w:val="28"/>
        </w:rPr>
        <w:t xml:space="preserve"> на примеререконструкц</w:t>
      </w:r>
      <w:r w:rsidRPr="00846176">
        <w:rPr>
          <w:spacing w:val="-4"/>
          <w:sz w:val="28"/>
          <w:szCs w:val="28"/>
        </w:rPr>
        <w:t>ии дымовой трубы высотой 320 м показаны</w:t>
      </w:r>
      <w:r w:rsidR="007D58BC" w:rsidRPr="00846176">
        <w:rPr>
          <w:spacing w:val="-4"/>
          <w:sz w:val="28"/>
          <w:szCs w:val="28"/>
        </w:rPr>
        <w:t xml:space="preserve"> на рис. </w:t>
      </w:r>
      <w:r w:rsidRPr="00846176">
        <w:rPr>
          <w:spacing w:val="-4"/>
          <w:sz w:val="28"/>
          <w:szCs w:val="28"/>
        </w:rPr>
        <w:t>1</w:t>
      </w:r>
      <w:r w:rsidR="007D58BC" w:rsidRPr="00846176">
        <w:rPr>
          <w:spacing w:val="-4"/>
          <w:sz w:val="28"/>
          <w:szCs w:val="28"/>
        </w:rPr>
        <w:t xml:space="preserve">, </w:t>
      </w:r>
      <w:r w:rsidRPr="00846176">
        <w:rPr>
          <w:spacing w:val="-4"/>
          <w:sz w:val="28"/>
          <w:szCs w:val="28"/>
        </w:rPr>
        <w:t>2</w:t>
      </w:r>
      <w:r w:rsidR="007D58BC" w:rsidRPr="00846176">
        <w:rPr>
          <w:spacing w:val="-4"/>
          <w:sz w:val="28"/>
          <w:szCs w:val="28"/>
        </w:rPr>
        <w:t>.</w:t>
      </w:r>
      <w:r w:rsidR="008C172D" w:rsidRPr="00846176">
        <w:rPr>
          <w:spacing w:val="-4"/>
          <w:sz w:val="28"/>
          <w:szCs w:val="28"/>
        </w:rPr>
        <w:t xml:space="preserve"> Возможны два способа организации производства: 1-й – со стационарной оправкой, вокруг которой по рельсовым путям перемещается пропиточное устройство с раскладчиком и нагреватели (рис.1); 2-й – со стационарным пропиточным устройством и нагревателями</w:t>
      </w:r>
      <w:r w:rsidR="00C47177" w:rsidRPr="00846176">
        <w:rPr>
          <w:spacing w:val="-4"/>
          <w:sz w:val="28"/>
          <w:szCs w:val="28"/>
        </w:rPr>
        <w:t>,с</w:t>
      </w:r>
      <w:r w:rsidR="008C172D" w:rsidRPr="00846176">
        <w:rPr>
          <w:spacing w:val="-4"/>
          <w:sz w:val="28"/>
          <w:szCs w:val="28"/>
        </w:rPr>
        <w:t xml:space="preserve"> вращающейся оправкой (рис. 2).</w:t>
      </w:r>
      <w:r w:rsidR="00E40CB9" w:rsidRPr="00846176">
        <w:rPr>
          <w:spacing w:val="-4"/>
          <w:sz w:val="28"/>
          <w:szCs w:val="28"/>
        </w:rPr>
        <w:t xml:space="preserve"> У каждого из этих способов есть свои преимущества и недостатки, и вопрос о выборе должен решаться в </w:t>
      </w:r>
      <w:r w:rsidR="00786F4E" w:rsidRPr="00846176">
        <w:rPr>
          <w:spacing w:val="-4"/>
          <w:sz w:val="28"/>
          <w:szCs w:val="28"/>
        </w:rPr>
        <w:t xml:space="preserve">каждой </w:t>
      </w:r>
      <w:r w:rsidR="00E40CB9" w:rsidRPr="00846176">
        <w:rPr>
          <w:spacing w:val="-4"/>
          <w:sz w:val="28"/>
          <w:szCs w:val="28"/>
        </w:rPr>
        <w:t>конкретной ситуации.</w:t>
      </w:r>
    </w:p>
    <w:p w:rsidR="009870EF" w:rsidRPr="00307661" w:rsidRDefault="009870EF" w:rsidP="007D58BC">
      <w:pPr>
        <w:spacing w:line="360" w:lineRule="auto"/>
        <w:ind w:firstLine="851"/>
        <w:jc w:val="both"/>
        <w:rPr>
          <w:sz w:val="28"/>
          <w:szCs w:val="28"/>
        </w:rPr>
      </w:pPr>
      <w:r w:rsidRPr="00307661">
        <w:rPr>
          <w:sz w:val="28"/>
          <w:szCs w:val="28"/>
        </w:rPr>
        <w:t>Так, при стационарной оправке преимуществом является то</w:t>
      </w:r>
      <w:r w:rsidR="00D41C86" w:rsidRPr="00307661">
        <w:rPr>
          <w:sz w:val="28"/>
          <w:szCs w:val="28"/>
        </w:rPr>
        <w:t>,</w:t>
      </w:r>
      <w:r w:rsidRPr="00307661">
        <w:rPr>
          <w:sz w:val="28"/>
          <w:szCs w:val="28"/>
        </w:rPr>
        <w:t xml:space="preserve"> что намотанная труба, имеющая значительную длину, не вращается, однако при этом возникают сложности с подачей материалов на движущийся раскладчик и организацией термообработки. При вращающейся оправке упрощается </w:t>
      </w:r>
      <w:r w:rsidRPr="00307661">
        <w:rPr>
          <w:sz w:val="28"/>
          <w:szCs w:val="28"/>
        </w:rPr>
        <w:lastRenderedPageBreak/>
        <w:t xml:space="preserve">подача материалов и термообработка, но возникает необходимость организации балансировки намотанной </w:t>
      </w:r>
      <w:r w:rsidR="00D41C86" w:rsidRPr="00307661">
        <w:rPr>
          <w:sz w:val="28"/>
          <w:szCs w:val="28"/>
        </w:rPr>
        <w:t xml:space="preserve">части </w:t>
      </w:r>
      <w:r w:rsidRPr="00307661">
        <w:rPr>
          <w:sz w:val="28"/>
          <w:szCs w:val="28"/>
        </w:rPr>
        <w:t>трубы.</w:t>
      </w:r>
    </w:p>
    <w:p w:rsidR="00254031" w:rsidRPr="00307661" w:rsidRDefault="00254031" w:rsidP="00254031">
      <w:pPr>
        <w:spacing w:line="360" w:lineRule="auto"/>
        <w:ind w:firstLine="851"/>
        <w:jc w:val="both"/>
        <w:rPr>
          <w:sz w:val="28"/>
          <w:szCs w:val="28"/>
        </w:rPr>
      </w:pPr>
      <w:r w:rsidRPr="00307661">
        <w:rPr>
          <w:sz w:val="28"/>
          <w:szCs w:val="28"/>
        </w:rPr>
        <w:t>Разработка модифицированного принципа вертикальной намотки требует решения комплекса задач:</w:t>
      </w:r>
    </w:p>
    <w:p w:rsidR="00254031" w:rsidRPr="00307661" w:rsidRDefault="00254031" w:rsidP="00254031">
      <w:pPr>
        <w:spacing w:line="360" w:lineRule="auto"/>
        <w:ind w:firstLine="851"/>
        <w:jc w:val="both"/>
        <w:rPr>
          <w:sz w:val="28"/>
          <w:szCs w:val="28"/>
        </w:rPr>
      </w:pPr>
      <w:r w:rsidRPr="00307661">
        <w:rPr>
          <w:sz w:val="28"/>
          <w:szCs w:val="28"/>
        </w:rPr>
        <w:t>- разработка основных положений предлагаемой технологии;</w:t>
      </w:r>
    </w:p>
    <w:p w:rsidR="00254031" w:rsidRPr="00307661" w:rsidRDefault="00254031" w:rsidP="00254031">
      <w:pPr>
        <w:spacing w:line="360" w:lineRule="auto"/>
        <w:ind w:firstLine="851"/>
        <w:jc w:val="both"/>
        <w:rPr>
          <w:sz w:val="28"/>
          <w:szCs w:val="28"/>
        </w:rPr>
      </w:pPr>
      <w:r w:rsidRPr="00307661">
        <w:rPr>
          <w:sz w:val="28"/>
          <w:szCs w:val="28"/>
        </w:rPr>
        <w:t>- подбор состава стеклопластика для изготовления газоотводящих стволов дымовых труб с учетом особенностей предлагаемой технологии, эксплуатационных и экономических требований;</w:t>
      </w:r>
    </w:p>
    <w:p w:rsidR="00254031" w:rsidRPr="00307661" w:rsidRDefault="00254031" w:rsidP="00254031">
      <w:pPr>
        <w:spacing w:line="360" w:lineRule="auto"/>
        <w:ind w:firstLine="851"/>
        <w:jc w:val="both"/>
        <w:rPr>
          <w:sz w:val="28"/>
          <w:szCs w:val="28"/>
        </w:rPr>
      </w:pPr>
      <w:r w:rsidRPr="00307661">
        <w:rPr>
          <w:sz w:val="28"/>
          <w:szCs w:val="28"/>
        </w:rPr>
        <w:t>- оценка влияния на механические свойства стеклопластика различных дисперсных добавок, обеспечивающих требуемые свойства связующего на стадии изготовления и изготовленных оболочек на стадии эксплуатации;</w:t>
      </w:r>
    </w:p>
    <w:p w:rsidR="00254031" w:rsidRPr="00307661" w:rsidRDefault="00254031" w:rsidP="00254031">
      <w:pPr>
        <w:spacing w:line="360" w:lineRule="auto"/>
        <w:ind w:firstLine="851"/>
        <w:jc w:val="both"/>
        <w:rPr>
          <w:sz w:val="28"/>
          <w:szCs w:val="28"/>
        </w:rPr>
      </w:pPr>
      <w:r w:rsidRPr="00307661">
        <w:rPr>
          <w:sz w:val="28"/>
          <w:szCs w:val="28"/>
        </w:rPr>
        <w:t xml:space="preserve">- разработка проекта и изготовление </w:t>
      </w:r>
      <w:r w:rsidR="00E30740" w:rsidRPr="00307661">
        <w:rPr>
          <w:sz w:val="28"/>
          <w:szCs w:val="28"/>
        </w:rPr>
        <w:t>опытного, а вп</w:t>
      </w:r>
      <w:r w:rsidR="00215D67" w:rsidRPr="00307661">
        <w:rPr>
          <w:sz w:val="28"/>
          <w:szCs w:val="28"/>
        </w:rPr>
        <w:t>оследствии опытно-промышленного</w:t>
      </w:r>
      <w:r w:rsidR="00E30740" w:rsidRPr="00307661">
        <w:rPr>
          <w:sz w:val="28"/>
          <w:szCs w:val="28"/>
        </w:rPr>
        <w:t xml:space="preserve"> оборудования для</w:t>
      </w:r>
      <w:r w:rsidRPr="00307661">
        <w:rPr>
          <w:sz w:val="28"/>
          <w:szCs w:val="28"/>
        </w:rPr>
        <w:t xml:space="preserve"> вертикальной намотки труб методом подращивания для отработки технологического процесса;</w:t>
      </w:r>
    </w:p>
    <w:p w:rsidR="00254031" w:rsidRPr="00307661" w:rsidRDefault="00254031" w:rsidP="00254031">
      <w:pPr>
        <w:spacing w:line="360" w:lineRule="auto"/>
        <w:ind w:firstLine="851"/>
        <w:jc w:val="both"/>
        <w:rPr>
          <w:sz w:val="28"/>
          <w:szCs w:val="28"/>
        </w:rPr>
      </w:pPr>
      <w:r w:rsidRPr="00307661">
        <w:rPr>
          <w:sz w:val="28"/>
          <w:szCs w:val="28"/>
        </w:rPr>
        <w:t>- задание параметров технологического процесса и их корректировка при его отработке;</w:t>
      </w:r>
    </w:p>
    <w:p w:rsidR="00254031" w:rsidRPr="00307661" w:rsidRDefault="00254031" w:rsidP="00254031">
      <w:pPr>
        <w:spacing w:line="360" w:lineRule="auto"/>
        <w:ind w:firstLine="851"/>
        <w:jc w:val="both"/>
        <w:rPr>
          <w:sz w:val="28"/>
          <w:szCs w:val="28"/>
        </w:rPr>
      </w:pPr>
      <w:r w:rsidRPr="00307661">
        <w:rPr>
          <w:sz w:val="28"/>
          <w:szCs w:val="28"/>
        </w:rPr>
        <w:t>- разработка технической документации по изготовлению и монтажу оболочек из ПКМ вертикальной намоткой с подращиванием;</w:t>
      </w:r>
    </w:p>
    <w:p w:rsidR="00254031" w:rsidRPr="00307661" w:rsidRDefault="00254031" w:rsidP="00254031">
      <w:pPr>
        <w:spacing w:line="360" w:lineRule="auto"/>
        <w:ind w:firstLine="851"/>
        <w:jc w:val="both"/>
        <w:rPr>
          <w:sz w:val="28"/>
          <w:szCs w:val="28"/>
        </w:rPr>
      </w:pPr>
      <w:r w:rsidRPr="00307661">
        <w:rPr>
          <w:sz w:val="28"/>
          <w:szCs w:val="28"/>
        </w:rPr>
        <w:t>- и др.</w:t>
      </w:r>
    </w:p>
    <w:p w:rsidR="00254031" w:rsidRDefault="00215D67" w:rsidP="00254031">
      <w:pPr>
        <w:spacing w:line="360" w:lineRule="auto"/>
        <w:ind w:firstLine="851"/>
        <w:jc w:val="both"/>
        <w:rPr>
          <w:sz w:val="28"/>
          <w:szCs w:val="28"/>
        </w:rPr>
      </w:pPr>
      <w:r w:rsidRPr="00307661">
        <w:rPr>
          <w:sz w:val="28"/>
          <w:szCs w:val="28"/>
        </w:rPr>
        <w:t>В настоящее время разработана и изготовлена лабораторная установка, п</w:t>
      </w:r>
      <w:r w:rsidR="00254031" w:rsidRPr="00307661">
        <w:rPr>
          <w:sz w:val="28"/>
          <w:szCs w:val="28"/>
        </w:rPr>
        <w:t xml:space="preserve">ринципиальная схема </w:t>
      </w:r>
      <w:r w:rsidRPr="00307661">
        <w:rPr>
          <w:sz w:val="28"/>
          <w:szCs w:val="28"/>
        </w:rPr>
        <w:t xml:space="preserve">которой </w:t>
      </w:r>
      <w:r w:rsidR="00254031" w:rsidRPr="00307661">
        <w:rPr>
          <w:sz w:val="28"/>
          <w:szCs w:val="28"/>
        </w:rPr>
        <w:t xml:space="preserve"> показана на рис. 3</w:t>
      </w:r>
      <w:r w:rsidR="00320346" w:rsidRPr="00307661">
        <w:rPr>
          <w:sz w:val="28"/>
          <w:szCs w:val="28"/>
        </w:rPr>
        <w:t>.</w:t>
      </w:r>
    </w:p>
    <w:p w:rsidR="00EA0235" w:rsidRPr="00846176" w:rsidRDefault="00EA0235" w:rsidP="00EA0235">
      <w:pPr>
        <w:spacing w:line="360" w:lineRule="auto"/>
        <w:ind w:firstLine="851"/>
        <w:jc w:val="both"/>
        <w:rPr>
          <w:spacing w:val="-6"/>
          <w:sz w:val="28"/>
          <w:szCs w:val="28"/>
        </w:rPr>
      </w:pPr>
      <w:r w:rsidRPr="00846176">
        <w:rPr>
          <w:spacing w:val="-6"/>
          <w:sz w:val="28"/>
          <w:szCs w:val="28"/>
        </w:rPr>
        <w:t>Для обеспечения непрерывности изготовления в методе подращивания одним из наиболее важных моментов является правильный выбор технологических параметров, таких как – скорость вращения оправки и скорость перемещения раскладчика. Выбор скорости перемещения раскладчика зависит от требуемой толщины стенки изделия, выбор скорости вращения оправки зависит от времени отверждения изделия на оправке. Данные параметры должны быть подобраны таким образом, чтобы к концу намотки секции она полностью отвердилась и была готова к сдвижке вдоль оправки.</w:t>
      </w:r>
    </w:p>
    <w:p w:rsidR="0024413C" w:rsidRPr="00307661" w:rsidRDefault="0024413C" w:rsidP="0024413C">
      <w:pPr>
        <w:keepNext/>
        <w:spacing w:line="360" w:lineRule="auto"/>
        <w:jc w:val="both"/>
        <w:rPr>
          <w:sz w:val="28"/>
          <w:szCs w:val="28"/>
        </w:rPr>
      </w:pPr>
      <w:r w:rsidRPr="00307661">
        <w:rPr>
          <w:noProof/>
          <w:sz w:val="28"/>
          <w:szCs w:val="28"/>
          <w:lang w:eastAsia="ru-RU"/>
        </w:rPr>
        <w:lastRenderedPageBreak/>
        <w:drawing>
          <wp:inline distT="0" distB="0" distL="0" distR="0">
            <wp:extent cx="5924550" cy="8629650"/>
            <wp:effectExtent l="0" t="0" r="0" b="0"/>
            <wp:docPr id="2" name="Рисунок 2" descr="C:\Users\MAX\Desktop\Вертикальная намотка Предлож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X\Desktop\Вертикальная намотка Предложения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042" cy="8647846"/>
                    </a:xfrm>
                    <a:prstGeom prst="rect">
                      <a:avLst/>
                    </a:prstGeom>
                    <a:noFill/>
                    <a:ln>
                      <a:noFill/>
                    </a:ln>
                  </pic:spPr>
                </pic:pic>
              </a:graphicData>
            </a:graphic>
          </wp:inline>
        </w:drawing>
      </w:r>
    </w:p>
    <w:p w:rsidR="0024413C" w:rsidRPr="00565418" w:rsidRDefault="0024413C" w:rsidP="002E7896">
      <w:pPr>
        <w:pStyle w:val="aa"/>
        <w:spacing w:after="0" w:line="360" w:lineRule="auto"/>
        <w:jc w:val="center"/>
        <w:rPr>
          <w:b w:val="0"/>
          <w:color w:val="auto"/>
          <w:sz w:val="24"/>
          <w:szCs w:val="24"/>
        </w:rPr>
      </w:pPr>
      <w:r w:rsidRPr="00565418">
        <w:rPr>
          <w:b w:val="0"/>
          <w:color w:val="auto"/>
          <w:sz w:val="24"/>
          <w:szCs w:val="24"/>
        </w:rPr>
        <w:t xml:space="preserve">Рис.  </w:t>
      </w:r>
      <w:r w:rsidR="00A6447B" w:rsidRPr="00565418">
        <w:rPr>
          <w:b w:val="0"/>
          <w:color w:val="auto"/>
          <w:sz w:val="24"/>
          <w:szCs w:val="24"/>
        </w:rPr>
        <w:fldChar w:fldCharType="begin"/>
      </w:r>
      <w:r w:rsidRPr="00565418">
        <w:rPr>
          <w:b w:val="0"/>
          <w:color w:val="auto"/>
          <w:sz w:val="24"/>
          <w:szCs w:val="24"/>
        </w:rPr>
        <w:instrText xml:space="preserve"> SEQ Рис._ \* ARABIC </w:instrText>
      </w:r>
      <w:r w:rsidR="00A6447B" w:rsidRPr="00565418">
        <w:rPr>
          <w:b w:val="0"/>
          <w:color w:val="auto"/>
          <w:sz w:val="24"/>
          <w:szCs w:val="24"/>
        </w:rPr>
        <w:fldChar w:fldCharType="separate"/>
      </w:r>
      <w:r w:rsidRPr="00565418">
        <w:rPr>
          <w:b w:val="0"/>
          <w:color w:val="auto"/>
          <w:sz w:val="24"/>
          <w:szCs w:val="24"/>
        </w:rPr>
        <w:t>1</w:t>
      </w:r>
      <w:r w:rsidR="00A6447B" w:rsidRPr="00565418">
        <w:rPr>
          <w:b w:val="0"/>
          <w:color w:val="auto"/>
          <w:sz w:val="24"/>
          <w:szCs w:val="24"/>
        </w:rPr>
        <w:fldChar w:fldCharType="end"/>
      </w:r>
      <w:r w:rsidRPr="00565418">
        <w:rPr>
          <w:b w:val="0"/>
          <w:color w:val="auto"/>
          <w:sz w:val="24"/>
          <w:szCs w:val="24"/>
        </w:rPr>
        <w:t>. Схемы производства и монтажа внутреннего стеклопластикового ствола для железобетонной дымовой трубы высотой 320 м (со стационарной оправкой)</w:t>
      </w:r>
    </w:p>
    <w:p w:rsidR="0024413C" w:rsidRPr="00307661" w:rsidRDefault="0024413C" w:rsidP="0024413C">
      <w:pPr>
        <w:rPr>
          <w:b/>
          <w:sz w:val="28"/>
          <w:szCs w:val="28"/>
        </w:rPr>
      </w:pPr>
      <w:r w:rsidRPr="00307661">
        <w:rPr>
          <w:b/>
          <w:sz w:val="28"/>
          <w:szCs w:val="28"/>
        </w:rPr>
        <w:br w:type="page"/>
      </w:r>
      <w:r w:rsidRPr="00307661">
        <w:rPr>
          <w:noProof/>
          <w:sz w:val="28"/>
          <w:szCs w:val="28"/>
          <w:lang w:eastAsia="ru-RU"/>
        </w:rPr>
        <w:lastRenderedPageBreak/>
        <w:drawing>
          <wp:inline distT="0" distB="0" distL="0" distR="0">
            <wp:extent cx="5826642" cy="3827721"/>
            <wp:effectExtent l="0" t="0" r="3175" b="1905"/>
            <wp:docPr id="5" name="Рисунок 5" descr="C:\Users\MAX\Desktop\А1 чб - лист 17 - труба 120 -  схема СМ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AX\Desktop\А1 чб - лист 17 - труба 120 -  схема СМР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7" t="12265" r="31938"/>
                    <a:stretch/>
                  </pic:blipFill>
                  <pic:spPr bwMode="auto">
                    <a:xfrm>
                      <a:off x="0" y="0"/>
                      <a:ext cx="5858160" cy="38484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4413C" w:rsidRPr="00307661" w:rsidRDefault="0024413C" w:rsidP="002E7896">
      <w:pPr>
        <w:spacing w:line="360" w:lineRule="auto"/>
        <w:jc w:val="center"/>
        <w:rPr>
          <w:sz w:val="28"/>
          <w:szCs w:val="28"/>
        </w:rPr>
      </w:pPr>
      <w:r w:rsidRPr="00565418">
        <w:rPr>
          <w:sz w:val="24"/>
          <w:szCs w:val="24"/>
        </w:rPr>
        <w:t xml:space="preserve">Рис.  </w:t>
      </w:r>
      <w:r w:rsidR="00A6447B" w:rsidRPr="00565418">
        <w:rPr>
          <w:b/>
          <w:sz w:val="24"/>
          <w:szCs w:val="24"/>
        </w:rPr>
        <w:fldChar w:fldCharType="begin"/>
      </w:r>
      <w:r w:rsidRPr="00565418">
        <w:rPr>
          <w:sz w:val="24"/>
          <w:szCs w:val="24"/>
        </w:rPr>
        <w:instrText xml:space="preserve"> SEQ Рис._ \* ARABIC </w:instrText>
      </w:r>
      <w:r w:rsidR="00A6447B" w:rsidRPr="00565418">
        <w:rPr>
          <w:b/>
          <w:sz w:val="24"/>
          <w:szCs w:val="24"/>
        </w:rPr>
        <w:fldChar w:fldCharType="separate"/>
      </w:r>
      <w:r w:rsidRPr="00565418">
        <w:rPr>
          <w:noProof/>
          <w:sz w:val="24"/>
          <w:szCs w:val="24"/>
        </w:rPr>
        <w:t>2</w:t>
      </w:r>
      <w:r w:rsidR="00A6447B" w:rsidRPr="00565418">
        <w:rPr>
          <w:b/>
          <w:sz w:val="24"/>
          <w:szCs w:val="24"/>
        </w:rPr>
        <w:fldChar w:fldCharType="end"/>
      </w:r>
      <w:r w:rsidRPr="00565418">
        <w:rPr>
          <w:sz w:val="24"/>
          <w:szCs w:val="24"/>
        </w:rPr>
        <w:t>. Схемы производства и монтажа внутреннего стеклопластикового ствола для железобетонной дымовой трубы высотой 320 м (с вращающейся оправкой)</w:t>
      </w:r>
    </w:p>
    <w:p w:rsidR="00EA0235" w:rsidRDefault="00EA0235" w:rsidP="009870EF">
      <w:pPr>
        <w:spacing w:line="360" w:lineRule="auto"/>
        <w:ind w:firstLine="851"/>
        <w:jc w:val="both"/>
        <w:rPr>
          <w:spacing w:val="4"/>
          <w:sz w:val="28"/>
          <w:szCs w:val="28"/>
        </w:rPr>
      </w:pPr>
    </w:p>
    <w:p w:rsidR="009870EF" w:rsidRPr="00307661" w:rsidRDefault="009870EF" w:rsidP="009870EF">
      <w:pPr>
        <w:spacing w:line="360" w:lineRule="auto"/>
        <w:ind w:firstLine="851"/>
        <w:jc w:val="both"/>
        <w:rPr>
          <w:spacing w:val="4"/>
          <w:sz w:val="28"/>
          <w:szCs w:val="28"/>
        </w:rPr>
      </w:pPr>
      <w:r w:rsidRPr="00307661">
        <w:rPr>
          <w:spacing w:val="4"/>
          <w:sz w:val="28"/>
          <w:szCs w:val="28"/>
        </w:rPr>
        <w:t>Чтобы процесс намотки был непрерывным, и отсутствовала необходимость обрезки ленты ткани перед сдвижкой, цикл должен содержать нечетное количество п</w:t>
      </w:r>
      <w:r w:rsidR="00393885">
        <w:rPr>
          <w:spacing w:val="4"/>
          <w:sz w:val="28"/>
          <w:szCs w:val="28"/>
        </w:rPr>
        <w:t>роходов стеклоткани до сдвижки</w:t>
      </w:r>
      <w:r w:rsidRPr="00307661">
        <w:rPr>
          <w:spacing w:val="4"/>
          <w:sz w:val="28"/>
          <w:szCs w:val="28"/>
        </w:rPr>
        <w:t>. Например – 1 проход вдоль рабочей зоны, затем синхронная сдвижка пропиточного устройства и отвержденной секции трубы в исходное положение. Или – 1 проход вдоль рабочей зоны, затем проход в обратном направлении, затем снова проход вдоль рабочей зоны, затем сдвижка пропиточного устройства и отвержденной секции трубы в исходное положение. Итого в данном случае один цикл составляют 3 прохода пропитывающего устройства вдоль рабочей зоны.</w:t>
      </w:r>
    </w:p>
    <w:p w:rsidR="009A3D70" w:rsidRPr="00307661" w:rsidRDefault="009A3D70" w:rsidP="009A3D70">
      <w:pPr>
        <w:spacing w:line="360" w:lineRule="auto"/>
        <w:ind w:firstLine="851"/>
        <w:jc w:val="both"/>
        <w:rPr>
          <w:spacing w:val="4"/>
          <w:sz w:val="28"/>
          <w:szCs w:val="28"/>
        </w:rPr>
      </w:pPr>
      <w:r w:rsidRPr="00307661">
        <w:rPr>
          <w:sz w:val="28"/>
          <w:szCs w:val="28"/>
        </w:rPr>
        <w:t>Толщина</w:t>
      </w:r>
      <w:r w:rsidRPr="00307661">
        <w:rPr>
          <w:spacing w:val="4"/>
          <w:sz w:val="28"/>
          <w:szCs w:val="28"/>
        </w:rPr>
        <w:t xml:space="preserve"> стенки трубы определяется толщиной одного слоя стеклопластика и количеством слоев:</w:t>
      </w:r>
    </w:p>
    <w:p w:rsidR="009A3D70" w:rsidRPr="00307661" w:rsidRDefault="009A3D70" w:rsidP="009A3D70">
      <w:pPr>
        <w:spacing w:line="360" w:lineRule="auto"/>
        <w:jc w:val="center"/>
        <w:rPr>
          <w:spacing w:val="4"/>
          <w:sz w:val="28"/>
          <w:szCs w:val="28"/>
        </w:rPr>
      </w:pPr>
      <w:r w:rsidRPr="00307661">
        <w:rPr>
          <w:position w:val="-8"/>
          <w:sz w:val="28"/>
          <w:szCs w:val="28"/>
        </w:rPr>
        <w:object w:dxaOrig="10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pt;height:19.25pt" o:ole="" filled="t">
            <v:fill color2="black"/>
            <v:imagedata r:id="rId9" o:title=""/>
          </v:shape>
          <o:OLEObject Type="Embed" ProgID="Equation.3" ShapeID="_x0000_i1025" DrawAspect="Content" ObjectID="_1443411178" r:id="rId10"/>
        </w:object>
      </w:r>
      <w:r w:rsidRPr="00307661">
        <w:rPr>
          <w:spacing w:val="4"/>
          <w:sz w:val="28"/>
          <w:szCs w:val="28"/>
        </w:rPr>
        <w:t>,</w:t>
      </w:r>
    </w:p>
    <w:p w:rsidR="009A3D70" w:rsidRPr="00307661" w:rsidRDefault="009A3D70" w:rsidP="009A3D70">
      <w:pPr>
        <w:spacing w:line="360" w:lineRule="auto"/>
        <w:ind w:firstLine="851"/>
        <w:jc w:val="both"/>
        <w:rPr>
          <w:spacing w:val="-4"/>
          <w:sz w:val="28"/>
          <w:szCs w:val="28"/>
        </w:rPr>
      </w:pPr>
      <w:r w:rsidRPr="00307661">
        <w:rPr>
          <w:spacing w:val="4"/>
          <w:sz w:val="28"/>
          <w:szCs w:val="28"/>
        </w:rPr>
        <w:t xml:space="preserve">где </w:t>
      </w:r>
      <w:r w:rsidRPr="00307661">
        <w:rPr>
          <w:b/>
          <w:i/>
          <w:spacing w:val="4"/>
          <w:sz w:val="28"/>
          <w:szCs w:val="28"/>
          <w:lang w:val="en-US"/>
        </w:rPr>
        <w:t>n</w:t>
      </w:r>
      <w:r w:rsidRPr="00307661">
        <w:rPr>
          <w:b/>
          <w:i/>
          <w:spacing w:val="4"/>
          <w:sz w:val="28"/>
          <w:szCs w:val="28"/>
          <w:vertAlign w:val="subscript"/>
        </w:rPr>
        <w:t>сл</w:t>
      </w:r>
      <w:r w:rsidRPr="00307661">
        <w:rPr>
          <w:sz w:val="28"/>
          <w:szCs w:val="28"/>
        </w:rPr>
        <w:t>количество</w:t>
      </w:r>
      <w:r w:rsidRPr="00307661">
        <w:rPr>
          <w:spacing w:val="4"/>
          <w:sz w:val="28"/>
          <w:szCs w:val="28"/>
        </w:rPr>
        <w:t xml:space="preserve"> слоев в стенке трубы,</w:t>
      </w:r>
      <w:r w:rsidRPr="00307661">
        <w:rPr>
          <w:b/>
          <w:i/>
          <w:spacing w:val="-4"/>
          <w:sz w:val="28"/>
          <w:szCs w:val="28"/>
          <w:lang w:val="en-US"/>
        </w:rPr>
        <w:t>b</w:t>
      </w:r>
      <w:r w:rsidRPr="00307661">
        <w:rPr>
          <w:b/>
          <w:i/>
          <w:spacing w:val="-4"/>
          <w:sz w:val="28"/>
          <w:szCs w:val="28"/>
          <w:vertAlign w:val="subscript"/>
        </w:rPr>
        <w:t>0</w:t>
      </w:r>
      <w:r w:rsidRPr="00307661">
        <w:rPr>
          <w:spacing w:val="-4"/>
          <w:sz w:val="28"/>
          <w:szCs w:val="28"/>
        </w:rPr>
        <w:t xml:space="preserve"> – толщина одного слоя стеклопластика.</w:t>
      </w:r>
    </w:p>
    <w:p w:rsidR="009A3D70" w:rsidRPr="00307661" w:rsidRDefault="009A3D70" w:rsidP="009A3D70">
      <w:pPr>
        <w:spacing w:line="360" w:lineRule="auto"/>
        <w:ind w:firstLine="851"/>
        <w:jc w:val="both"/>
        <w:rPr>
          <w:spacing w:val="4"/>
          <w:sz w:val="28"/>
          <w:szCs w:val="28"/>
        </w:rPr>
      </w:pPr>
      <w:r w:rsidRPr="00307661">
        <w:rPr>
          <w:spacing w:val="-4"/>
          <w:sz w:val="28"/>
          <w:szCs w:val="28"/>
        </w:rPr>
        <w:lastRenderedPageBreak/>
        <w:t xml:space="preserve">Итоговое </w:t>
      </w:r>
      <w:r w:rsidRPr="00307661">
        <w:rPr>
          <w:sz w:val="28"/>
          <w:szCs w:val="28"/>
        </w:rPr>
        <w:t>количество</w:t>
      </w:r>
      <w:r w:rsidRPr="00307661">
        <w:rPr>
          <w:spacing w:val="-4"/>
          <w:sz w:val="28"/>
          <w:szCs w:val="28"/>
        </w:rPr>
        <w:t xml:space="preserve"> слоев в стенке трубы </w:t>
      </w:r>
      <w:r w:rsidRPr="00307661">
        <w:rPr>
          <w:b/>
          <w:i/>
          <w:spacing w:val="4"/>
          <w:sz w:val="28"/>
          <w:szCs w:val="28"/>
          <w:lang w:val="en-US"/>
        </w:rPr>
        <w:t>n</w:t>
      </w:r>
      <w:r w:rsidRPr="00307661">
        <w:rPr>
          <w:b/>
          <w:i/>
          <w:spacing w:val="4"/>
          <w:sz w:val="28"/>
          <w:szCs w:val="28"/>
          <w:vertAlign w:val="subscript"/>
        </w:rPr>
        <w:t>сл</w:t>
      </w:r>
      <w:r w:rsidRPr="00307661">
        <w:rPr>
          <w:spacing w:val="4"/>
          <w:sz w:val="28"/>
          <w:szCs w:val="28"/>
        </w:rPr>
        <w:t xml:space="preserve"> зависит от ширины ленты стеклоткани </w:t>
      </w:r>
      <w:r w:rsidRPr="00307661">
        <w:rPr>
          <w:b/>
          <w:i/>
          <w:spacing w:val="4"/>
          <w:sz w:val="28"/>
          <w:szCs w:val="28"/>
          <w:lang w:val="en-US"/>
        </w:rPr>
        <w:t>L</w:t>
      </w:r>
      <w:r w:rsidRPr="00307661">
        <w:rPr>
          <w:b/>
          <w:i/>
          <w:spacing w:val="4"/>
          <w:sz w:val="28"/>
          <w:szCs w:val="28"/>
          <w:vertAlign w:val="subscript"/>
        </w:rPr>
        <w:t>Т</w:t>
      </w:r>
      <w:r w:rsidRPr="00307661">
        <w:rPr>
          <w:spacing w:val="4"/>
          <w:sz w:val="28"/>
          <w:szCs w:val="28"/>
        </w:rPr>
        <w:t xml:space="preserve">, шага смещения ленты </w:t>
      </w:r>
      <w:r w:rsidRPr="00307661">
        <w:rPr>
          <w:b/>
          <w:i/>
          <w:spacing w:val="4"/>
          <w:sz w:val="28"/>
          <w:szCs w:val="28"/>
          <w:lang w:val="en-US"/>
        </w:rPr>
        <w:t>s</w:t>
      </w:r>
      <w:r w:rsidRPr="00307661">
        <w:rPr>
          <w:b/>
          <w:i/>
          <w:spacing w:val="4"/>
          <w:sz w:val="28"/>
          <w:szCs w:val="28"/>
          <w:vertAlign w:val="subscript"/>
        </w:rPr>
        <w:t>Т</w:t>
      </w:r>
      <w:r w:rsidRPr="00307661">
        <w:rPr>
          <w:spacing w:val="4"/>
          <w:sz w:val="28"/>
          <w:szCs w:val="28"/>
        </w:rPr>
        <w:t xml:space="preserve"> и количества проходов пропитывающего устройства вдоль оправки </w:t>
      </w:r>
      <w:r w:rsidRPr="00307661">
        <w:rPr>
          <w:b/>
          <w:i/>
          <w:spacing w:val="4"/>
          <w:sz w:val="28"/>
          <w:szCs w:val="28"/>
          <w:lang w:val="en-US"/>
        </w:rPr>
        <w:t>n</w:t>
      </w:r>
      <w:r w:rsidRPr="00307661">
        <w:rPr>
          <w:b/>
          <w:i/>
          <w:spacing w:val="4"/>
          <w:sz w:val="28"/>
          <w:szCs w:val="28"/>
          <w:vertAlign w:val="subscript"/>
        </w:rPr>
        <w:t>пр</w:t>
      </w:r>
      <w:r w:rsidRPr="00307661">
        <w:rPr>
          <w:spacing w:val="4"/>
          <w:sz w:val="28"/>
          <w:szCs w:val="28"/>
        </w:rPr>
        <w:t xml:space="preserve">(т.е. один цикл включает </w:t>
      </w:r>
      <w:r w:rsidRPr="00307661">
        <w:rPr>
          <w:b/>
          <w:i/>
          <w:spacing w:val="4"/>
          <w:sz w:val="28"/>
          <w:szCs w:val="28"/>
          <w:lang w:val="en-US"/>
        </w:rPr>
        <w:t>n</w:t>
      </w:r>
      <w:r w:rsidRPr="00307661">
        <w:rPr>
          <w:b/>
          <w:i/>
          <w:spacing w:val="4"/>
          <w:sz w:val="28"/>
          <w:szCs w:val="28"/>
          <w:vertAlign w:val="subscript"/>
        </w:rPr>
        <w:t>пр</w:t>
      </w:r>
      <w:r w:rsidRPr="00307661">
        <w:rPr>
          <w:spacing w:val="4"/>
          <w:sz w:val="28"/>
          <w:szCs w:val="28"/>
        </w:rPr>
        <w:t>проходов):</w:t>
      </w:r>
    </w:p>
    <w:p w:rsidR="009A3D70" w:rsidRPr="00307661" w:rsidRDefault="009A3D70" w:rsidP="009A3D70">
      <w:pPr>
        <w:spacing w:line="360" w:lineRule="auto"/>
        <w:jc w:val="center"/>
        <w:rPr>
          <w:spacing w:val="4"/>
          <w:sz w:val="28"/>
          <w:szCs w:val="28"/>
        </w:rPr>
      </w:pPr>
      <w:r w:rsidRPr="00307661">
        <w:rPr>
          <w:position w:val="-27"/>
          <w:sz w:val="28"/>
          <w:szCs w:val="28"/>
        </w:rPr>
        <w:object w:dxaOrig="3040" w:dyaOrig="700">
          <v:shape id="_x0000_i1026" type="#_x0000_t75" style="width:169.1pt;height:39.35pt" o:ole="" filled="t">
            <v:fill color2="black"/>
            <v:imagedata r:id="rId11" o:title=""/>
          </v:shape>
          <o:OLEObject Type="Embed" ProgID="Equation.3" ShapeID="_x0000_i1026" DrawAspect="Content" ObjectID="_1443411179" r:id="rId12"/>
        </w:object>
      </w:r>
    </w:p>
    <w:p w:rsidR="002A0CA9" w:rsidRPr="00307661" w:rsidRDefault="002A0CA9" w:rsidP="002A0CA9">
      <w:pPr>
        <w:spacing w:line="360" w:lineRule="auto"/>
        <w:ind w:firstLine="851"/>
        <w:jc w:val="both"/>
        <w:rPr>
          <w:spacing w:val="4"/>
          <w:sz w:val="28"/>
          <w:szCs w:val="28"/>
        </w:rPr>
      </w:pPr>
      <w:r w:rsidRPr="00307661">
        <w:rPr>
          <w:spacing w:val="4"/>
          <w:sz w:val="28"/>
          <w:szCs w:val="28"/>
        </w:rPr>
        <w:t xml:space="preserve">Требуемое </w:t>
      </w:r>
      <w:r w:rsidRPr="00307661">
        <w:rPr>
          <w:sz w:val="28"/>
          <w:szCs w:val="28"/>
        </w:rPr>
        <w:t>количество</w:t>
      </w:r>
      <w:r w:rsidRPr="00307661">
        <w:rPr>
          <w:spacing w:val="4"/>
          <w:sz w:val="28"/>
          <w:szCs w:val="28"/>
        </w:rPr>
        <w:t xml:space="preserve"> проходов </w:t>
      </w:r>
      <w:r w:rsidRPr="00307661">
        <w:rPr>
          <w:b/>
          <w:i/>
          <w:spacing w:val="4"/>
          <w:sz w:val="28"/>
          <w:szCs w:val="28"/>
          <w:lang w:val="en-US"/>
        </w:rPr>
        <w:t>n</w:t>
      </w:r>
      <w:r w:rsidRPr="00307661">
        <w:rPr>
          <w:b/>
          <w:i/>
          <w:spacing w:val="4"/>
          <w:sz w:val="28"/>
          <w:szCs w:val="28"/>
          <w:vertAlign w:val="subscript"/>
        </w:rPr>
        <w:t>пр</w:t>
      </w:r>
      <w:r w:rsidRPr="00307661">
        <w:rPr>
          <w:spacing w:val="4"/>
          <w:sz w:val="28"/>
          <w:szCs w:val="28"/>
        </w:rPr>
        <w:t xml:space="preserve"> пропитывающего устройства вдоль оправки в зависимости от требуемой толщины трубы:</w:t>
      </w:r>
    </w:p>
    <w:p w:rsidR="002A0CA9" w:rsidRPr="00307661" w:rsidRDefault="002A0CA9" w:rsidP="002A0CA9">
      <w:pPr>
        <w:spacing w:line="360" w:lineRule="auto"/>
        <w:jc w:val="center"/>
        <w:rPr>
          <w:sz w:val="28"/>
          <w:szCs w:val="28"/>
        </w:rPr>
      </w:pPr>
      <w:r w:rsidRPr="00307661">
        <w:rPr>
          <w:position w:val="-27"/>
          <w:sz w:val="28"/>
          <w:szCs w:val="28"/>
        </w:rPr>
        <w:object w:dxaOrig="1420" w:dyaOrig="700">
          <v:shape id="_x0000_i1027" type="#_x0000_t75" style="width:81.2pt;height:40.2pt" o:ole="" filled="t">
            <v:fill color2="black"/>
            <v:imagedata r:id="rId13" o:title=""/>
          </v:shape>
          <o:OLEObject Type="Embed" ProgID="Equation.3" ShapeID="_x0000_i1027" DrawAspect="Content" ObjectID="_1443411180" r:id="rId14"/>
        </w:object>
      </w:r>
      <w:r w:rsidRPr="00307661">
        <w:rPr>
          <w:sz w:val="28"/>
          <w:szCs w:val="28"/>
        </w:rPr>
        <w:t>.</w:t>
      </w:r>
    </w:p>
    <w:p w:rsidR="002A0CA9" w:rsidRPr="00307661" w:rsidRDefault="002A0CA9" w:rsidP="002A0CA9">
      <w:pPr>
        <w:spacing w:line="360" w:lineRule="auto"/>
        <w:ind w:firstLine="851"/>
        <w:jc w:val="both"/>
        <w:rPr>
          <w:spacing w:val="4"/>
          <w:sz w:val="28"/>
          <w:szCs w:val="28"/>
        </w:rPr>
      </w:pPr>
      <w:r w:rsidRPr="00307661">
        <w:rPr>
          <w:spacing w:val="4"/>
          <w:sz w:val="28"/>
          <w:szCs w:val="28"/>
        </w:rPr>
        <w:t xml:space="preserve">Общая длина </w:t>
      </w:r>
      <w:r w:rsidRPr="00307661">
        <w:rPr>
          <w:sz w:val="28"/>
          <w:szCs w:val="28"/>
        </w:rPr>
        <w:t>стеклоткани</w:t>
      </w:r>
      <w:r w:rsidRPr="00307661">
        <w:rPr>
          <w:spacing w:val="4"/>
          <w:sz w:val="28"/>
          <w:szCs w:val="28"/>
        </w:rPr>
        <w:t xml:space="preserve">, требующаяся на намотку секции трубы длиной </w:t>
      </w:r>
      <w:r w:rsidRPr="00307661">
        <w:rPr>
          <w:b/>
          <w:i/>
          <w:spacing w:val="4"/>
          <w:sz w:val="28"/>
          <w:szCs w:val="28"/>
          <w:lang w:val="en-US"/>
        </w:rPr>
        <w:t>L</w:t>
      </w:r>
      <w:r w:rsidRPr="00307661">
        <w:rPr>
          <w:b/>
          <w:i/>
          <w:spacing w:val="4"/>
          <w:sz w:val="28"/>
          <w:szCs w:val="28"/>
          <w:vertAlign w:val="subscript"/>
        </w:rPr>
        <w:t>раб</w:t>
      </w:r>
      <w:r w:rsidRPr="00307661">
        <w:rPr>
          <w:spacing w:val="4"/>
          <w:sz w:val="28"/>
          <w:szCs w:val="28"/>
        </w:rPr>
        <w:t xml:space="preserve">и толщиной </w:t>
      </w:r>
      <w:r w:rsidRPr="00307661">
        <w:rPr>
          <w:b/>
          <w:i/>
          <w:spacing w:val="4"/>
          <w:sz w:val="28"/>
          <w:szCs w:val="28"/>
          <w:lang w:val="en-US"/>
        </w:rPr>
        <w:t>b</w:t>
      </w:r>
      <w:r w:rsidRPr="00307661">
        <w:rPr>
          <w:spacing w:val="4"/>
          <w:sz w:val="28"/>
          <w:szCs w:val="28"/>
        </w:rPr>
        <w:t>:</w:t>
      </w:r>
    </w:p>
    <w:p w:rsidR="002A0CA9" w:rsidRPr="00307661" w:rsidRDefault="002A0CA9" w:rsidP="002A0CA9">
      <w:pPr>
        <w:spacing w:line="360" w:lineRule="auto"/>
        <w:ind w:firstLine="363"/>
        <w:jc w:val="center"/>
        <w:rPr>
          <w:color w:val="FF0000"/>
          <w:spacing w:val="4"/>
          <w:sz w:val="28"/>
          <w:szCs w:val="28"/>
        </w:rPr>
      </w:pPr>
      <w:r w:rsidRPr="00307661">
        <w:rPr>
          <w:position w:val="-9"/>
          <w:sz w:val="28"/>
          <w:szCs w:val="28"/>
        </w:rPr>
        <w:object w:dxaOrig="2280" w:dyaOrig="380">
          <v:shape id="_x0000_i1028" type="#_x0000_t75" style="width:127.25pt;height:20.95pt" o:ole="" filled="t">
            <v:fill color2="black"/>
            <v:imagedata r:id="rId15" o:title=""/>
          </v:shape>
          <o:OLEObject Type="Embed" ProgID="Equation.3" ShapeID="_x0000_i1028" DrawAspect="Content" ObjectID="_1443411181" r:id="rId16"/>
        </w:object>
      </w:r>
      <w:r w:rsidRPr="00307661">
        <w:rPr>
          <w:color w:val="FF0000"/>
          <w:spacing w:val="4"/>
          <w:sz w:val="28"/>
          <w:szCs w:val="28"/>
        </w:rPr>
        <w:t>.</w:t>
      </w:r>
    </w:p>
    <w:p w:rsidR="002A0CA9" w:rsidRPr="00307661" w:rsidRDefault="002A0CA9" w:rsidP="002A0CA9">
      <w:pPr>
        <w:spacing w:line="360" w:lineRule="auto"/>
        <w:ind w:firstLine="851"/>
        <w:jc w:val="both"/>
        <w:rPr>
          <w:spacing w:val="4"/>
          <w:sz w:val="28"/>
          <w:szCs w:val="28"/>
        </w:rPr>
      </w:pPr>
      <w:r w:rsidRPr="00307661">
        <w:rPr>
          <w:spacing w:val="4"/>
          <w:sz w:val="28"/>
          <w:szCs w:val="28"/>
        </w:rPr>
        <w:t xml:space="preserve">Общее </w:t>
      </w:r>
      <w:r w:rsidRPr="00307661">
        <w:rPr>
          <w:sz w:val="28"/>
          <w:szCs w:val="28"/>
        </w:rPr>
        <w:t>количество</w:t>
      </w:r>
      <w:r w:rsidRPr="00307661">
        <w:rPr>
          <w:spacing w:val="4"/>
          <w:sz w:val="28"/>
          <w:szCs w:val="28"/>
        </w:rPr>
        <w:t xml:space="preserve"> полных оборотов стеклоткани вокруг оправки на длине рабочей зоны за один проход (с учетом </w:t>
      </w:r>
      <w:r w:rsidRPr="00307661">
        <w:rPr>
          <w:spacing w:val="4"/>
          <w:sz w:val="28"/>
          <w:szCs w:val="28"/>
          <w:lang w:val="en-US"/>
        </w:rPr>
        <w:t>n</w:t>
      </w:r>
      <w:r w:rsidRPr="00307661">
        <w:rPr>
          <w:spacing w:val="4"/>
          <w:sz w:val="28"/>
          <w:szCs w:val="28"/>
        </w:rPr>
        <w:t xml:space="preserve"> оборотов без смещения ткани):</w:t>
      </w:r>
    </w:p>
    <w:p w:rsidR="002A0CA9" w:rsidRPr="00307661" w:rsidRDefault="002A0CA9" w:rsidP="002A0CA9">
      <w:pPr>
        <w:spacing w:line="360" w:lineRule="auto"/>
        <w:ind w:firstLine="363"/>
        <w:jc w:val="center"/>
        <w:rPr>
          <w:sz w:val="28"/>
          <w:szCs w:val="28"/>
        </w:rPr>
      </w:pPr>
      <w:r w:rsidRPr="00307661">
        <w:rPr>
          <w:i/>
          <w:spacing w:val="4"/>
          <w:sz w:val="28"/>
          <w:szCs w:val="28"/>
          <w:lang w:val="en-US"/>
        </w:rPr>
        <w:t>N</w:t>
      </w:r>
      <w:r w:rsidRPr="00307661">
        <w:rPr>
          <w:i/>
          <w:spacing w:val="4"/>
          <w:sz w:val="28"/>
          <w:szCs w:val="28"/>
          <w:vertAlign w:val="subscript"/>
        </w:rPr>
        <w:t>об</w:t>
      </w:r>
      <w:r w:rsidRPr="00307661">
        <w:rPr>
          <w:i/>
          <w:spacing w:val="4"/>
          <w:sz w:val="28"/>
          <w:szCs w:val="28"/>
        </w:rPr>
        <w:t>=</w:t>
      </w:r>
      <w:r w:rsidRPr="00307661">
        <w:rPr>
          <w:position w:val="-30"/>
          <w:sz w:val="28"/>
          <w:szCs w:val="28"/>
        </w:rPr>
        <w:object w:dxaOrig="3340" w:dyaOrig="720">
          <v:shape id="_x0000_i1029" type="#_x0000_t75" style="width:175.8pt;height:37.65pt" o:ole="" filled="t">
            <v:fill color2="black"/>
            <v:imagedata r:id="rId17" o:title=""/>
          </v:shape>
          <o:OLEObject Type="Embed" ProgID="Equation.3" ShapeID="_x0000_i1029" DrawAspect="Content" ObjectID="_1443411182" r:id="rId18"/>
        </w:object>
      </w:r>
      <w:r w:rsidRPr="00307661">
        <w:rPr>
          <w:sz w:val="28"/>
          <w:szCs w:val="28"/>
        </w:rPr>
        <w:t>,</w:t>
      </w:r>
    </w:p>
    <w:p w:rsidR="002A0CA9" w:rsidRPr="00307661" w:rsidRDefault="002A0CA9" w:rsidP="002A0CA9">
      <w:pPr>
        <w:spacing w:line="360" w:lineRule="auto"/>
        <w:rPr>
          <w:spacing w:val="4"/>
          <w:sz w:val="28"/>
          <w:szCs w:val="28"/>
        </w:rPr>
      </w:pPr>
      <w:r w:rsidRPr="00307661">
        <w:rPr>
          <w:spacing w:val="4"/>
          <w:sz w:val="28"/>
          <w:szCs w:val="28"/>
        </w:rPr>
        <w:t xml:space="preserve">где </w:t>
      </w:r>
      <w:r w:rsidRPr="00307661">
        <w:rPr>
          <w:b/>
          <w:i/>
          <w:spacing w:val="4"/>
          <w:sz w:val="28"/>
          <w:szCs w:val="28"/>
          <w:lang w:val="en-US"/>
        </w:rPr>
        <w:t>L</w:t>
      </w:r>
      <w:r w:rsidRPr="00307661">
        <w:rPr>
          <w:b/>
          <w:i/>
          <w:spacing w:val="4"/>
          <w:sz w:val="28"/>
          <w:szCs w:val="28"/>
          <w:vertAlign w:val="subscript"/>
        </w:rPr>
        <w:t>раб</w:t>
      </w:r>
      <w:r w:rsidRPr="00307661">
        <w:rPr>
          <w:spacing w:val="4"/>
          <w:sz w:val="28"/>
          <w:szCs w:val="28"/>
        </w:rPr>
        <w:t xml:space="preserve"> – длина рабочей зоны.</w:t>
      </w:r>
    </w:p>
    <w:p w:rsidR="0024413C" w:rsidRPr="00307661" w:rsidRDefault="0024413C" w:rsidP="0024413C">
      <w:pPr>
        <w:spacing w:line="360" w:lineRule="auto"/>
        <w:ind w:firstLine="851"/>
        <w:jc w:val="both"/>
        <w:rPr>
          <w:spacing w:val="4"/>
          <w:sz w:val="28"/>
          <w:szCs w:val="28"/>
        </w:rPr>
      </w:pPr>
      <w:r w:rsidRPr="00307661">
        <w:rPr>
          <w:spacing w:val="4"/>
          <w:sz w:val="28"/>
          <w:szCs w:val="28"/>
        </w:rPr>
        <w:t xml:space="preserve">Общая длина </w:t>
      </w:r>
      <w:r w:rsidRPr="00307661">
        <w:rPr>
          <w:sz w:val="28"/>
          <w:szCs w:val="28"/>
        </w:rPr>
        <w:t>намотанной</w:t>
      </w:r>
      <w:r w:rsidRPr="00307661">
        <w:rPr>
          <w:spacing w:val="4"/>
          <w:sz w:val="28"/>
          <w:szCs w:val="28"/>
        </w:rPr>
        <w:t xml:space="preserve"> на длине рабочей зоны стеклоткани за один проход:</w:t>
      </w:r>
    </w:p>
    <w:p w:rsidR="0024413C" w:rsidRDefault="0024413C" w:rsidP="0024413C">
      <w:pPr>
        <w:spacing w:line="360" w:lineRule="auto"/>
        <w:ind w:firstLine="363"/>
        <w:jc w:val="center"/>
        <w:rPr>
          <w:color w:val="FF0000"/>
          <w:spacing w:val="4"/>
          <w:sz w:val="28"/>
          <w:szCs w:val="28"/>
        </w:rPr>
      </w:pPr>
      <w:r w:rsidRPr="00307661">
        <w:rPr>
          <w:position w:val="-32"/>
          <w:sz w:val="28"/>
          <w:szCs w:val="28"/>
        </w:rPr>
        <w:object w:dxaOrig="4020" w:dyaOrig="800">
          <v:shape id="_x0000_i1030" type="#_x0000_t75" style="width:223.55pt;height:45.2pt" o:ole="" filled="t">
            <v:fill color2="black"/>
            <v:imagedata r:id="rId19" o:title=""/>
          </v:shape>
          <o:OLEObject Type="Embed" ProgID="Equation.3" ShapeID="_x0000_i1030" DrawAspect="Content" ObjectID="_1443411183" r:id="rId20"/>
        </w:object>
      </w:r>
      <w:r w:rsidRPr="00307661">
        <w:rPr>
          <w:color w:val="FF0000"/>
          <w:spacing w:val="4"/>
          <w:sz w:val="28"/>
          <w:szCs w:val="28"/>
        </w:rPr>
        <w:t>.</w:t>
      </w:r>
    </w:p>
    <w:p w:rsidR="00EA0235" w:rsidRPr="00307661" w:rsidRDefault="00EA0235" w:rsidP="00EA0235">
      <w:pPr>
        <w:spacing w:line="360" w:lineRule="auto"/>
        <w:ind w:firstLine="851"/>
        <w:jc w:val="both"/>
        <w:rPr>
          <w:spacing w:val="4"/>
          <w:sz w:val="28"/>
          <w:szCs w:val="28"/>
        </w:rPr>
      </w:pPr>
      <w:r w:rsidRPr="00307661">
        <w:rPr>
          <w:spacing w:val="4"/>
          <w:sz w:val="28"/>
          <w:szCs w:val="28"/>
        </w:rPr>
        <w:t xml:space="preserve">Угловая скорость </w:t>
      </w:r>
      <w:r w:rsidRPr="00307661">
        <w:rPr>
          <w:sz w:val="28"/>
          <w:szCs w:val="28"/>
        </w:rPr>
        <w:t>вращения</w:t>
      </w:r>
      <w:r w:rsidRPr="00307661">
        <w:rPr>
          <w:spacing w:val="4"/>
          <w:sz w:val="28"/>
          <w:szCs w:val="28"/>
        </w:rPr>
        <w:t xml:space="preserve"> оправки:</w:t>
      </w:r>
    </w:p>
    <w:p w:rsidR="00EA0235" w:rsidRPr="00307661" w:rsidRDefault="00EA0235" w:rsidP="00EA0235">
      <w:pPr>
        <w:spacing w:line="360" w:lineRule="auto"/>
        <w:jc w:val="center"/>
        <w:rPr>
          <w:spacing w:val="4"/>
          <w:sz w:val="28"/>
          <w:szCs w:val="28"/>
        </w:rPr>
      </w:pPr>
      <w:r w:rsidRPr="00307661">
        <w:rPr>
          <w:position w:val="-3"/>
          <w:sz w:val="28"/>
          <w:szCs w:val="28"/>
        </w:rPr>
        <w:object w:dxaOrig="1120" w:dyaOrig="279">
          <v:shape id="_x0000_i1031" type="#_x0000_t75" style="width:62.8pt;height:15.05pt" o:ole="" filled="t">
            <v:fill color2="black"/>
            <v:imagedata r:id="rId21" o:title=""/>
          </v:shape>
          <o:OLEObject Type="Embed" ProgID="Equation.3" ShapeID="_x0000_i1031" DrawAspect="Content" ObjectID="_1443411184" r:id="rId22"/>
        </w:object>
      </w:r>
      <w:r w:rsidRPr="00307661">
        <w:rPr>
          <w:spacing w:val="4"/>
          <w:sz w:val="28"/>
          <w:szCs w:val="28"/>
        </w:rPr>
        <w:t>,</w:t>
      </w:r>
    </w:p>
    <w:p w:rsidR="00EA0235" w:rsidRPr="00307661" w:rsidRDefault="00EA0235" w:rsidP="00EA0235">
      <w:pPr>
        <w:spacing w:line="360" w:lineRule="auto"/>
        <w:jc w:val="both"/>
        <w:rPr>
          <w:spacing w:val="4"/>
          <w:sz w:val="28"/>
          <w:szCs w:val="28"/>
        </w:rPr>
      </w:pPr>
      <w:r w:rsidRPr="00307661">
        <w:rPr>
          <w:spacing w:val="4"/>
          <w:sz w:val="28"/>
          <w:szCs w:val="28"/>
        </w:rPr>
        <w:t xml:space="preserve">где </w:t>
      </w:r>
      <w:r w:rsidRPr="00307661">
        <w:rPr>
          <w:b/>
          <w:i/>
          <w:spacing w:val="4"/>
          <w:sz w:val="28"/>
          <w:szCs w:val="28"/>
        </w:rPr>
        <w:t>υ</w:t>
      </w:r>
      <w:r w:rsidRPr="00307661">
        <w:rPr>
          <w:b/>
          <w:spacing w:val="4"/>
          <w:sz w:val="28"/>
          <w:szCs w:val="28"/>
        </w:rPr>
        <w:t xml:space="preserve"> – </w:t>
      </w:r>
      <w:r w:rsidRPr="00307661">
        <w:rPr>
          <w:spacing w:val="4"/>
          <w:sz w:val="28"/>
          <w:szCs w:val="28"/>
        </w:rPr>
        <w:t>частота вращения оправки (</w:t>
      </w:r>
      <w:r w:rsidRPr="00307661">
        <w:rPr>
          <w:spacing w:val="4"/>
          <w:sz w:val="28"/>
          <w:szCs w:val="28"/>
          <w:lang w:val="en-US"/>
        </w:rPr>
        <w:t>c</w:t>
      </w:r>
      <w:r w:rsidRPr="00307661">
        <w:rPr>
          <w:spacing w:val="4"/>
          <w:sz w:val="28"/>
          <w:szCs w:val="28"/>
          <w:vertAlign w:val="superscript"/>
        </w:rPr>
        <w:t>-1</w:t>
      </w:r>
      <w:r w:rsidRPr="00307661">
        <w:rPr>
          <w:spacing w:val="4"/>
          <w:sz w:val="28"/>
          <w:szCs w:val="28"/>
        </w:rPr>
        <w:t xml:space="preserve">). </w:t>
      </w:r>
    </w:p>
    <w:p w:rsidR="00EA0235" w:rsidRPr="00307661" w:rsidRDefault="00EA0235" w:rsidP="00EA0235">
      <w:pPr>
        <w:spacing w:line="360" w:lineRule="auto"/>
        <w:ind w:firstLine="851"/>
        <w:jc w:val="both"/>
        <w:rPr>
          <w:spacing w:val="4"/>
          <w:sz w:val="28"/>
          <w:szCs w:val="28"/>
        </w:rPr>
      </w:pPr>
      <w:r w:rsidRPr="00307661">
        <w:rPr>
          <w:spacing w:val="4"/>
          <w:sz w:val="28"/>
          <w:szCs w:val="28"/>
        </w:rPr>
        <w:t xml:space="preserve">Линейная (окружная) </w:t>
      </w:r>
      <w:r w:rsidRPr="00307661">
        <w:rPr>
          <w:sz w:val="28"/>
          <w:szCs w:val="28"/>
        </w:rPr>
        <w:t>скорость</w:t>
      </w:r>
      <w:r w:rsidRPr="00307661">
        <w:rPr>
          <w:spacing w:val="4"/>
          <w:sz w:val="28"/>
          <w:szCs w:val="28"/>
        </w:rPr>
        <w:t xml:space="preserve"> вращения оправки:</w:t>
      </w:r>
    </w:p>
    <w:p w:rsidR="00EA0235" w:rsidRPr="00307661" w:rsidRDefault="00EA0235" w:rsidP="00EA0235">
      <w:pPr>
        <w:spacing w:line="360" w:lineRule="auto"/>
        <w:jc w:val="center"/>
        <w:rPr>
          <w:spacing w:val="4"/>
          <w:sz w:val="28"/>
          <w:szCs w:val="28"/>
        </w:rPr>
      </w:pPr>
      <w:r w:rsidRPr="00307661">
        <w:rPr>
          <w:position w:val="-9"/>
          <w:sz w:val="28"/>
          <w:szCs w:val="28"/>
        </w:rPr>
        <w:object w:dxaOrig="2380" w:dyaOrig="380">
          <v:shape id="_x0000_i1032" type="#_x0000_t75" style="width:132.3pt;height:20.95pt" o:ole="" filled="t">
            <v:fill color2="black"/>
            <v:imagedata r:id="rId23" o:title=""/>
          </v:shape>
          <o:OLEObject Type="Embed" ProgID="Equation.3" ShapeID="_x0000_i1032" DrawAspect="Content" ObjectID="_1443411185" r:id="rId24"/>
        </w:object>
      </w:r>
      <w:r w:rsidRPr="00307661">
        <w:rPr>
          <w:spacing w:val="4"/>
          <w:sz w:val="28"/>
          <w:szCs w:val="28"/>
        </w:rPr>
        <w:t>,</w:t>
      </w:r>
    </w:p>
    <w:p w:rsidR="00EA0235" w:rsidRPr="00307661" w:rsidRDefault="00EA0235" w:rsidP="00EA0235">
      <w:pPr>
        <w:spacing w:line="360" w:lineRule="auto"/>
        <w:rPr>
          <w:spacing w:val="4"/>
          <w:sz w:val="28"/>
          <w:szCs w:val="28"/>
        </w:rPr>
      </w:pPr>
      <w:r w:rsidRPr="00307661">
        <w:rPr>
          <w:spacing w:val="4"/>
          <w:sz w:val="28"/>
          <w:szCs w:val="28"/>
        </w:rPr>
        <w:t xml:space="preserve">где </w:t>
      </w:r>
      <w:r w:rsidRPr="00307661">
        <w:rPr>
          <w:b/>
          <w:i/>
          <w:spacing w:val="4"/>
          <w:sz w:val="28"/>
          <w:szCs w:val="28"/>
          <w:lang w:val="en-US"/>
        </w:rPr>
        <w:t>R</w:t>
      </w:r>
      <w:r w:rsidRPr="00307661">
        <w:rPr>
          <w:spacing w:val="4"/>
          <w:sz w:val="28"/>
          <w:szCs w:val="28"/>
        </w:rPr>
        <w:t xml:space="preserve"> – радиус оправки.</w:t>
      </w:r>
    </w:p>
    <w:p w:rsidR="00EA0235" w:rsidRPr="00307661" w:rsidRDefault="00EA0235" w:rsidP="00EA0235">
      <w:pPr>
        <w:spacing w:line="360" w:lineRule="auto"/>
        <w:ind w:firstLine="363"/>
        <w:rPr>
          <w:color w:val="FF0000"/>
          <w:spacing w:val="4"/>
          <w:sz w:val="28"/>
          <w:szCs w:val="28"/>
        </w:rPr>
      </w:pPr>
    </w:p>
    <w:p w:rsidR="00577747" w:rsidRPr="00307661" w:rsidRDefault="00577747" w:rsidP="00577747">
      <w:pPr>
        <w:spacing w:line="360" w:lineRule="auto"/>
        <w:jc w:val="center"/>
        <w:rPr>
          <w:sz w:val="28"/>
          <w:szCs w:val="28"/>
        </w:rPr>
      </w:pPr>
      <w:r w:rsidRPr="00307661">
        <w:rPr>
          <w:noProof/>
          <w:sz w:val="28"/>
          <w:szCs w:val="28"/>
          <w:lang w:eastAsia="ru-RU"/>
        </w:rPr>
        <w:lastRenderedPageBreak/>
        <w:drawing>
          <wp:inline distT="0" distB="0" distL="0" distR="0">
            <wp:extent cx="4895850" cy="6991350"/>
            <wp:effectExtent l="0" t="0" r="0" b="0"/>
            <wp:docPr id="4" name="Рисунок 4" descr="C:\Users\MAX\Desktop\лаб уст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X\Desktop\лаб установка.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923814" cy="70312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0B32" w:rsidRPr="00B102FF" w:rsidRDefault="00430B32" w:rsidP="00430B32">
      <w:pPr>
        <w:pStyle w:val="aa"/>
        <w:jc w:val="center"/>
        <w:rPr>
          <w:b w:val="0"/>
          <w:color w:val="auto"/>
          <w:sz w:val="24"/>
          <w:szCs w:val="24"/>
        </w:rPr>
      </w:pPr>
      <w:r w:rsidRPr="00B102FF">
        <w:rPr>
          <w:b w:val="0"/>
          <w:color w:val="auto"/>
          <w:sz w:val="24"/>
          <w:szCs w:val="24"/>
        </w:rPr>
        <w:t xml:space="preserve">Рис.  </w:t>
      </w:r>
      <w:r w:rsidR="00A6447B" w:rsidRPr="00B102FF">
        <w:rPr>
          <w:b w:val="0"/>
          <w:color w:val="auto"/>
          <w:sz w:val="24"/>
          <w:szCs w:val="24"/>
        </w:rPr>
        <w:fldChar w:fldCharType="begin"/>
      </w:r>
      <w:r w:rsidRPr="00B102FF">
        <w:rPr>
          <w:b w:val="0"/>
          <w:color w:val="auto"/>
          <w:sz w:val="24"/>
          <w:szCs w:val="24"/>
        </w:rPr>
        <w:instrText xml:space="preserve"> SEQ Рис._ \* ARABIC </w:instrText>
      </w:r>
      <w:r w:rsidR="00A6447B" w:rsidRPr="00B102FF">
        <w:rPr>
          <w:b w:val="0"/>
          <w:color w:val="auto"/>
          <w:sz w:val="24"/>
          <w:szCs w:val="24"/>
        </w:rPr>
        <w:fldChar w:fldCharType="separate"/>
      </w:r>
      <w:r w:rsidR="001B68F3" w:rsidRPr="00B102FF">
        <w:rPr>
          <w:b w:val="0"/>
          <w:color w:val="auto"/>
          <w:sz w:val="24"/>
          <w:szCs w:val="24"/>
        </w:rPr>
        <w:t>3</w:t>
      </w:r>
      <w:r w:rsidR="00A6447B" w:rsidRPr="00B102FF">
        <w:rPr>
          <w:b w:val="0"/>
          <w:color w:val="auto"/>
          <w:sz w:val="24"/>
          <w:szCs w:val="24"/>
        </w:rPr>
        <w:fldChar w:fldCharType="end"/>
      </w:r>
      <w:r w:rsidRPr="00B102FF">
        <w:rPr>
          <w:b w:val="0"/>
          <w:color w:val="auto"/>
          <w:sz w:val="24"/>
          <w:szCs w:val="24"/>
        </w:rPr>
        <w:t>. Схема производства оболочки на лабораторной установке</w:t>
      </w:r>
    </w:p>
    <w:p w:rsidR="007D58BC" w:rsidRPr="00307661" w:rsidRDefault="007D58BC" w:rsidP="007D58BC">
      <w:pPr>
        <w:spacing w:line="360" w:lineRule="auto"/>
        <w:ind w:firstLine="851"/>
        <w:jc w:val="both"/>
        <w:rPr>
          <w:spacing w:val="4"/>
          <w:sz w:val="28"/>
          <w:szCs w:val="28"/>
        </w:rPr>
      </w:pPr>
      <w:r w:rsidRPr="00307661">
        <w:rPr>
          <w:spacing w:val="4"/>
          <w:sz w:val="28"/>
          <w:szCs w:val="28"/>
        </w:rPr>
        <w:t xml:space="preserve">Общее время </w:t>
      </w:r>
      <w:r w:rsidRPr="00307661">
        <w:rPr>
          <w:sz w:val="28"/>
          <w:szCs w:val="28"/>
        </w:rPr>
        <w:t>намотки</w:t>
      </w:r>
      <w:r w:rsidRPr="00307661">
        <w:rPr>
          <w:spacing w:val="4"/>
          <w:sz w:val="28"/>
          <w:szCs w:val="28"/>
        </w:rPr>
        <w:t xml:space="preserve"> одной секции трубы должно соответствовать времени отверждения секции </w:t>
      </w:r>
      <w:r w:rsidRPr="00307661">
        <w:rPr>
          <w:b/>
          <w:i/>
          <w:spacing w:val="4"/>
          <w:sz w:val="28"/>
          <w:szCs w:val="28"/>
          <w:lang w:val="en-US"/>
        </w:rPr>
        <w:t>t</w:t>
      </w:r>
      <w:r w:rsidRPr="00307661">
        <w:rPr>
          <w:b/>
          <w:i/>
          <w:spacing w:val="4"/>
          <w:sz w:val="28"/>
          <w:szCs w:val="28"/>
          <w:vertAlign w:val="subscript"/>
        </w:rPr>
        <w:t>отв</w:t>
      </w:r>
      <w:r w:rsidR="007A73DF" w:rsidRPr="00307661">
        <w:rPr>
          <w:b/>
          <w:i/>
          <w:spacing w:val="4"/>
          <w:sz w:val="28"/>
          <w:szCs w:val="28"/>
        </w:rPr>
        <w:t>,</w:t>
      </w:r>
      <w:r w:rsidRPr="00307661">
        <w:rPr>
          <w:spacing w:val="4"/>
          <w:sz w:val="28"/>
          <w:szCs w:val="28"/>
        </w:rPr>
        <w:t xml:space="preserve"> достаточного для сдвижки трубы на оправке.</w:t>
      </w:r>
    </w:p>
    <w:p w:rsidR="007D58BC" w:rsidRPr="00307661" w:rsidRDefault="007D58BC" w:rsidP="007D58BC">
      <w:pPr>
        <w:spacing w:line="360" w:lineRule="auto"/>
        <w:ind w:firstLine="851"/>
        <w:jc w:val="both"/>
        <w:rPr>
          <w:spacing w:val="4"/>
          <w:sz w:val="28"/>
          <w:szCs w:val="28"/>
        </w:rPr>
      </w:pPr>
      <w:r w:rsidRPr="00307661">
        <w:rPr>
          <w:spacing w:val="4"/>
          <w:sz w:val="28"/>
          <w:szCs w:val="28"/>
        </w:rPr>
        <w:t xml:space="preserve">Требуемая </w:t>
      </w:r>
      <w:r w:rsidRPr="00307661">
        <w:rPr>
          <w:sz w:val="28"/>
          <w:szCs w:val="28"/>
        </w:rPr>
        <w:t>линейная</w:t>
      </w:r>
      <w:r w:rsidRPr="00307661">
        <w:rPr>
          <w:spacing w:val="4"/>
          <w:sz w:val="28"/>
          <w:szCs w:val="28"/>
        </w:rPr>
        <w:t xml:space="preserve"> скорость вращения оправки в зависимости от времени отверждения сдвигаемой секции трубы:</w:t>
      </w:r>
    </w:p>
    <w:p w:rsidR="007D58BC" w:rsidRPr="00307661" w:rsidRDefault="00547A75" w:rsidP="007D58BC">
      <w:pPr>
        <w:spacing w:line="360" w:lineRule="auto"/>
        <w:jc w:val="center"/>
        <w:rPr>
          <w:spacing w:val="4"/>
          <w:sz w:val="28"/>
          <w:szCs w:val="28"/>
        </w:rPr>
      </w:pPr>
      <w:r w:rsidRPr="00307661">
        <w:rPr>
          <w:position w:val="-30"/>
          <w:sz w:val="28"/>
          <w:szCs w:val="28"/>
        </w:rPr>
        <w:object w:dxaOrig="6960" w:dyaOrig="1060">
          <v:shape id="_x0000_i1033" type="#_x0000_t75" style="width:386.8pt;height:58.6pt" o:ole="" filled="t">
            <v:fill color2="black"/>
            <v:imagedata r:id="rId26" o:title=""/>
          </v:shape>
          <o:OLEObject Type="Embed" ProgID="Equation.3" ShapeID="_x0000_i1033" DrawAspect="Content" ObjectID="_1443411186" r:id="rId27"/>
        </w:object>
      </w:r>
      <w:r w:rsidR="007D58BC" w:rsidRPr="00307661">
        <w:rPr>
          <w:spacing w:val="4"/>
          <w:sz w:val="28"/>
          <w:szCs w:val="28"/>
        </w:rPr>
        <w:t>,</w:t>
      </w:r>
    </w:p>
    <w:p w:rsidR="007D58BC" w:rsidRPr="00307661" w:rsidRDefault="007D58BC" w:rsidP="007D58BC">
      <w:pPr>
        <w:spacing w:line="360" w:lineRule="auto"/>
        <w:jc w:val="both"/>
        <w:rPr>
          <w:spacing w:val="-4"/>
          <w:sz w:val="28"/>
          <w:szCs w:val="28"/>
        </w:rPr>
      </w:pPr>
      <w:r w:rsidRPr="00307661">
        <w:rPr>
          <w:spacing w:val="-4"/>
          <w:sz w:val="28"/>
          <w:szCs w:val="28"/>
        </w:rPr>
        <w:t xml:space="preserve">где </w:t>
      </w:r>
      <w:r w:rsidRPr="00307661">
        <w:rPr>
          <w:b/>
          <w:i/>
          <w:spacing w:val="-4"/>
          <w:sz w:val="28"/>
          <w:szCs w:val="28"/>
          <w:lang w:val="en-US"/>
        </w:rPr>
        <w:t>L</w:t>
      </w:r>
      <w:r w:rsidRPr="00307661">
        <w:rPr>
          <w:b/>
          <w:i/>
          <w:spacing w:val="-4"/>
          <w:sz w:val="28"/>
          <w:szCs w:val="28"/>
          <w:vertAlign w:val="subscript"/>
        </w:rPr>
        <w:t>раб</w:t>
      </w:r>
      <w:r w:rsidRPr="00307661">
        <w:rPr>
          <w:spacing w:val="-4"/>
          <w:sz w:val="28"/>
          <w:szCs w:val="28"/>
        </w:rPr>
        <w:t xml:space="preserve"> – длина рабочей зоны (м), </w:t>
      </w:r>
      <w:r w:rsidRPr="00307661">
        <w:rPr>
          <w:b/>
          <w:i/>
          <w:spacing w:val="-4"/>
          <w:sz w:val="28"/>
          <w:szCs w:val="28"/>
          <w:lang w:val="en-US"/>
        </w:rPr>
        <w:t>L</w:t>
      </w:r>
      <w:r w:rsidRPr="00307661">
        <w:rPr>
          <w:b/>
          <w:i/>
          <w:spacing w:val="-4"/>
          <w:sz w:val="28"/>
          <w:szCs w:val="28"/>
          <w:vertAlign w:val="subscript"/>
        </w:rPr>
        <w:t>Т</w:t>
      </w:r>
      <w:r w:rsidRPr="00307661">
        <w:rPr>
          <w:spacing w:val="-4"/>
          <w:sz w:val="28"/>
          <w:szCs w:val="28"/>
        </w:rPr>
        <w:t xml:space="preserve"> – ширина рулона ткани (м), </w:t>
      </w:r>
      <w:r w:rsidRPr="00307661">
        <w:rPr>
          <w:b/>
          <w:i/>
          <w:spacing w:val="-4"/>
          <w:sz w:val="28"/>
          <w:szCs w:val="28"/>
          <w:lang w:val="en-US"/>
        </w:rPr>
        <w:t>s</w:t>
      </w:r>
      <w:r w:rsidRPr="00307661">
        <w:rPr>
          <w:b/>
          <w:i/>
          <w:spacing w:val="-4"/>
          <w:sz w:val="28"/>
          <w:szCs w:val="28"/>
          <w:vertAlign w:val="subscript"/>
        </w:rPr>
        <w:t>Т</w:t>
      </w:r>
      <w:r w:rsidRPr="00307661">
        <w:rPr>
          <w:spacing w:val="-4"/>
          <w:sz w:val="28"/>
          <w:szCs w:val="28"/>
        </w:rPr>
        <w:t xml:space="preserve"> – шаг смещения ткани при одном обороте вокруг оправки (м), </w:t>
      </w:r>
      <w:r w:rsidRPr="00307661">
        <w:rPr>
          <w:b/>
          <w:i/>
          <w:spacing w:val="-4"/>
          <w:sz w:val="28"/>
          <w:szCs w:val="28"/>
          <w:lang w:val="en-US"/>
        </w:rPr>
        <w:t>b</w:t>
      </w:r>
      <w:r w:rsidRPr="00307661">
        <w:rPr>
          <w:spacing w:val="-4"/>
          <w:sz w:val="28"/>
          <w:szCs w:val="28"/>
        </w:rPr>
        <w:t xml:space="preserve"> – требуемая толщина оболочки (м), </w:t>
      </w:r>
      <w:r w:rsidRPr="00307661">
        <w:rPr>
          <w:b/>
          <w:i/>
          <w:spacing w:val="-4"/>
          <w:sz w:val="28"/>
          <w:szCs w:val="28"/>
          <w:lang w:val="en-US"/>
        </w:rPr>
        <w:t>b</w:t>
      </w:r>
      <w:r w:rsidRPr="00307661">
        <w:rPr>
          <w:b/>
          <w:i/>
          <w:spacing w:val="-4"/>
          <w:sz w:val="28"/>
          <w:szCs w:val="28"/>
          <w:vertAlign w:val="subscript"/>
        </w:rPr>
        <w:t>0</w:t>
      </w:r>
      <w:r w:rsidRPr="00307661">
        <w:rPr>
          <w:spacing w:val="-4"/>
          <w:sz w:val="28"/>
          <w:szCs w:val="28"/>
        </w:rPr>
        <w:t xml:space="preserve"> – толщина одного слоя стеклопластика (м), </w:t>
      </w:r>
      <w:r w:rsidRPr="00307661">
        <w:rPr>
          <w:b/>
          <w:i/>
          <w:spacing w:val="-4"/>
          <w:sz w:val="28"/>
          <w:szCs w:val="28"/>
        </w:rPr>
        <w:t>υ</w:t>
      </w:r>
      <w:r w:rsidRPr="00307661">
        <w:rPr>
          <w:spacing w:val="-4"/>
          <w:sz w:val="28"/>
          <w:szCs w:val="28"/>
        </w:rPr>
        <w:t xml:space="preserve"> – частота вращения оправки (с</w:t>
      </w:r>
      <w:r w:rsidRPr="00307661">
        <w:rPr>
          <w:spacing w:val="-4"/>
          <w:sz w:val="28"/>
          <w:szCs w:val="28"/>
          <w:vertAlign w:val="superscript"/>
        </w:rPr>
        <w:t>-1</w:t>
      </w:r>
      <w:r w:rsidRPr="00307661">
        <w:rPr>
          <w:spacing w:val="-4"/>
          <w:sz w:val="28"/>
          <w:szCs w:val="28"/>
        </w:rPr>
        <w:t>).</w:t>
      </w:r>
    </w:p>
    <w:p w:rsidR="007D58BC" w:rsidRPr="00307661" w:rsidRDefault="007D58BC" w:rsidP="007D58BC">
      <w:pPr>
        <w:spacing w:line="360" w:lineRule="auto"/>
        <w:ind w:firstLine="851"/>
        <w:jc w:val="both"/>
        <w:rPr>
          <w:spacing w:val="4"/>
          <w:sz w:val="28"/>
          <w:szCs w:val="28"/>
        </w:rPr>
      </w:pPr>
      <w:r w:rsidRPr="00307661">
        <w:rPr>
          <w:spacing w:val="4"/>
          <w:sz w:val="28"/>
          <w:szCs w:val="28"/>
        </w:rPr>
        <w:t xml:space="preserve">Время одного </w:t>
      </w:r>
      <w:r w:rsidRPr="00307661">
        <w:rPr>
          <w:sz w:val="28"/>
          <w:szCs w:val="28"/>
        </w:rPr>
        <w:t>прохода</w:t>
      </w:r>
      <w:r w:rsidRPr="00307661">
        <w:rPr>
          <w:spacing w:val="4"/>
          <w:sz w:val="28"/>
          <w:szCs w:val="28"/>
        </w:rPr>
        <w:t xml:space="preserve"> вдоль рабочей зоны оправки:</w:t>
      </w:r>
    </w:p>
    <w:p w:rsidR="007D58BC" w:rsidRPr="00307661" w:rsidRDefault="007D58BC" w:rsidP="007D58BC">
      <w:pPr>
        <w:spacing w:line="360" w:lineRule="auto"/>
        <w:ind w:firstLine="363"/>
        <w:jc w:val="center"/>
        <w:rPr>
          <w:sz w:val="28"/>
          <w:szCs w:val="28"/>
        </w:rPr>
      </w:pPr>
      <w:r w:rsidRPr="00307661">
        <w:rPr>
          <w:i/>
          <w:spacing w:val="4"/>
          <w:sz w:val="28"/>
          <w:szCs w:val="28"/>
          <w:lang w:val="en-US"/>
        </w:rPr>
        <w:t>t</w:t>
      </w:r>
      <w:r w:rsidRPr="00307661">
        <w:rPr>
          <w:i/>
          <w:spacing w:val="4"/>
          <w:sz w:val="28"/>
          <w:szCs w:val="28"/>
          <w:vertAlign w:val="subscript"/>
        </w:rPr>
        <w:t>1</w:t>
      </w:r>
      <w:r w:rsidRPr="00307661">
        <w:rPr>
          <w:i/>
          <w:spacing w:val="4"/>
          <w:sz w:val="28"/>
          <w:szCs w:val="28"/>
        </w:rPr>
        <w:t>=</w:t>
      </w:r>
      <w:r w:rsidRPr="00307661">
        <w:rPr>
          <w:position w:val="-24"/>
          <w:sz w:val="28"/>
          <w:szCs w:val="28"/>
        </w:rPr>
        <w:object w:dxaOrig="540" w:dyaOrig="720">
          <v:shape id="_x0000_i1034" type="#_x0000_t75" style="width:26.8pt;height:36pt" o:ole="" filled="t">
            <v:fill color2="black"/>
            <v:imagedata r:id="rId28" o:title=""/>
          </v:shape>
          <o:OLEObject Type="Embed" ProgID="Equation.3" ShapeID="_x0000_i1034" DrawAspect="Content" ObjectID="_1443411187" r:id="rId29"/>
        </w:object>
      </w:r>
      <w:r w:rsidRPr="00307661">
        <w:rPr>
          <w:sz w:val="28"/>
          <w:szCs w:val="28"/>
        </w:rPr>
        <w:t>.</w:t>
      </w:r>
    </w:p>
    <w:p w:rsidR="007D58BC" w:rsidRPr="00307661" w:rsidRDefault="007D58BC" w:rsidP="007D58BC">
      <w:pPr>
        <w:spacing w:line="360" w:lineRule="auto"/>
        <w:ind w:firstLine="851"/>
        <w:jc w:val="both"/>
        <w:rPr>
          <w:spacing w:val="4"/>
          <w:sz w:val="28"/>
          <w:szCs w:val="28"/>
        </w:rPr>
      </w:pPr>
      <w:r w:rsidRPr="00307661">
        <w:rPr>
          <w:spacing w:val="4"/>
          <w:sz w:val="28"/>
          <w:szCs w:val="28"/>
        </w:rPr>
        <w:t xml:space="preserve">Время </w:t>
      </w:r>
      <w:r w:rsidRPr="00307661">
        <w:rPr>
          <w:sz w:val="28"/>
          <w:szCs w:val="28"/>
        </w:rPr>
        <w:t>одного</w:t>
      </w:r>
      <w:r w:rsidRPr="00307661">
        <w:rPr>
          <w:spacing w:val="4"/>
          <w:sz w:val="28"/>
          <w:szCs w:val="28"/>
        </w:rPr>
        <w:t xml:space="preserve"> оборота оправки:</w:t>
      </w:r>
    </w:p>
    <w:p w:rsidR="007D58BC" w:rsidRPr="00307661" w:rsidRDefault="007D58BC" w:rsidP="007D58BC">
      <w:pPr>
        <w:spacing w:line="360" w:lineRule="auto"/>
        <w:ind w:firstLine="363"/>
        <w:jc w:val="center"/>
        <w:rPr>
          <w:spacing w:val="4"/>
          <w:sz w:val="28"/>
          <w:szCs w:val="28"/>
        </w:rPr>
      </w:pPr>
      <w:r w:rsidRPr="00307661">
        <w:rPr>
          <w:position w:val="-32"/>
          <w:sz w:val="28"/>
          <w:szCs w:val="28"/>
        </w:rPr>
        <w:object w:dxaOrig="1080" w:dyaOrig="700">
          <v:shape id="_x0000_i1035" type="#_x0000_t75" style="width:54.4pt;height:34.35pt" o:ole="" filled="t">
            <v:fill color2="black"/>
            <v:imagedata r:id="rId30" o:title=""/>
          </v:shape>
          <o:OLEObject Type="Embed" ProgID="Equation.3" ShapeID="_x0000_i1035" DrawAspect="Content" ObjectID="_1443411188" r:id="rId31"/>
        </w:object>
      </w:r>
    </w:p>
    <w:p w:rsidR="007D58BC" w:rsidRPr="00307661" w:rsidRDefault="007D58BC" w:rsidP="007D58BC">
      <w:pPr>
        <w:spacing w:line="360" w:lineRule="auto"/>
        <w:ind w:firstLine="851"/>
        <w:jc w:val="both"/>
        <w:rPr>
          <w:spacing w:val="4"/>
          <w:sz w:val="28"/>
          <w:szCs w:val="28"/>
        </w:rPr>
      </w:pPr>
      <w:r w:rsidRPr="00307661">
        <w:rPr>
          <w:spacing w:val="4"/>
          <w:sz w:val="28"/>
          <w:szCs w:val="28"/>
        </w:rPr>
        <w:t>Требуемая скорость движения пропитывающего устройства вдоль оправки:</w:t>
      </w:r>
    </w:p>
    <w:p w:rsidR="007D58BC" w:rsidRPr="00307661" w:rsidRDefault="007D58BC" w:rsidP="007D58BC">
      <w:pPr>
        <w:spacing w:line="360" w:lineRule="auto"/>
        <w:ind w:firstLine="363"/>
        <w:jc w:val="center"/>
        <w:rPr>
          <w:spacing w:val="4"/>
          <w:sz w:val="28"/>
          <w:szCs w:val="28"/>
        </w:rPr>
      </w:pPr>
      <w:r w:rsidRPr="00307661">
        <w:rPr>
          <w:position w:val="-22"/>
          <w:sz w:val="28"/>
          <w:szCs w:val="28"/>
        </w:rPr>
        <w:object w:dxaOrig="1040" w:dyaOrig="680">
          <v:shape id="_x0000_i1036" type="#_x0000_t75" style="width:52.75pt;height:34.35pt" o:ole="" filled="t">
            <v:fill color2="black"/>
            <v:imagedata r:id="rId32" o:title=""/>
          </v:shape>
          <o:OLEObject Type="Embed" ProgID="Equation.3" ShapeID="_x0000_i1036" DrawAspect="Content" ObjectID="_1443411189" r:id="rId33"/>
        </w:object>
      </w:r>
    </w:p>
    <w:p w:rsidR="000614A0" w:rsidRPr="00307661" w:rsidRDefault="000614A0" w:rsidP="00F40D65">
      <w:pPr>
        <w:spacing w:line="360" w:lineRule="auto"/>
        <w:ind w:firstLine="851"/>
        <w:jc w:val="both"/>
        <w:rPr>
          <w:sz w:val="28"/>
          <w:szCs w:val="28"/>
        </w:rPr>
      </w:pPr>
      <w:r w:rsidRPr="00307661">
        <w:rPr>
          <w:sz w:val="28"/>
          <w:szCs w:val="28"/>
        </w:rPr>
        <w:t xml:space="preserve">Вышеприведенные выражения могут быть использованы при выборе параметров технологического процесса – скорости вращения оправки и скорости перемещения раскладчика пропитывающего устройства. Для этого </w:t>
      </w:r>
      <w:r w:rsidR="00547A75" w:rsidRPr="00307661">
        <w:rPr>
          <w:sz w:val="28"/>
          <w:szCs w:val="28"/>
        </w:rPr>
        <w:t>нужно знать время отверждения оболочки на опра</w:t>
      </w:r>
      <w:r w:rsidR="00AD4FD8" w:rsidRPr="00307661">
        <w:rPr>
          <w:sz w:val="28"/>
          <w:szCs w:val="28"/>
        </w:rPr>
        <w:t xml:space="preserve">вке. </w:t>
      </w:r>
      <w:r w:rsidR="00F61C43" w:rsidRPr="00307661">
        <w:rPr>
          <w:sz w:val="28"/>
          <w:szCs w:val="28"/>
        </w:rPr>
        <w:t>Как показали предварительные опыты, д</w:t>
      </w:r>
      <w:r w:rsidR="00AD4FD8" w:rsidRPr="00307661">
        <w:rPr>
          <w:sz w:val="28"/>
          <w:szCs w:val="28"/>
        </w:rPr>
        <w:t>ля стеклопластика на эпоксидном связующем горячего отвержден</w:t>
      </w:r>
      <w:r w:rsidR="00764284" w:rsidRPr="00307661">
        <w:rPr>
          <w:sz w:val="28"/>
          <w:szCs w:val="28"/>
        </w:rPr>
        <w:t xml:space="preserve">ия </w:t>
      </w:r>
      <w:r w:rsidR="00AD4FD8" w:rsidRPr="00307661">
        <w:rPr>
          <w:sz w:val="28"/>
          <w:szCs w:val="28"/>
        </w:rPr>
        <w:t>при равномерном прогреве</w:t>
      </w:r>
      <w:r w:rsidR="000B1716" w:rsidRPr="00307661">
        <w:rPr>
          <w:sz w:val="28"/>
          <w:szCs w:val="28"/>
        </w:rPr>
        <w:t xml:space="preserve"> инфракрасными излучателями</w:t>
      </w:r>
      <w:r w:rsidR="00AD4FD8" w:rsidRPr="00307661">
        <w:rPr>
          <w:sz w:val="28"/>
          <w:szCs w:val="28"/>
        </w:rPr>
        <w:t xml:space="preserve"> время отверждения </w:t>
      </w:r>
      <w:r w:rsidR="002212E1" w:rsidRPr="00307661">
        <w:rPr>
          <w:sz w:val="28"/>
          <w:szCs w:val="28"/>
        </w:rPr>
        <w:t xml:space="preserve">одного метра трубы </w:t>
      </w:r>
      <w:r w:rsidR="00AD4FD8" w:rsidRPr="00307661">
        <w:rPr>
          <w:sz w:val="28"/>
          <w:szCs w:val="28"/>
        </w:rPr>
        <w:t xml:space="preserve">на вращающейся оправке составляет </w:t>
      </w:r>
      <w:r w:rsidR="005D0CD1" w:rsidRPr="00307661">
        <w:rPr>
          <w:sz w:val="28"/>
          <w:szCs w:val="28"/>
        </w:rPr>
        <w:t>около</w:t>
      </w:r>
      <w:r w:rsidR="00AD4FD8" w:rsidRPr="00307661">
        <w:rPr>
          <w:sz w:val="28"/>
          <w:szCs w:val="28"/>
        </w:rPr>
        <w:t xml:space="preserve"> 10 минут.</w:t>
      </w:r>
    </w:p>
    <w:p w:rsidR="000F1A7D" w:rsidRPr="00307661" w:rsidRDefault="000F1A7D" w:rsidP="000F1A7D">
      <w:pPr>
        <w:spacing w:line="360" w:lineRule="auto"/>
        <w:ind w:firstLine="851"/>
        <w:jc w:val="both"/>
        <w:rPr>
          <w:sz w:val="28"/>
          <w:szCs w:val="28"/>
        </w:rPr>
      </w:pPr>
      <w:r w:rsidRPr="00307661">
        <w:rPr>
          <w:sz w:val="28"/>
          <w:szCs w:val="28"/>
        </w:rPr>
        <w:t>Схема формирования слоистой стенки оболочки при вертикальной намотке с подращиванием показана на рис. 4, 5.</w:t>
      </w:r>
    </w:p>
    <w:p w:rsidR="001B68F3" w:rsidRPr="00307661" w:rsidRDefault="0091724B" w:rsidP="001B68F3">
      <w:pPr>
        <w:keepNext/>
        <w:jc w:val="center"/>
        <w:rPr>
          <w:sz w:val="28"/>
          <w:szCs w:val="28"/>
        </w:rPr>
      </w:pPr>
      <w:r w:rsidRPr="00307661">
        <w:rPr>
          <w:noProof/>
          <w:spacing w:val="4"/>
          <w:sz w:val="28"/>
          <w:szCs w:val="28"/>
          <w:lang w:eastAsia="ru-RU"/>
        </w:rPr>
        <w:lastRenderedPageBreak/>
        <w:drawing>
          <wp:inline distT="0" distB="0" distL="0" distR="0">
            <wp:extent cx="5963054" cy="2743200"/>
            <wp:effectExtent l="0" t="0" r="0" b="0"/>
            <wp:docPr id="3" name="Рисунок 3" descr="C:\Users\MAX\Desktop\C__Users_MAX_Desktop_Вертикальная намотка 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X\Desktop\C__Users_MAX_Desktop_Вертикальная намотка 1 (1)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636" cy="2743928"/>
                    </a:xfrm>
                    <a:prstGeom prst="rect">
                      <a:avLst/>
                    </a:prstGeom>
                    <a:noFill/>
                    <a:ln>
                      <a:noFill/>
                    </a:ln>
                  </pic:spPr>
                </pic:pic>
              </a:graphicData>
            </a:graphic>
          </wp:inline>
        </w:drawing>
      </w:r>
    </w:p>
    <w:p w:rsidR="0091724B" w:rsidRPr="00B102FF" w:rsidRDefault="001B68F3" w:rsidP="001B68F3">
      <w:pPr>
        <w:pStyle w:val="aa"/>
        <w:jc w:val="center"/>
        <w:rPr>
          <w:b w:val="0"/>
          <w:color w:val="auto"/>
          <w:sz w:val="24"/>
          <w:szCs w:val="24"/>
        </w:rPr>
      </w:pPr>
      <w:r w:rsidRPr="00B102FF">
        <w:rPr>
          <w:b w:val="0"/>
          <w:color w:val="auto"/>
          <w:sz w:val="24"/>
          <w:szCs w:val="24"/>
        </w:rPr>
        <w:t xml:space="preserve">Рис.  </w:t>
      </w:r>
      <w:r w:rsidR="00A6447B" w:rsidRPr="00B102FF">
        <w:rPr>
          <w:b w:val="0"/>
          <w:color w:val="auto"/>
          <w:sz w:val="24"/>
          <w:szCs w:val="24"/>
        </w:rPr>
        <w:fldChar w:fldCharType="begin"/>
      </w:r>
      <w:r w:rsidRPr="00B102FF">
        <w:rPr>
          <w:b w:val="0"/>
          <w:color w:val="auto"/>
          <w:sz w:val="24"/>
          <w:szCs w:val="24"/>
        </w:rPr>
        <w:instrText xml:space="preserve"> SEQ Рис._ \* ARABIC </w:instrText>
      </w:r>
      <w:r w:rsidR="00A6447B" w:rsidRPr="00B102FF">
        <w:rPr>
          <w:b w:val="0"/>
          <w:color w:val="auto"/>
          <w:sz w:val="24"/>
          <w:szCs w:val="24"/>
        </w:rPr>
        <w:fldChar w:fldCharType="separate"/>
      </w:r>
      <w:r w:rsidRPr="00B102FF">
        <w:rPr>
          <w:b w:val="0"/>
          <w:color w:val="auto"/>
          <w:sz w:val="24"/>
          <w:szCs w:val="24"/>
        </w:rPr>
        <w:t>4</w:t>
      </w:r>
      <w:r w:rsidR="00A6447B" w:rsidRPr="00B102FF">
        <w:rPr>
          <w:b w:val="0"/>
          <w:color w:val="auto"/>
          <w:sz w:val="24"/>
          <w:szCs w:val="24"/>
        </w:rPr>
        <w:fldChar w:fldCharType="end"/>
      </w:r>
      <w:r w:rsidRPr="00B102FF">
        <w:rPr>
          <w:b w:val="0"/>
          <w:color w:val="auto"/>
          <w:sz w:val="24"/>
          <w:szCs w:val="24"/>
        </w:rPr>
        <w:t xml:space="preserve">. </w:t>
      </w:r>
      <w:r w:rsidR="002E5767" w:rsidRPr="00B102FF">
        <w:rPr>
          <w:b w:val="0"/>
          <w:color w:val="auto"/>
          <w:sz w:val="24"/>
          <w:szCs w:val="24"/>
        </w:rPr>
        <w:t>Схема формирования слоистой стенки оболочки на оправке</w:t>
      </w:r>
    </w:p>
    <w:p w:rsidR="00E163CE" w:rsidRPr="00307661" w:rsidRDefault="002E5767" w:rsidP="002E5767">
      <w:pPr>
        <w:jc w:val="center"/>
        <w:rPr>
          <w:sz w:val="28"/>
          <w:szCs w:val="28"/>
        </w:rPr>
      </w:pPr>
      <w:r w:rsidRPr="00307661">
        <w:rPr>
          <w:noProof/>
          <w:spacing w:val="4"/>
          <w:sz w:val="28"/>
          <w:szCs w:val="28"/>
          <w:lang w:eastAsia="ru-RU"/>
        </w:rPr>
        <w:drawing>
          <wp:inline distT="0" distB="0" distL="0" distR="0">
            <wp:extent cx="5535822" cy="4495800"/>
            <wp:effectExtent l="0" t="0" r="8255" b="0"/>
            <wp:docPr id="1" name="Рисунок 1" descr="C:\Users\MAX\Desktop\C__Users_MAX_Desktop_Вертикальная намотка 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X\Desktop\C__Users_MAX_Desktop_Вертикальная намотка 1 (1)1.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b="5314"/>
                    <a:stretch/>
                  </pic:blipFill>
                  <pic:spPr bwMode="auto">
                    <a:xfrm>
                      <a:off x="0" y="0"/>
                      <a:ext cx="5548365" cy="45059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5767" w:rsidRPr="00EA4D60" w:rsidRDefault="002E5767" w:rsidP="002E5767">
      <w:pPr>
        <w:pStyle w:val="aa"/>
        <w:jc w:val="center"/>
        <w:rPr>
          <w:b w:val="0"/>
          <w:color w:val="auto"/>
          <w:sz w:val="24"/>
          <w:szCs w:val="24"/>
        </w:rPr>
      </w:pPr>
      <w:r w:rsidRPr="00B102FF">
        <w:rPr>
          <w:b w:val="0"/>
          <w:color w:val="auto"/>
          <w:sz w:val="24"/>
          <w:szCs w:val="24"/>
        </w:rPr>
        <w:t xml:space="preserve">Рис.  </w:t>
      </w:r>
      <w:r w:rsidR="00A6447B" w:rsidRPr="00B102FF">
        <w:rPr>
          <w:b w:val="0"/>
          <w:color w:val="auto"/>
          <w:sz w:val="24"/>
          <w:szCs w:val="24"/>
        </w:rPr>
        <w:fldChar w:fldCharType="begin"/>
      </w:r>
      <w:r w:rsidRPr="00B102FF">
        <w:rPr>
          <w:b w:val="0"/>
          <w:color w:val="auto"/>
          <w:sz w:val="24"/>
          <w:szCs w:val="24"/>
        </w:rPr>
        <w:instrText xml:space="preserve"> SEQ Рис._ \* ARABIC </w:instrText>
      </w:r>
      <w:r w:rsidR="00A6447B" w:rsidRPr="00B102FF">
        <w:rPr>
          <w:b w:val="0"/>
          <w:color w:val="auto"/>
          <w:sz w:val="24"/>
          <w:szCs w:val="24"/>
        </w:rPr>
        <w:fldChar w:fldCharType="separate"/>
      </w:r>
      <w:r w:rsidRPr="00B102FF">
        <w:rPr>
          <w:b w:val="0"/>
          <w:color w:val="auto"/>
          <w:sz w:val="24"/>
          <w:szCs w:val="24"/>
        </w:rPr>
        <w:t>5</w:t>
      </w:r>
      <w:r w:rsidR="00A6447B" w:rsidRPr="00B102FF">
        <w:rPr>
          <w:b w:val="0"/>
          <w:color w:val="auto"/>
          <w:sz w:val="24"/>
          <w:szCs w:val="24"/>
        </w:rPr>
        <w:fldChar w:fldCharType="end"/>
      </w:r>
      <w:r w:rsidRPr="00B102FF">
        <w:rPr>
          <w:b w:val="0"/>
          <w:color w:val="auto"/>
          <w:sz w:val="24"/>
          <w:szCs w:val="24"/>
        </w:rPr>
        <w:t xml:space="preserve">. Схема формирования слоистой стенки оболочки на оправке </w:t>
      </w:r>
      <w:r w:rsidR="00EA4D60">
        <w:rPr>
          <w:b w:val="0"/>
          <w:color w:val="auto"/>
          <w:sz w:val="24"/>
          <w:szCs w:val="24"/>
        </w:rPr>
        <w:t xml:space="preserve">после </w:t>
      </w:r>
      <w:r w:rsidR="00EA4D60">
        <w:rPr>
          <w:b w:val="0"/>
          <w:color w:val="auto"/>
          <w:sz w:val="24"/>
          <w:szCs w:val="24"/>
          <w:lang w:val="en-US"/>
        </w:rPr>
        <w:t>n</w:t>
      </w:r>
      <w:r w:rsidR="00EA4D60">
        <w:rPr>
          <w:b w:val="0"/>
          <w:color w:val="auto"/>
          <w:sz w:val="24"/>
          <w:szCs w:val="24"/>
        </w:rPr>
        <w:t>сдвижек</w:t>
      </w:r>
    </w:p>
    <w:p w:rsidR="00894660" w:rsidRPr="00307661" w:rsidRDefault="009870EF" w:rsidP="009870EF">
      <w:pPr>
        <w:spacing w:line="360" w:lineRule="auto"/>
        <w:ind w:firstLine="851"/>
        <w:jc w:val="both"/>
        <w:rPr>
          <w:sz w:val="28"/>
          <w:szCs w:val="28"/>
        </w:rPr>
      </w:pPr>
      <w:r w:rsidRPr="00307661">
        <w:rPr>
          <w:sz w:val="28"/>
          <w:szCs w:val="28"/>
        </w:rPr>
        <w:t xml:space="preserve">Дальнейшее развитие и внедрение в практику строительства разрабатываемой технологии позволит </w:t>
      </w:r>
      <w:r w:rsidR="007722FF" w:rsidRPr="00307661">
        <w:rPr>
          <w:sz w:val="28"/>
          <w:szCs w:val="28"/>
        </w:rPr>
        <w:t>снизить материалоемкость</w:t>
      </w:r>
      <w:r w:rsidR="00B102FF">
        <w:rPr>
          <w:sz w:val="28"/>
          <w:szCs w:val="28"/>
        </w:rPr>
        <w:t xml:space="preserve"> крупногабаритных</w:t>
      </w:r>
      <w:r w:rsidR="007722FF" w:rsidRPr="00307661">
        <w:rPr>
          <w:sz w:val="28"/>
          <w:szCs w:val="28"/>
        </w:rPr>
        <w:t xml:space="preserve"> стволов дымовых труб</w:t>
      </w:r>
      <w:r w:rsidR="00B102FF">
        <w:rPr>
          <w:sz w:val="28"/>
          <w:szCs w:val="28"/>
        </w:rPr>
        <w:t xml:space="preserve"> из ПКМ</w:t>
      </w:r>
      <w:r w:rsidR="007722FF" w:rsidRPr="00307661">
        <w:rPr>
          <w:sz w:val="28"/>
          <w:szCs w:val="28"/>
        </w:rPr>
        <w:t xml:space="preserve"> за счет уменьшения толщины стенки (ориентировочно на 20…30%), снижения количества монтажных элементов истыков, поддерживающих металлоконструкций (в </w:t>
      </w:r>
      <w:r w:rsidR="007722FF" w:rsidRPr="00307661">
        <w:rPr>
          <w:sz w:val="28"/>
          <w:szCs w:val="28"/>
        </w:rPr>
        <w:lastRenderedPageBreak/>
        <w:t>среднем в 3…5 раз), сократить сроки и в целом снизить стоимость строительства.</w:t>
      </w:r>
    </w:p>
    <w:p w:rsidR="000974A4" w:rsidRPr="009F2984" w:rsidRDefault="00C9374D" w:rsidP="00262D9C">
      <w:pPr>
        <w:spacing w:line="360" w:lineRule="auto"/>
        <w:jc w:val="center"/>
        <w:rPr>
          <w:b/>
          <w:sz w:val="28"/>
          <w:szCs w:val="28"/>
        </w:rPr>
      </w:pPr>
      <w:r w:rsidRPr="009F2984">
        <w:rPr>
          <w:b/>
          <w:sz w:val="28"/>
          <w:szCs w:val="28"/>
        </w:rPr>
        <w:t>Литература</w:t>
      </w:r>
      <w:r w:rsidR="009F2984" w:rsidRPr="009F2984">
        <w:rPr>
          <w:b/>
          <w:sz w:val="28"/>
          <w:szCs w:val="28"/>
        </w:rPr>
        <w:t>:</w:t>
      </w:r>
    </w:p>
    <w:p w:rsidR="00A9227A" w:rsidRPr="00307661" w:rsidRDefault="00CA523A" w:rsidP="00ED16E6">
      <w:pPr>
        <w:spacing w:line="360" w:lineRule="auto"/>
        <w:jc w:val="both"/>
        <w:rPr>
          <w:sz w:val="28"/>
          <w:szCs w:val="28"/>
        </w:rPr>
      </w:pPr>
      <w:r w:rsidRPr="00307661">
        <w:rPr>
          <w:sz w:val="28"/>
          <w:szCs w:val="28"/>
        </w:rPr>
        <w:t>1</w:t>
      </w:r>
      <w:r w:rsidR="00A9227A" w:rsidRPr="00307661">
        <w:rPr>
          <w:sz w:val="28"/>
          <w:szCs w:val="28"/>
        </w:rPr>
        <w:t xml:space="preserve">. </w:t>
      </w:r>
      <w:r w:rsidR="005777F4">
        <w:rPr>
          <w:sz w:val="28"/>
          <w:szCs w:val="28"/>
        </w:rPr>
        <w:t>Асташкин</w:t>
      </w:r>
      <w:r w:rsidR="005D7250" w:rsidRPr="00307661">
        <w:rPr>
          <w:sz w:val="28"/>
          <w:szCs w:val="28"/>
        </w:rPr>
        <w:t xml:space="preserve"> В.М.</w:t>
      </w:r>
      <w:r w:rsidR="005777F4">
        <w:rPr>
          <w:sz w:val="28"/>
          <w:szCs w:val="28"/>
        </w:rPr>
        <w:t>, Мишнёв М.В., Пазущан В.А.</w:t>
      </w:r>
      <w:r w:rsidR="005D7250" w:rsidRPr="00307661">
        <w:rPr>
          <w:sz w:val="28"/>
          <w:szCs w:val="28"/>
        </w:rPr>
        <w:t xml:space="preserve"> Крупногабаритные оболочки из стеклопластиков в химических ап</w:t>
      </w:r>
      <w:r w:rsidR="005777F4">
        <w:rPr>
          <w:sz w:val="28"/>
          <w:szCs w:val="28"/>
        </w:rPr>
        <w:t xml:space="preserve">паратах и газоотводящих трактах. – </w:t>
      </w:r>
      <w:r w:rsidR="005777F4" w:rsidRPr="005777F4">
        <w:rPr>
          <w:sz w:val="28"/>
          <w:szCs w:val="28"/>
        </w:rPr>
        <w:t>[</w:t>
      </w:r>
      <w:r w:rsidR="005777F4">
        <w:rPr>
          <w:sz w:val="28"/>
          <w:szCs w:val="28"/>
        </w:rPr>
        <w:t>Текст</w:t>
      </w:r>
      <w:r w:rsidR="005777F4" w:rsidRPr="005777F4">
        <w:rPr>
          <w:sz w:val="28"/>
          <w:szCs w:val="28"/>
        </w:rPr>
        <w:t xml:space="preserve">] </w:t>
      </w:r>
      <w:r w:rsidR="005D7250" w:rsidRPr="00307661">
        <w:rPr>
          <w:sz w:val="28"/>
          <w:szCs w:val="28"/>
        </w:rPr>
        <w:t>// Композитный мир. – 2006. – №6.– С. 10-14.</w:t>
      </w:r>
    </w:p>
    <w:p w:rsidR="00D67B4B" w:rsidRPr="00307661" w:rsidRDefault="00CA523A" w:rsidP="00ED16E6">
      <w:pPr>
        <w:spacing w:line="360" w:lineRule="auto"/>
        <w:jc w:val="both"/>
        <w:rPr>
          <w:sz w:val="28"/>
          <w:szCs w:val="28"/>
        </w:rPr>
      </w:pPr>
      <w:r w:rsidRPr="00307661">
        <w:rPr>
          <w:sz w:val="28"/>
          <w:szCs w:val="28"/>
        </w:rPr>
        <w:t>2</w:t>
      </w:r>
      <w:r w:rsidR="00D67B4B" w:rsidRPr="00307661">
        <w:rPr>
          <w:sz w:val="28"/>
          <w:szCs w:val="28"/>
        </w:rPr>
        <w:t xml:space="preserve">. </w:t>
      </w:r>
      <w:r w:rsidR="001F1BE3" w:rsidRPr="00307661">
        <w:rPr>
          <w:sz w:val="28"/>
          <w:szCs w:val="28"/>
        </w:rPr>
        <w:t>Асташкин В.М.</w:t>
      </w:r>
      <w:r w:rsidR="008F651B">
        <w:rPr>
          <w:sz w:val="28"/>
          <w:szCs w:val="28"/>
        </w:rPr>
        <w:t>,</w:t>
      </w:r>
      <w:r w:rsidR="001F1BE3" w:rsidRPr="00307661">
        <w:rPr>
          <w:sz w:val="28"/>
          <w:szCs w:val="28"/>
        </w:rPr>
        <w:t xml:space="preserve"> Маликов Д.А., Мишнев М.В. Методы реконструкции и ремонта дымовых труб.</w:t>
      </w:r>
      <w:r w:rsidR="005777F4">
        <w:rPr>
          <w:sz w:val="28"/>
          <w:szCs w:val="28"/>
        </w:rPr>
        <w:t xml:space="preserve"> – </w:t>
      </w:r>
      <w:r w:rsidR="005777F4" w:rsidRPr="005777F4">
        <w:rPr>
          <w:sz w:val="28"/>
          <w:szCs w:val="28"/>
        </w:rPr>
        <w:t>[</w:t>
      </w:r>
      <w:r w:rsidR="005777F4">
        <w:rPr>
          <w:sz w:val="28"/>
          <w:szCs w:val="28"/>
        </w:rPr>
        <w:t>Текст</w:t>
      </w:r>
      <w:r w:rsidR="005777F4" w:rsidRPr="005777F4">
        <w:rPr>
          <w:sz w:val="28"/>
          <w:szCs w:val="28"/>
        </w:rPr>
        <w:t xml:space="preserve">] </w:t>
      </w:r>
      <w:r w:rsidR="005777F4">
        <w:rPr>
          <w:sz w:val="28"/>
          <w:szCs w:val="28"/>
        </w:rPr>
        <w:t>//</w:t>
      </w:r>
      <w:r w:rsidR="001F1BE3" w:rsidRPr="00307661">
        <w:rPr>
          <w:sz w:val="28"/>
          <w:szCs w:val="28"/>
        </w:rPr>
        <w:t xml:space="preserve"> Вестник ЮУрГУ, 2012, № 38 (297), Серия: «Строительство и архитектура», Выпуск 15.- С 14-18.</w:t>
      </w:r>
    </w:p>
    <w:p w:rsidR="005777F4" w:rsidRDefault="00CA523A" w:rsidP="005777F4">
      <w:pPr>
        <w:spacing w:line="360" w:lineRule="auto"/>
        <w:jc w:val="both"/>
        <w:rPr>
          <w:sz w:val="28"/>
          <w:szCs w:val="28"/>
        </w:rPr>
      </w:pPr>
      <w:r w:rsidRPr="00307661">
        <w:rPr>
          <w:sz w:val="28"/>
          <w:szCs w:val="28"/>
        </w:rPr>
        <w:t>3</w:t>
      </w:r>
      <w:r w:rsidR="00693C5D" w:rsidRPr="00307661">
        <w:rPr>
          <w:sz w:val="28"/>
          <w:szCs w:val="28"/>
        </w:rPr>
        <w:t xml:space="preserve">. </w:t>
      </w:r>
      <w:r w:rsidR="005777F4">
        <w:rPr>
          <w:sz w:val="28"/>
          <w:szCs w:val="28"/>
        </w:rPr>
        <w:t>Вирясов, А.Н</w:t>
      </w:r>
      <w:r w:rsidR="00693C5D" w:rsidRPr="00307661">
        <w:rPr>
          <w:sz w:val="28"/>
          <w:szCs w:val="28"/>
        </w:rPr>
        <w:t>.</w:t>
      </w:r>
      <w:r w:rsidR="005777F4" w:rsidRPr="005777F4">
        <w:rPr>
          <w:sz w:val="28"/>
          <w:szCs w:val="28"/>
        </w:rPr>
        <w:t>Применение труб коррозионно-стойкого исполнения для обеспечения надежности нефтегазотранспортных систем Западной Сибири</w:t>
      </w:r>
      <w:r w:rsidR="005777F4">
        <w:rPr>
          <w:sz w:val="28"/>
          <w:szCs w:val="28"/>
        </w:rPr>
        <w:t xml:space="preserve">. - </w:t>
      </w:r>
      <w:r w:rsidR="005777F4" w:rsidRPr="005777F4">
        <w:rPr>
          <w:sz w:val="28"/>
          <w:szCs w:val="28"/>
        </w:rPr>
        <w:t xml:space="preserve">[Электронный ресурс]  // «Инженерный вестник Дона», 2013, №1. – Режим доступа: </w:t>
      </w:r>
      <w:hyperlink r:id="rId36" w:history="1">
        <w:r w:rsidR="005777F4" w:rsidRPr="00721A8E">
          <w:rPr>
            <w:sz w:val="28"/>
            <w:szCs w:val="28"/>
          </w:rPr>
          <w:t>http://www.ivdon.ru/magazine/archive/n1y2013/1487</w:t>
        </w:r>
      </w:hyperlink>
      <w:r w:rsidR="005777F4" w:rsidRPr="005777F4">
        <w:rPr>
          <w:sz w:val="28"/>
          <w:szCs w:val="28"/>
        </w:rPr>
        <w:t xml:space="preserve"> (доступ свободный) – Загл. с экрана. – Яз.рус.</w:t>
      </w:r>
    </w:p>
    <w:p w:rsidR="00E57A06" w:rsidRPr="00D42A99" w:rsidRDefault="00E57A06" w:rsidP="00E57A06">
      <w:pPr>
        <w:spacing w:line="360" w:lineRule="auto"/>
        <w:jc w:val="both"/>
        <w:rPr>
          <w:sz w:val="28"/>
          <w:szCs w:val="28"/>
          <w:lang w:val="en-US"/>
        </w:rPr>
      </w:pPr>
      <w:r w:rsidRPr="00D42A99">
        <w:rPr>
          <w:sz w:val="28"/>
          <w:szCs w:val="28"/>
          <w:lang w:val="en-US"/>
        </w:rPr>
        <w:t>4. McConnell, V. Resurgence in corrosion resistant composites / Vicky P. McConnell // Reinforced plastics. – november 2005. – p.p. 20-25.</w:t>
      </w:r>
    </w:p>
    <w:p w:rsidR="00E57A06" w:rsidRPr="00D42A99" w:rsidRDefault="00E57A06" w:rsidP="00E57A06">
      <w:pPr>
        <w:spacing w:line="360" w:lineRule="auto"/>
        <w:jc w:val="both"/>
        <w:rPr>
          <w:sz w:val="28"/>
          <w:szCs w:val="28"/>
          <w:lang w:val="en-US"/>
        </w:rPr>
      </w:pPr>
      <w:r w:rsidRPr="00D42A99">
        <w:rPr>
          <w:sz w:val="28"/>
          <w:szCs w:val="28"/>
          <w:lang w:val="en-US"/>
        </w:rPr>
        <w:t>5. NewBerry, A. World largest FRP storage tanks / Alfred L. Newberry // Reinforced plastics. – november 2005. - p.p. 26-29.</w:t>
      </w:r>
    </w:p>
    <w:p w:rsidR="00686911" w:rsidRPr="00686911" w:rsidRDefault="00E019CB" w:rsidP="00686911">
      <w:pPr>
        <w:spacing w:line="360" w:lineRule="auto"/>
        <w:jc w:val="both"/>
        <w:rPr>
          <w:sz w:val="28"/>
          <w:szCs w:val="28"/>
        </w:rPr>
      </w:pPr>
      <w:r>
        <w:rPr>
          <w:sz w:val="28"/>
          <w:szCs w:val="28"/>
        </w:rPr>
        <w:t>6.</w:t>
      </w:r>
      <w:hyperlink r:id="rId37" w:history="1">
        <w:r w:rsidR="00686911" w:rsidRPr="00686911">
          <w:rPr>
            <w:sz w:val="28"/>
            <w:szCs w:val="28"/>
          </w:rPr>
          <w:t>Зерщикова</w:t>
        </w:r>
      </w:hyperlink>
      <w:r w:rsidR="00686911">
        <w:rPr>
          <w:sz w:val="28"/>
          <w:szCs w:val="28"/>
        </w:rPr>
        <w:t>,</w:t>
      </w:r>
      <w:r w:rsidR="00686911" w:rsidRPr="00686911">
        <w:rPr>
          <w:sz w:val="28"/>
          <w:szCs w:val="28"/>
        </w:rPr>
        <w:t xml:space="preserve"> М.А. Последствия загрязнения окружающей среды и их влияние на экономические показатели (методы сохранения и улучшения состояния окружающей среды)</w:t>
      </w:r>
      <w:r w:rsidR="00686911">
        <w:rPr>
          <w:sz w:val="28"/>
          <w:szCs w:val="28"/>
        </w:rPr>
        <w:t xml:space="preserve">. - </w:t>
      </w:r>
      <w:r w:rsidR="00686911" w:rsidRPr="005777F4">
        <w:rPr>
          <w:sz w:val="28"/>
          <w:szCs w:val="28"/>
        </w:rPr>
        <w:t>[Электронный ресурс]  // «Инженерный вестник Дона»,201</w:t>
      </w:r>
      <w:r w:rsidR="00686911">
        <w:rPr>
          <w:sz w:val="28"/>
          <w:szCs w:val="28"/>
        </w:rPr>
        <w:t>1</w:t>
      </w:r>
      <w:r w:rsidR="00686911" w:rsidRPr="005777F4">
        <w:rPr>
          <w:sz w:val="28"/>
          <w:szCs w:val="28"/>
        </w:rPr>
        <w:t>, №1. – Режим доступа:</w:t>
      </w:r>
      <w:hyperlink r:id="rId38" w:history="1">
        <w:r w:rsidR="008F651B" w:rsidRPr="00721A8E">
          <w:rPr>
            <w:sz w:val="28"/>
            <w:szCs w:val="28"/>
          </w:rPr>
          <w:t>http://www.ivdon.ru/magazine/archive/n1y2011/326</w:t>
        </w:r>
      </w:hyperlink>
      <w:r w:rsidR="008F651B" w:rsidRPr="005777F4">
        <w:rPr>
          <w:sz w:val="28"/>
          <w:szCs w:val="28"/>
        </w:rPr>
        <w:t>(доступ свободный) – Загл. с экрана. – Яз.рус.</w:t>
      </w:r>
    </w:p>
    <w:p w:rsidR="00E019CB" w:rsidRDefault="00E019CB" w:rsidP="00E57A06">
      <w:pPr>
        <w:spacing w:line="360" w:lineRule="auto"/>
        <w:jc w:val="both"/>
        <w:rPr>
          <w:sz w:val="28"/>
          <w:szCs w:val="28"/>
        </w:rPr>
      </w:pPr>
      <w:r>
        <w:rPr>
          <w:sz w:val="28"/>
          <w:szCs w:val="28"/>
        </w:rPr>
        <w:t>7.</w:t>
      </w:r>
      <w:r w:rsidR="008F651B">
        <w:rPr>
          <w:sz w:val="28"/>
          <w:szCs w:val="28"/>
        </w:rPr>
        <w:t xml:space="preserve"> Гавриленко А.В., Кирсанов А.Л., Елисеева Т.П. </w:t>
      </w:r>
      <w:r w:rsidR="008F651B" w:rsidRPr="008F651B">
        <w:rPr>
          <w:sz w:val="28"/>
          <w:szCs w:val="28"/>
        </w:rPr>
        <w:t>Основные направления энергосбережения в региональной экономике</w:t>
      </w:r>
      <w:r w:rsidR="0040147B">
        <w:rPr>
          <w:sz w:val="28"/>
          <w:szCs w:val="28"/>
        </w:rPr>
        <w:t xml:space="preserve">. </w:t>
      </w:r>
      <w:r w:rsidR="008F651B">
        <w:rPr>
          <w:sz w:val="28"/>
          <w:szCs w:val="28"/>
        </w:rPr>
        <w:t xml:space="preserve">- </w:t>
      </w:r>
      <w:r w:rsidR="008F651B" w:rsidRPr="005777F4">
        <w:rPr>
          <w:sz w:val="28"/>
          <w:szCs w:val="28"/>
        </w:rPr>
        <w:t>[Электронный ресурс]  // «Инженерный вестник Дона»,201</w:t>
      </w:r>
      <w:r w:rsidR="008F651B">
        <w:rPr>
          <w:sz w:val="28"/>
          <w:szCs w:val="28"/>
        </w:rPr>
        <w:t>1</w:t>
      </w:r>
      <w:r w:rsidR="008F651B" w:rsidRPr="005777F4">
        <w:rPr>
          <w:sz w:val="28"/>
          <w:szCs w:val="28"/>
        </w:rPr>
        <w:t>, №1. – Режим доступа:</w:t>
      </w:r>
      <w:hyperlink r:id="rId39" w:history="1">
        <w:r w:rsidR="008F651B" w:rsidRPr="00721A8E">
          <w:rPr>
            <w:sz w:val="28"/>
            <w:szCs w:val="28"/>
          </w:rPr>
          <w:t>http://www.ivdon.ru/magazine/archive/n1y2011/340</w:t>
        </w:r>
      </w:hyperlink>
      <w:r w:rsidR="008F651B" w:rsidRPr="005777F4">
        <w:rPr>
          <w:sz w:val="28"/>
          <w:szCs w:val="28"/>
        </w:rPr>
        <w:t>(доступ свободный) – Загл. с экрана. – Яз.рус.</w:t>
      </w:r>
    </w:p>
    <w:p w:rsidR="00E019CB" w:rsidRPr="00E019CB" w:rsidRDefault="00E019CB" w:rsidP="00E57A06">
      <w:pPr>
        <w:spacing w:line="360" w:lineRule="auto"/>
        <w:jc w:val="both"/>
        <w:rPr>
          <w:sz w:val="28"/>
          <w:szCs w:val="28"/>
        </w:rPr>
      </w:pPr>
      <w:r>
        <w:rPr>
          <w:sz w:val="28"/>
          <w:szCs w:val="28"/>
        </w:rPr>
        <w:lastRenderedPageBreak/>
        <w:t>8.</w:t>
      </w:r>
      <w:r w:rsidR="0040147B">
        <w:rPr>
          <w:sz w:val="28"/>
          <w:szCs w:val="28"/>
        </w:rPr>
        <w:t xml:space="preserve">Страхова Н.А., Горлова Н.Ю. </w:t>
      </w:r>
      <w:r w:rsidR="0040147B" w:rsidRPr="0040147B">
        <w:rPr>
          <w:sz w:val="28"/>
          <w:szCs w:val="28"/>
        </w:rPr>
        <w:t>Концепция энергоресурсосберегающей деятельности в промышленности</w:t>
      </w:r>
      <w:r w:rsidR="0040147B">
        <w:rPr>
          <w:sz w:val="28"/>
          <w:szCs w:val="28"/>
        </w:rPr>
        <w:t xml:space="preserve">. - </w:t>
      </w:r>
      <w:r w:rsidR="0040147B" w:rsidRPr="005777F4">
        <w:rPr>
          <w:sz w:val="28"/>
          <w:szCs w:val="28"/>
        </w:rPr>
        <w:t>[Электронный ресурс]  // «Инженерный вестник Дона»,201</w:t>
      </w:r>
      <w:r w:rsidR="0040147B">
        <w:rPr>
          <w:sz w:val="28"/>
          <w:szCs w:val="28"/>
        </w:rPr>
        <w:t>1</w:t>
      </w:r>
      <w:r w:rsidR="0040147B" w:rsidRPr="005777F4">
        <w:rPr>
          <w:sz w:val="28"/>
          <w:szCs w:val="28"/>
        </w:rPr>
        <w:t>, №1. – Режим доступа:</w:t>
      </w:r>
      <w:hyperlink r:id="rId40" w:history="1">
        <w:r w:rsidR="0040147B" w:rsidRPr="00721A8E">
          <w:rPr>
            <w:sz w:val="28"/>
            <w:szCs w:val="28"/>
          </w:rPr>
          <w:t>http://www.ivdon.ru/magazine/archive/n1y2011/359</w:t>
        </w:r>
      </w:hyperlink>
      <w:r w:rsidR="0040147B" w:rsidRPr="005777F4">
        <w:rPr>
          <w:sz w:val="28"/>
          <w:szCs w:val="28"/>
        </w:rPr>
        <w:t>(доступ свободный) – Загл. с экрана. – Яз.рус.</w:t>
      </w:r>
    </w:p>
    <w:p w:rsidR="00693C5D" w:rsidRDefault="00E019CB" w:rsidP="00ED16E6">
      <w:pPr>
        <w:spacing w:line="360" w:lineRule="auto"/>
        <w:jc w:val="both"/>
        <w:rPr>
          <w:sz w:val="28"/>
          <w:szCs w:val="28"/>
        </w:rPr>
      </w:pPr>
      <w:r>
        <w:rPr>
          <w:sz w:val="28"/>
          <w:szCs w:val="28"/>
        </w:rPr>
        <w:t>9</w:t>
      </w:r>
      <w:r w:rsidR="00693C5D" w:rsidRPr="00307661">
        <w:rPr>
          <w:sz w:val="28"/>
          <w:szCs w:val="28"/>
        </w:rPr>
        <w:t>. Цыплаков, О.Г. Основы формования стеклопластиковых оболочек</w:t>
      </w:r>
      <w:r w:rsidR="008B2984" w:rsidRPr="009F21AC">
        <w:rPr>
          <w:sz w:val="28"/>
          <w:szCs w:val="28"/>
        </w:rPr>
        <w:t>[</w:t>
      </w:r>
      <w:r w:rsidR="008B2984">
        <w:rPr>
          <w:sz w:val="28"/>
          <w:szCs w:val="28"/>
        </w:rPr>
        <w:t>Текст</w:t>
      </w:r>
      <w:r w:rsidR="008B2984" w:rsidRPr="009F21AC">
        <w:rPr>
          <w:sz w:val="28"/>
          <w:szCs w:val="28"/>
        </w:rPr>
        <w:t>]</w:t>
      </w:r>
      <w:r w:rsidR="00E72DB0">
        <w:rPr>
          <w:sz w:val="28"/>
          <w:szCs w:val="28"/>
        </w:rPr>
        <w:t>: Монография</w:t>
      </w:r>
      <w:r w:rsidR="00693C5D" w:rsidRPr="00307661">
        <w:rPr>
          <w:sz w:val="28"/>
          <w:szCs w:val="28"/>
        </w:rPr>
        <w:t xml:space="preserve"> / О.Г. Цыплаков. – Л.: Машиностроение, 1968.</w:t>
      </w:r>
      <w:r w:rsidR="00E72DB0">
        <w:rPr>
          <w:sz w:val="28"/>
          <w:szCs w:val="28"/>
        </w:rPr>
        <w:t xml:space="preserve"> – 176 с.</w:t>
      </w:r>
    </w:p>
    <w:p w:rsidR="00CA523A" w:rsidRDefault="00612661" w:rsidP="00ED16E6">
      <w:pPr>
        <w:spacing w:line="360" w:lineRule="auto"/>
        <w:jc w:val="both"/>
        <w:rPr>
          <w:sz w:val="28"/>
          <w:szCs w:val="28"/>
        </w:rPr>
      </w:pPr>
      <w:r>
        <w:rPr>
          <w:sz w:val="28"/>
          <w:szCs w:val="28"/>
        </w:rPr>
        <w:t>10. Басов, Н.И. Расчет и конструирование оборудования для производства и переработки полимерных материалов</w:t>
      </w:r>
      <w:r w:rsidR="00694E14" w:rsidRPr="0081692A">
        <w:rPr>
          <w:sz w:val="28"/>
          <w:szCs w:val="28"/>
        </w:rPr>
        <w:t>[</w:t>
      </w:r>
      <w:r w:rsidR="00694E14">
        <w:rPr>
          <w:sz w:val="28"/>
          <w:szCs w:val="28"/>
        </w:rPr>
        <w:t>Текст</w:t>
      </w:r>
      <w:r w:rsidR="00694E14" w:rsidRPr="0081692A">
        <w:rPr>
          <w:sz w:val="28"/>
          <w:szCs w:val="28"/>
        </w:rPr>
        <w:t>]</w:t>
      </w:r>
      <w:r w:rsidR="00E72DB0">
        <w:rPr>
          <w:sz w:val="28"/>
          <w:szCs w:val="28"/>
        </w:rPr>
        <w:t>: Учеб.для вузов/</w:t>
      </w:r>
      <w:r>
        <w:rPr>
          <w:sz w:val="28"/>
          <w:szCs w:val="28"/>
        </w:rPr>
        <w:t>Н.И. Басов, Ю.В. Казанков, В.А. Любартович. – М.: Химия, 1986.</w:t>
      </w:r>
      <w:r w:rsidR="00E72DB0">
        <w:rPr>
          <w:sz w:val="28"/>
          <w:szCs w:val="28"/>
        </w:rPr>
        <w:t xml:space="preserve"> – 488 с.</w:t>
      </w:r>
    </w:p>
    <w:p w:rsidR="000A3151" w:rsidRPr="000A3151" w:rsidRDefault="000A3151" w:rsidP="00ED16E6">
      <w:pPr>
        <w:spacing w:line="360" w:lineRule="auto"/>
        <w:jc w:val="both"/>
        <w:rPr>
          <w:sz w:val="28"/>
          <w:szCs w:val="28"/>
        </w:rPr>
      </w:pPr>
      <w:r>
        <w:rPr>
          <w:sz w:val="28"/>
          <w:szCs w:val="28"/>
        </w:rPr>
        <w:t>11. Асташкин, В.М. Дымовые трубы и элементы газоотводящих трактов из полимерных композиционных материалов</w:t>
      </w:r>
      <w:bookmarkStart w:id="2" w:name="_GoBack"/>
      <w:bookmarkEnd w:id="2"/>
      <w:r w:rsidRPr="000A3151">
        <w:rPr>
          <w:sz w:val="28"/>
          <w:szCs w:val="28"/>
        </w:rPr>
        <w:t>[</w:t>
      </w:r>
      <w:r>
        <w:rPr>
          <w:sz w:val="28"/>
          <w:szCs w:val="28"/>
        </w:rPr>
        <w:t>Текст</w:t>
      </w:r>
      <w:r w:rsidRPr="000A3151">
        <w:rPr>
          <w:sz w:val="28"/>
          <w:szCs w:val="28"/>
        </w:rPr>
        <w:t xml:space="preserve">]: </w:t>
      </w:r>
      <w:r>
        <w:rPr>
          <w:sz w:val="28"/>
          <w:szCs w:val="28"/>
        </w:rPr>
        <w:t xml:space="preserve">Монография </w:t>
      </w:r>
      <w:r w:rsidRPr="000A3151">
        <w:rPr>
          <w:sz w:val="28"/>
          <w:szCs w:val="28"/>
        </w:rPr>
        <w:t xml:space="preserve">/  </w:t>
      </w:r>
      <w:r>
        <w:rPr>
          <w:sz w:val="28"/>
          <w:szCs w:val="28"/>
        </w:rPr>
        <w:t>В.М. Асташкин, В.С. Жолудов, А.З. Корсунский, Е.В. Малютин, Б.Б. Спорыхин; Под ред. члена-корреспондента РАН Гусева Б.В. и генерального директора ОАО «Авангард» Горелого К.А. – Челябинск: Абрис-принт, 2011. – 155 с.</w:t>
      </w:r>
    </w:p>
    <w:sectPr w:rsidR="000A3151" w:rsidRPr="000A3151" w:rsidSect="008A03D1">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C11" w:rsidRDefault="00D02C11" w:rsidP="009F2984">
      <w:r>
        <w:separator/>
      </w:r>
    </w:p>
  </w:endnote>
  <w:endnote w:type="continuationSeparator" w:id="1">
    <w:p w:rsidR="00D02C11" w:rsidRDefault="00D02C11" w:rsidP="009F29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C11" w:rsidRDefault="00D02C11" w:rsidP="009F2984">
      <w:r>
        <w:separator/>
      </w:r>
    </w:p>
  </w:footnote>
  <w:footnote w:type="continuationSeparator" w:id="1">
    <w:p w:rsidR="00D02C11" w:rsidRDefault="00D02C11" w:rsidP="009F298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C1477C"/>
    <w:rsid w:val="000133EC"/>
    <w:rsid w:val="0001433F"/>
    <w:rsid w:val="000614A0"/>
    <w:rsid w:val="00070DC9"/>
    <w:rsid w:val="0009663D"/>
    <w:rsid w:val="000974A4"/>
    <w:rsid w:val="000A3151"/>
    <w:rsid w:val="000B1716"/>
    <w:rsid w:val="000B2A90"/>
    <w:rsid w:val="000E06F9"/>
    <w:rsid w:val="000E7E95"/>
    <w:rsid w:val="000F120F"/>
    <w:rsid w:val="000F1A7D"/>
    <w:rsid w:val="0011087F"/>
    <w:rsid w:val="00116CE4"/>
    <w:rsid w:val="00137C12"/>
    <w:rsid w:val="00142164"/>
    <w:rsid w:val="00144EF3"/>
    <w:rsid w:val="00145ACF"/>
    <w:rsid w:val="0014708E"/>
    <w:rsid w:val="001646D5"/>
    <w:rsid w:val="00183AAD"/>
    <w:rsid w:val="001871CE"/>
    <w:rsid w:val="00194867"/>
    <w:rsid w:val="001A204D"/>
    <w:rsid w:val="001B50A5"/>
    <w:rsid w:val="001B5AC0"/>
    <w:rsid w:val="001B68F3"/>
    <w:rsid w:val="001D1D9F"/>
    <w:rsid w:val="001D3CB2"/>
    <w:rsid w:val="001F1BE3"/>
    <w:rsid w:val="001F52C7"/>
    <w:rsid w:val="00211317"/>
    <w:rsid w:val="00215D67"/>
    <w:rsid w:val="002212E1"/>
    <w:rsid w:val="0024413C"/>
    <w:rsid w:val="00251E28"/>
    <w:rsid w:val="00254031"/>
    <w:rsid w:val="00262D9C"/>
    <w:rsid w:val="00273FBA"/>
    <w:rsid w:val="002A07A5"/>
    <w:rsid w:val="002A0CA9"/>
    <w:rsid w:val="002A1B38"/>
    <w:rsid w:val="002A5250"/>
    <w:rsid w:val="002C2A8C"/>
    <w:rsid w:val="002E5767"/>
    <w:rsid w:val="002E69CD"/>
    <w:rsid w:val="002E7896"/>
    <w:rsid w:val="00307661"/>
    <w:rsid w:val="00320346"/>
    <w:rsid w:val="00323C5A"/>
    <w:rsid w:val="003479D5"/>
    <w:rsid w:val="003575E9"/>
    <w:rsid w:val="00380042"/>
    <w:rsid w:val="00393885"/>
    <w:rsid w:val="003A576E"/>
    <w:rsid w:val="003D5213"/>
    <w:rsid w:val="003E1A3F"/>
    <w:rsid w:val="003E3F8C"/>
    <w:rsid w:val="003E46B8"/>
    <w:rsid w:val="003F0863"/>
    <w:rsid w:val="0040147B"/>
    <w:rsid w:val="00407CED"/>
    <w:rsid w:val="004170AC"/>
    <w:rsid w:val="00430B32"/>
    <w:rsid w:val="00440C11"/>
    <w:rsid w:val="00456CFC"/>
    <w:rsid w:val="004A78F4"/>
    <w:rsid w:val="004B353F"/>
    <w:rsid w:val="004B6640"/>
    <w:rsid w:val="004E10AB"/>
    <w:rsid w:val="004F08AB"/>
    <w:rsid w:val="004F0CC9"/>
    <w:rsid w:val="004F1C2E"/>
    <w:rsid w:val="00502F03"/>
    <w:rsid w:val="00524B2E"/>
    <w:rsid w:val="00527AC4"/>
    <w:rsid w:val="00547A75"/>
    <w:rsid w:val="00554A0E"/>
    <w:rsid w:val="00565418"/>
    <w:rsid w:val="0057402F"/>
    <w:rsid w:val="00577747"/>
    <w:rsid w:val="005777F4"/>
    <w:rsid w:val="00585A30"/>
    <w:rsid w:val="00592F4A"/>
    <w:rsid w:val="0059505B"/>
    <w:rsid w:val="005D0CD1"/>
    <w:rsid w:val="005D7250"/>
    <w:rsid w:val="005E55BD"/>
    <w:rsid w:val="005F07C2"/>
    <w:rsid w:val="005F363F"/>
    <w:rsid w:val="00612661"/>
    <w:rsid w:val="00612AC9"/>
    <w:rsid w:val="00616693"/>
    <w:rsid w:val="00630FD5"/>
    <w:rsid w:val="00632E33"/>
    <w:rsid w:val="006341A0"/>
    <w:rsid w:val="0064139B"/>
    <w:rsid w:val="0064266B"/>
    <w:rsid w:val="00643A9A"/>
    <w:rsid w:val="0065495D"/>
    <w:rsid w:val="00671474"/>
    <w:rsid w:val="006747AE"/>
    <w:rsid w:val="00686911"/>
    <w:rsid w:val="00691332"/>
    <w:rsid w:val="00693C5D"/>
    <w:rsid w:val="00694E14"/>
    <w:rsid w:val="0069692F"/>
    <w:rsid w:val="00697CE9"/>
    <w:rsid w:val="006B089B"/>
    <w:rsid w:val="006D3130"/>
    <w:rsid w:val="006F08C7"/>
    <w:rsid w:val="00704CCD"/>
    <w:rsid w:val="00720D55"/>
    <w:rsid w:val="00721A8E"/>
    <w:rsid w:val="00732CE7"/>
    <w:rsid w:val="007418A5"/>
    <w:rsid w:val="00747042"/>
    <w:rsid w:val="00764284"/>
    <w:rsid w:val="0076440D"/>
    <w:rsid w:val="0077029F"/>
    <w:rsid w:val="00770C06"/>
    <w:rsid w:val="007722FF"/>
    <w:rsid w:val="00786F4E"/>
    <w:rsid w:val="00794EE7"/>
    <w:rsid w:val="007A264E"/>
    <w:rsid w:val="007A52C0"/>
    <w:rsid w:val="007A73DF"/>
    <w:rsid w:val="007A7A54"/>
    <w:rsid w:val="007B6CFC"/>
    <w:rsid w:val="007C0FF3"/>
    <w:rsid w:val="007C5696"/>
    <w:rsid w:val="007D58BC"/>
    <w:rsid w:val="007F3259"/>
    <w:rsid w:val="008036B3"/>
    <w:rsid w:val="0081692A"/>
    <w:rsid w:val="00831779"/>
    <w:rsid w:val="00846176"/>
    <w:rsid w:val="0086573F"/>
    <w:rsid w:val="008760B5"/>
    <w:rsid w:val="00894660"/>
    <w:rsid w:val="008A03D1"/>
    <w:rsid w:val="008A0420"/>
    <w:rsid w:val="008A0643"/>
    <w:rsid w:val="008B2984"/>
    <w:rsid w:val="008B7FA3"/>
    <w:rsid w:val="008C172D"/>
    <w:rsid w:val="008C3979"/>
    <w:rsid w:val="008C6254"/>
    <w:rsid w:val="008C6A60"/>
    <w:rsid w:val="008D26FD"/>
    <w:rsid w:val="008E7448"/>
    <w:rsid w:val="008F651B"/>
    <w:rsid w:val="00900763"/>
    <w:rsid w:val="0091724B"/>
    <w:rsid w:val="00941FAF"/>
    <w:rsid w:val="00942C1E"/>
    <w:rsid w:val="0095465D"/>
    <w:rsid w:val="00954A36"/>
    <w:rsid w:val="00967EA9"/>
    <w:rsid w:val="00973A57"/>
    <w:rsid w:val="0098385B"/>
    <w:rsid w:val="009870EF"/>
    <w:rsid w:val="009A0C0F"/>
    <w:rsid w:val="009A3D70"/>
    <w:rsid w:val="009F21AC"/>
    <w:rsid w:val="009F2313"/>
    <w:rsid w:val="009F2984"/>
    <w:rsid w:val="00A03777"/>
    <w:rsid w:val="00A041EE"/>
    <w:rsid w:val="00A04A4A"/>
    <w:rsid w:val="00A24EEF"/>
    <w:rsid w:val="00A44B61"/>
    <w:rsid w:val="00A6447B"/>
    <w:rsid w:val="00A6712C"/>
    <w:rsid w:val="00A815FF"/>
    <w:rsid w:val="00A9227A"/>
    <w:rsid w:val="00A96342"/>
    <w:rsid w:val="00AA03C0"/>
    <w:rsid w:val="00AD4FD8"/>
    <w:rsid w:val="00AE688E"/>
    <w:rsid w:val="00AF1629"/>
    <w:rsid w:val="00B04B53"/>
    <w:rsid w:val="00B0788A"/>
    <w:rsid w:val="00B102FF"/>
    <w:rsid w:val="00B15D85"/>
    <w:rsid w:val="00B2491D"/>
    <w:rsid w:val="00B402BE"/>
    <w:rsid w:val="00B45DDB"/>
    <w:rsid w:val="00B56E3B"/>
    <w:rsid w:val="00B56E6C"/>
    <w:rsid w:val="00B66CD0"/>
    <w:rsid w:val="00B811D8"/>
    <w:rsid w:val="00B8720E"/>
    <w:rsid w:val="00BA29CE"/>
    <w:rsid w:val="00BA5165"/>
    <w:rsid w:val="00BA62F8"/>
    <w:rsid w:val="00BC137B"/>
    <w:rsid w:val="00BD3819"/>
    <w:rsid w:val="00BD47C2"/>
    <w:rsid w:val="00BD676C"/>
    <w:rsid w:val="00BD6817"/>
    <w:rsid w:val="00BF3D88"/>
    <w:rsid w:val="00C03C50"/>
    <w:rsid w:val="00C1477C"/>
    <w:rsid w:val="00C47177"/>
    <w:rsid w:val="00C53AFB"/>
    <w:rsid w:val="00C61949"/>
    <w:rsid w:val="00C745FF"/>
    <w:rsid w:val="00C8296B"/>
    <w:rsid w:val="00C84B7C"/>
    <w:rsid w:val="00C87D3E"/>
    <w:rsid w:val="00C9374D"/>
    <w:rsid w:val="00CA523A"/>
    <w:rsid w:val="00CE50C8"/>
    <w:rsid w:val="00CF217A"/>
    <w:rsid w:val="00D02C11"/>
    <w:rsid w:val="00D07046"/>
    <w:rsid w:val="00D078BA"/>
    <w:rsid w:val="00D1213F"/>
    <w:rsid w:val="00D41C86"/>
    <w:rsid w:val="00D42A99"/>
    <w:rsid w:val="00D449B4"/>
    <w:rsid w:val="00D645A4"/>
    <w:rsid w:val="00D67B4B"/>
    <w:rsid w:val="00DF6752"/>
    <w:rsid w:val="00E019CB"/>
    <w:rsid w:val="00E053B0"/>
    <w:rsid w:val="00E101B8"/>
    <w:rsid w:val="00E163CE"/>
    <w:rsid w:val="00E20C9E"/>
    <w:rsid w:val="00E2416B"/>
    <w:rsid w:val="00E30740"/>
    <w:rsid w:val="00E308A2"/>
    <w:rsid w:val="00E3584A"/>
    <w:rsid w:val="00E40CB9"/>
    <w:rsid w:val="00E4243B"/>
    <w:rsid w:val="00E43470"/>
    <w:rsid w:val="00E459A0"/>
    <w:rsid w:val="00E57A06"/>
    <w:rsid w:val="00E72DB0"/>
    <w:rsid w:val="00E77046"/>
    <w:rsid w:val="00EA0235"/>
    <w:rsid w:val="00EA4D60"/>
    <w:rsid w:val="00EB252E"/>
    <w:rsid w:val="00EB5363"/>
    <w:rsid w:val="00EB696E"/>
    <w:rsid w:val="00EC0E50"/>
    <w:rsid w:val="00EC1A8E"/>
    <w:rsid w:val="00EC6D2D"/>
    <w:rsid w:val="00ED16E6"/>
    <w:rsid w:val="00EE1886"/>
    <w:rsid w:val="00EF6CD1"/>
    <w:rsid w:val="00F10A47"/>
    <w:rsid w:val="00F15D22"/>
    <w:rsid w:val="00F25077"/>
    <w:rsid w:val="00F346AF"/>
    <w:rsid w:val="00F40D65"/>
    <w:rsid w:val="00F420B0"/>
    <w:rsid w:val="00F42521"/>
    <w:rsid w:val="00F61C43"/>
    <w:rsid w:val="00F656CF"/>
    <w:rsid w:val="00F67B0D"/>
    <w:rsid w:val="00F72C06"/>
    <w:rsid w:val="00FB3C67"/>
    <w:rsid w:val="00FC2FC7"/>
    <w:rsid w:val="00FD216F"/>
    <w:rsid w:val="00FF20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39B"/>
  </w:style>
  <w:style w:type="paragraph" w:styleId="1">
    <w:name w:val="heading 1"/>
    <w:basedOn w:val="a"/>
    <w:next w:val="a"/>
    <w:link w:val="10"/>
    <w:qFormat/>
    <w:rsid w:val="0064139B"/>
    <w:pPr>
      <w:keepNext/>
      <w:jc w:val="center"/>
      <w:outlineLvl w:val="0"/>
    </w:pPr>
    <w:rPr>
      <w:b/>
      <w:bCs/>
      <w:spacing w:val="20"/>
      <w:sz w:val="24"/>
      <w:szCs w:val="24"/>
    </w:rPr>
  </w:style>
  <w:style w:type="paragraph" w:styleId="2">
    <w:name w:val="heading 2"/>
    <w:basedOn w:val="a"/>
    <w:next w:val="a"/>
    <w:link w:val="20"/>
    <w:qFormat/>
    <w:rsid w:val="0064139B"/>
    <w:pPr>
      <w:keepNext/>
      <w:jc w:val="both"/>
      <w:outlineLvl w:val="1"/>
    </w:pPr>
    <w:rPr>
      <w:sz w:val="28"/>
      <w:szCs w:val="24"/>
    </w:rPr>
  </w:style>
  <w:style w:type="paragraph" w:styleId="3">
    <w:name w:val="heading 3"/>
    <w:basedOn w:val="a"/>
    <w:next w:val="a"/>
    <w:link w:val="30"/>
    <w:qFormat/>
    <w:rsid w:val="0064139B"/>
    <w:pPr>
      <w:keepNext/>
      <w:jc w:val="center"/>
      <w:outlineLvl w:val="2"/>
    </w:pPr>
    <w:rPr>
      <w:b/>
      <w:bCs/>
      <w:sz w:val="32"/>
    </w:rPr>
  </w:style>
  <w:style w:type="paragraph" w:styleId="6">
    <w:name w:val="heading 6"/>
    <w:basedOn w:val="a"/>
    <w:next w:val="a"/>
    <w:link w:val="60"/>
    <w:qFormat/>
    <w:rsid w:val="0064139B"/>
    <w:pPr>
      <w:keepNext/>
      <w:jc w:val="center"/>
      <w:outlineLvl w:val="5"/>
    </w:pPr>
    <w:rPr>
      <w:sz w:val="28"/>
    </w:rPr>
  </w:style>
  <w:style w:type="paragraph" w:styleId="7">
    <w:name w:val="heading 7"/>
    <w:basedOn w:val="a"/>
    <w:next w:val="a"/>
    <w:link w:val="70"/>
    <w:qFormat/>
    <w:rsid w:val="0064139B"/>
    <w:pPr>
      <w:keepNext/>
      <w:outlineLvl w:val="6"/>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4139B"/>
    <w:rPr>
      <w:b/>
      <w:bCs/>
      <w:spacing w:val="20"/>
      <w:sz w:val="24"/>
      <w:szCs w:val="24"/>
    </w:rPr>
  </w:style>
  <w:style w:type="character" w:customStyle="1" w:styleId="20">
    <w:name w:val="Заголовок 2 Знак"/>
    <w:link w:val="2"/>
    <w:rsid w:val="0064139B"/>
    <w:rPr>
      <w:sz w:val="28"/>
      <w:szCs w:val="24"/>
    </w:rPr>
  </w:style>
  <w:style w:type="character" w:customStyle="1" w:styleId="30">
    <w:name w:val="Заголовок 3 Знак"/>
    <w:link w:val="3"/>
    <w:rsid w:val="0064139B"/>
    <w:rPr>
      <w:b/>
      <w:bCs/>
      <w:sz w:val="32"/>
    </w:rPr>
  </w:style>
  <w:style w:type="character" w:customStyle="1" w:styleId="60">
    <w:name w:val="Заголовок 6 Знак"/>
    <w:link w:val="6"/>
    <w:rsid w:val="0064139B"/>
    <w:rPr>
      <w:sz w:val="28"/>
    </w:rPr>
  </w:style>
  <w:style w:type="character" w:customStyle="1" w:styleId="70">
    <w:name w:val="Заголовок 7 Знак"/>
    <w:basedOn w:val="a0"/>
    <w:link w:val="7"/>
    <w:rsid w:val="0064139B"/>
    <w:rPr>
      <w:rFonts w:ascii="Arial" w:hAnsi="Arial"/>
      <w:sz w:val="24"/>
    </w:rPr>
  </w:style>
  <w:style w:type="paragraph" w:styleId="a3">
    <w:name w:val="Title"/>
    <w:basedOn w:val="a"/>
    <w:link w:val="a4"/>
    <w:qFormat/>
    <w:rsid w:val="0064139B"/>
    <w:pPr>
      <w:spacing w:line="360" w:lineRule="auto"/>
      <w:jc w:val="center"/>
    </w:pPr>
    <w:rPr>
      <w:rFonts w:ascii="Arial" w:hAnsi="Arial" w:cs="Arial"/>
      <w:sz w:val="28"/>
      <w:szCs w:val="24"/>
      <w:lang w:eastAsia="ru-RU"/>
    </w:rPr>
  </w:style>
  <w:style w:type="character" w:customStyle="1" w:styleId="a4">
    <w:name w:val="Название Знак"/>
    <w:link w:val="a3"/>
    <w:rsid w:val="0064139B"/>
    <w:rPr>
      <w:rFonts w:ascii="Arial" w:hAnsi="Arial" w:cs="Arial"/>
      <w:sz w:val="28"/>
      <w:szCs w:val="24"/>
      <w:lang w:eastAsia="ru-RU"/>
    </w:rPr>
  </w:style>
  <w:style w:type="paragraph" w:styleId="a5">
    <w:name w:val="Subtitle"/>
    <w:basedOn w:val="a"/>
    <w:next w:val="a"/>
    <w:link w:val="a6"/>
    <w:qFormat/>
    <w:rsid w:val="0064139B"/>
    <w:pPr>
      <w:spacing w:after="60"/>
      <w:jc w:val="center"/>
      <w:outlineLvl w:val="1"/>
    </w:pPr>
    <w:rPr>
      <w:rFonts w:ascii="Cambria" w:hAnsi="Cambria"/>
      <w:sz w:val="24"/>
      <w:szCs w:val="24"/>
    </w:rPr>
  </w:style>
  <w:style w:type="character" w:customStyle="1" w:styleId="a6">
    <w:name w:val="Подзаголовок Знак"/>
    <w:link w:val="a5"/>
    <w:rsid w:val="0064139B"/>
    <w:rPr>
      <w:rFonts w:ascii="Cambria" w:hAnsi="Cambria"/>
      <w:sz w:val="24"/>
      <w:szCs w:val="24"/>
    </w:rPr>
  </w:style>
  <w:style w:type="paragraph" w:styleId="a7">
    <w:name w:val="List Paragraph"/>
    <w:basedOn w:val="a"/>
    <w:uiPriority w:val="34"/>
    <w:qFormat/>
    <w:rsid w:val="0064139B"/>
    <w:pPr>
      <w:ind w:left="708"/>
    </w:pPr>
  </w:style>
  <w:style w:type="paragraph" w:styleId="a8">
    <w:name w:val="Balloon Text"/>
    <w:basedOn w:val="a"/>
    <w:link w:val="a9"/>
    <w:uiPriority w:val="99"/>
    <w:semiHidden/>
    <w:unhideWhenUsed/>
    <w:rsid w:val="00137C12"/>
    <w:rPr>
      <w:rFonts w:ascii="Tahoma" w:hAnsi="Tahoma" w:cs="Tahoma"/>
      <w:sz w:val="16"/>
      <w:szCs w:val="16"/>
    </w:rPr>
  </w:style>
  <w:style w:type="character" w:customStyle="1" w:styleId="a9">
    <w:name w:val="Текст выноски Знак"/>
    <w:basedOn w:val="a0"/>
    <w:link w:val="a8"/>
    <w:uiPriority w:val="99"/>
    <w:semiHidden/>
    <w:rsid w:val="00137C12"/>
    <w:rPr>
      <w:rFonts w:ascii="Tahoma" w:hAnsi="Tahoma" w:cs="Tahoma"/>
      <w:sz w:val="16"/>
      <w:szCs w:val="16"/>
    </w:rPr>
  </w:style>
  <w:style w:type="paragraph" w:styleId="aa">
    <w:name w:val="caption"/>
    <w:basedOn w:val="a"/>
    <w:next w:val="a"/>
    <w:unhideWhenUsed/>
    <w:qFormat/>
    <w:rsid w:val="000B2A90"/>
    <w:pPr>
      <w:spacing w:after="200"/>
    </w:pPr>
    <w:rPr>
      <w:b/>
      <w:bCs/>
      <w:color w:val="4F81BD" w:themeColor="accent1"/>
      <w:sz w:val="18"/>
      <w:szCs w:val="18"/>
    </w:rPr>
  </w:style>
  <w:style w:type="character" w:styleId="ab">
    <w:name w:val="Hyperlink"/>
    <w:basedOn w:val="a0"/>
    <w:uiPriority w:val="99"/>
    <w:unhideWhenUsed/>
    <w:rsid w:val="009F2313"/>
    <w:rPr>
      <w:color w:val="0000FF"/>
      <w:u w:val="single"/>
    </w:rPr>
  </w:style>
  <w:style w:type="character" w:customStyle="1" w:styleId="apple-converted-space">
    <w:name w:val="apple-converted-space"/>
    <w:basedOn w:val="a0"/>
    <w:rsid w:val="00E019CB"/>
  </w:style>
  <w:style w:type="paragraph" w:styleId="ac">
    <w:name w:val="header"/>
    <w:basedOn w:val="a"/>
    <w:link w:val="ad"/>
    <w:uiPriority w:val="99"/>
    <w:semiHidden/>
    <w:unhideWhenUsed/>
    <w:rsid w:val="009F2984"/>
    <w:pPr>
      <w:tabs>
        <w:tab w:val="center" w:pos="4677"/>
        <w:tab w:val="right" w:pos="9355"/>
      </w:tabs>
    </w:pPr>
  </w:style>
  <w:style w:type="character" w:customStyle="1" w:styleId="ad">
    <w:name w:val="Верхний колонтитул Знак"/>
    <w:basedOn w:val="a0"/>
    <w:link w:val="ac"/>
    <w:uiPriority w:val="99"/>
    <w:semiHidden/>
    <w:rsid w:val="009F2984"/>
  </w:style>
  <w:style w:type="paragraph" w:styleId="ae">
    <w:name w:val="footer"/>
    <w:basedOn w:val="a"/>
    <w:link w:val="af"/>
    <w:uiPriority w:val="99"/>
    <w:semiHidden/>
    <w:unhideWhenUsed/>
    <w:rsid w:val="009F2984"/>
    <w:pPr>
      <w:tabs>
        <w:tab w:val="center" w:pos="4677"/>
        <w:tab w:val="right" w:pos="9355"/>
      </w:tabs>
    </w:pPr>
  </w:style>
  <w:style w:type="character" w:customStyle="1" w:styleId="af">
    <w:name w:val="Нижний колонтитул Знак"/>
    <w:basedOn w:val="a0"/>
    <w:link w:val="ae"/>
    <w:uiPriority w:val="99"/>
    <w:semiHidden/>
    <w:rsid w:val="009F29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39B"/>
  </w:style>
  <w:style w:type="paragraph" w:styleId="1">
    <w:name w:val="heading 1"/>
    <w:basedOn w:val="a"/>
    <w:next w:val="a"/>
    <w:link w:val="10"/>
    <w:qFormat/>
    <w:rsid w:val="0064139B"/>
    <w:pPr>
      <w:keepNext/>
      <w:jc w:val="center"/>
      <w:outlineLvl w:val="0"/>
    </w:pPr>
    <w:rPr>
      <w:b/>
      <w:bCs/>
      <w:spacing w:val="20"/>
      <w:sz w:val="24"/>
      <w:szCs w:val="24"/>
    </w:rPr>
  </w:style>
  <w:style w:type="paragraph" w:styleId="2">
    <w:name w:val="heading 2"/>
    <w:basedOn w:val="a"/>
    <w:next w:val="a"/>
    <w:link w:val="20"/>
    <w:qFormat/>
    <w:rsid w:val="0064139B"/>
    <w:pPr>
      <w:keepNext/>
      <w:jc w:val="both"/>
      <w:outlineLvl w:val="1"/>
    </w:pPr>
    <w:rPr>
      <w:sz w:val="28"/>
      <w:szCs w:val="24"/>
    </w:rPr>
  </w:style>
  <w:style w:type="paragraph" w:styleId="3">
    <w:name w:val="heading 3"/>
    <w:basedOn w:val="a"/>
    <w:next w:val="a"/>
    <w:link w:val="30"/>
    <w:qFormat/>
    <w:rsid w:val="0064139B"/>
    <w:pPr>
      <w:keepNext/>
      <w:jc w:val="center"/>
      <w:outlineLvl w:val="2"/>
    </w:pPr>
    <w:rPr>
      <w:b/>
      <w:bCs/>
      <w:sz w:val="32"/>
    </w:rPr>
  </w:style>
  <w:style w:type="paragraph" w:styleId="6">
    <w:name w:val="heading 6"/>
    <w:basedOn w:val="a"/>
    <w:next w:val="a"/>
    <w:link w:val="60"/>
    <w:qFormat/>
    <w:rsid w:val="0064139B"/>
    <w:pPr>
      <w:keepNext/>
      <w:jc w:val="center"/>
      <w:outlineLvl w:val="5"/>
    </w:pPr>
    <w:rPr>
      <w:sz w:val="28"/>
    </w:rPr>
  </w:style>
  <w:style w:type="paragraph" w:styleId="7">
    <w:name w:val="heading 7"/>
    <w:basedOn w:val="a"/>
    <w:next w:val="a"/>
    <w:link w:val="70"/>
    <w:qFormat/>
    <w:rsid w:val="0064139B"/>
    <w:pPr>
      <w:keepNext/>
      <w:outlineLvl w:val="6"/>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4139B"/>
    <w:rPr>
      <w:b/>
      <w:bCs/>
      <w:spacing w:val="20"/>
      <w:sz w:val="24"/>
      <w:szCs w:val="24"/>
    </w:rPr>
  </w:style>
  <w:style w:type="character" w:customStyle="1" w:styleId="20">
    <w:name w:val="Заголовок 2 Знак"/>
    <w:link w:val="2"/>
    <w:rsid w:val="0064139B"/>
    <w:rPr>
      <w:sz w:val="28"/>
      <w:szCs w:val="24"/>
    </w:rPr>
  </w:style>
  <w:style w:type="character" w:customStyle="1" w:styleId="30">
    <w:name w:val="Заголовок 3 Знак"/>
    <w:link w:val="3"/>
    <w:rsid w:val="0064139B"/>
    <w:rPr>
      <w:b/>
      <w:bCs/>
      <w:sz w:val="32"/>
    </w:rPr>
  </w:style>
  <w:style w:type="character" w:customStyle="1" w:styleId="60">
    <w:name w:val="Заголовок 6 Знак"/>
    <w:link w:val="6"/>
    <w:rsid w:val="0064139B"/>
    <w:rPr>
      <w:sz w:val="28"/>
    </w:rPr>
  </w:style>
  <w:style w:type="character" w:customStyle="1" w:styleId="70">
    <w:name w:val="Заголовок 7 Знак"/>
    <w:basedOn w:val="a0"/>
    <w:link w:val="7"/>
    <w:rsid w:val="0064139B"/>
    <w:rPr>
      <w:rFonts w:ascii="Arial" w:hAnsi="Arial"/>
      <w:sz w:val="24"/>
    </w:rPr>
  </w:style>
  <w:style w:type="paragraph" w:styleId="a3">
    <w:name w:val="Title"/>
    <w:basedOn w:val="a"/>
    <w:link w:val="a4"/>
    <w:qFormat/>
    <w:rsid w:val="0064139B"/>
    <w:pPr>
      <w:spacing w:line="360" w:lineRule="auto"/>
      <w:jc w:val="center"/>
    </w:pPr>
    <w:rPr>
      <w:rFonts w:ascii="Arial" w:hAnsi="Arial" w:cs="Arial"/>
      <w:sz w:val="28"/>
      <w:szCs w:val="24"/>
      <w:lang w:eastAsia="ru-RU"/>
    </w:rPr>
  </w:style>
  <w:style w:type="character" w:customStyle="1" w:styleId="a4">
    <w:name w:val="Название Знак"/>
    <w:link w:val="a3"/>
    <w:rsid w:val="0064139B"/>
    <w:rPr>
      <w:rFonts w:ascii="Arial" w:hAnsi="Arial" w:cs="Arial"/>
      <w:sz w:val="28"/>
      <w:szCs w:val="24"/>
      <w:lang w:eastAsia="ru-RU"/>
    </w:rPr>
  </w:style>
  <w:style w:type="paragraph" w:styleId="a5">
    <w:name w:val="Subtitle"/>
    <w:basedOn w:val="a"/>
    <w:next w:val="a"/>
    <w:link w:val="a6"/>
    <w:qFormat/>
    <w:rsid w:val="0064139B"/>
    <w:pPr>
      <w:spacing w:after="60"/>
      <w:jc w:val="center"/>
      <w:outlineLvl w:val="1"/>
    </w:pPr>
    <w:rPr>
      <w:rFonts w:ascii="Cambria" w:hAnsi="Cambria"/>
      <w:sz w:val="24"/>
      <w:szCs w:val="24"/>
    </w:rPr>
  </w:style>
  <w:style w:type="character" w:customStyle="1" w:styleId="a6">
    <w:name w:val="Подзаголовок Знак"/>
    <w:link w:val="a5"/>
    <w:rsid w:val="0064139B"/>
    <w:rPr>
      <w:rFonts w:ascii="Cambria" w:hAnsi="Cambria"/>
      <w:sz w:val="24"/>
      <w:szCs w:val="24"/>
    </w:rPr>
  </w:style>
  <w:style w:type="paragraph" w:styleId="a7">
    <w:name w:val="List Paragraph"/>
    <w:basedOn w:val="a"/>
    <w:uiPriority w:val="34"/>
    <w:qFormat/>
    <w:rsid w:val="0064139B"/>
    <w:pPr>
      <w:ind w:left="708"/>
    </w:pPr>
  </w:style>
  <w:style w:type="paragraph" w:styleId="a8">
    <w:name w:val="Balloon Text"/>
    <w:basedOn w:val="a"/>
    <w:link w:val="a9"/>
    <w:uiPriority w:val="99"/>
    <w:semiHidden/>
    <w:unhideWhenUsed/>
    <w:rsid w:val="00137C12"/>
    <w:rPr>
      <w:rFonts w:ascii="Tahoma" w:hAnsi="Tahoma" w:cs="Tahoma"/>
      <w:sz w:val="16"/>
      <w:szCs w:val="16"/>
    </w:rPr>
  </w:style>
  <w:style w:type="character" w:customStyle="1" w:styleId="a9">
    <w:name w:val="Текст выноски Знак"/>
    <w:basedOn w:val="a0"/>
    <w:link w:val="a8"/>
    <w:uiPriority w:val="99"/>
    <w:semiHidden/>
    <w:rsid w:val="00137C12"/>
    <w:rPr>
      <w:rFonts w:ascii="Tahoma" w:hAnsi="Tahoma" w:cs="Tahoma"/>
      <w:sz w:val="16"/>
      <w:szCs w:val="16"/>
    </w:rPr>
  </w:style>
  <w:style w:type="paragraph" w:styleId="aa">
    <w:name w:val="caption"/>
    <w:basedOn w:val="a"/>
    <w:next w:val="a"/>
    <w:unhideWhenUsed/>
    <w:qFormat/>
    <w:rsid w:val="000B2A90"/>
    <w:pPr>
      <w:spacing w:after="200"/>
    </w:pPr>
    <w:rPr>
      <w:b/>
      <w:bCs/>
      <w:color w:val="4F81BD" w:themeColor="accent1"/>
      <w:sz w:val="18"/>
      <w:szCs w:val="18"/>
    </w:rPr>
  </w:style>
  <w:style w:type="character" w:styleId="ab">
    <w:name w:val="Hyperlink"/>
    <w:basedOn w:val="a0"/>
    <w:uiPriority w:val="99"/>
    <w:unhideWhenUsed/>
    <w:rsid w:val="009F2313"/>
    <w:rPr>
      <w:color w:val="0000FF"/>
      <w:u w:val="single"/>
    </w:rPr>
  </w:style>
  <w:style w:type="character" w:customStyle="1" w:styleId="apple-converted-space">
    <w:name w:val="apple-converted-space"/>
    <w:basedOn w:val="a0"/>
    <w:rsid w:val="00E019CB"/>
  </w:style>
</w:styles>
</file>

<file path=word/webSettings.xml><?xml version="1.0" encoding="utf-8"?>
<w:webSettings xmlns:r="http://schemas.openxmlformats.org/officeDocument/2006/relationships" xmlns:w="http://schemas.openxmlformats.org/wordprocessingml/2006/main">
  <w:divs>
    <w:div w:id="898368246">
      <w:bodyDiv w:val="1"/>
      <w:marLeft w:val="0"/>
      <w:marRight w:val="0"/>
      <w:marTop w:val="0"/>
      <w:marBottom w:val="0"/>
      <w:divBdr>
        <w:top w:val="none" w:sz="0" w:space="0" w:color="auto"/>
        <w:left w:val="none" w:sz="0" w:space="0" w:color="auto"/>
        <w:bottom w:val="none" w:sz="0" w:space="0" w:color="auto"/>
        <w:right w:val="none" w:sz="0" w:space="0" w:color="auto"/>
      </w:divBdr>
    </w:div>
    <w:div w:id="209243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2.wmf"/><Relationship Id="rId39" Type="http://schemas.openxmlformats.org/officeDocument/2006/relationships/hyperlink" Target="http://www.ivdon.ru/magazine/archive/n1y2011/340" TargetMode="External"/><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jpeg"/><Relationship Id="rId33" Type="http://schemas.openxmlformats.org/officeDocument/2006/relationships/oleObject" Target="embeddings/oleObject12.bin"/><Relationship Id="rId38" Type="http://schemas.openxmlformats.org/officeDocument/2006/relationships/hyperlink" Target="http://www.ivdon.ru/magazine/archive/n1y2011/326" TargetMode="Externa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image" Target="media/image15.wmf"/><Relationship Id="rId37" Type="http://schemas.openxmlformats.org/officeDocument/2006/relationships/hyperlink" Target="http://www.ivdon.ru/magazine/search?search=%D0%9C.%D0%90.+%D0%97%D0%B5%D1%80%D1%89%D0%B8%D0%BA%D0%BE%D0%B2%D0%B0" TargetMode="External"/><Relationship Id="rId40" Type="http://schemas.openxmlformats.org/officeDocument/2006/relationships/hyperlink" Target="http://www.ivdon.ru/magazine/archive/n1y2011/359" TargetMode="Externa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hyperlink" Target="http://www.ivdon.ru/magazine/archive/n1y2013/1487" TargetMode="Externa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image" Target="media/image17.jpe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6FD3C-8D70-4913-963D-0B32819DA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2276</TotalTime>
  <Pages>1</Pages>
  <Words>2421</Words>
  <Characters>13804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Даня</cp:lastModifiedBy>
  <cp:revision>276</cp:revision>
  <dcterms:created xsi:type="dcterms:W3CDTF">2013-09-11T03:45:00Z</dcterms:created>
  <dcterms:modified xsi:type="dcterms:W3CDTF">2013-10-16T02:46:00Z</dcterms:modified>
</cp:coreProperties>
</file>