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8E" w:rsidRPr="0004425A" w:rsidRDefault="00F01B71" w:rsidP="0004425A">
      <w:pPr>
        <w:pStyle w:val="aa"/>
      </w:pPr>
      <w:r>
        <w:t xml:space="preserve">Динамический способ формирования классов </w:t>
      </w:r>
      <w:r w:rsidR="00124D43">
        <w:t>при решении задачи</w:t>
      </w:r>
      <w:r w:rsidR="007705BA">
        <w:t xml:space="preserve"> «грубого» ранжирования</w:t>
      </w:r>
    </w:p>
    <w:p w:rsidR="002F6D4A" w:rsidRPr="00043613" w:rsidRDefault="000C2832" w:rsidP="0029296A">
      <w:pPr>
        <w:pStyle w:val="ab"/>
        <w:jc w:val="center"/>
        <w:rPr>
          <w:i/>
        </w:rPr>
      </w:pPr>
      <w:r>
        <w:rPr>
          <w:i/>
        </w:rPr>
        <w:t>А.Г.Коротченко</w:t>
      </w:r>
      <w:r w:rsidR="002F6D4A" w:rsidRPr="0097130E">
        <w:rPr>
          <w:i/>
        </w:rPr>
        <w:t xml:space="preserve">, </w:t>
      </w:r>
      <w:r>
        <w:rPr>
          <w:i/>
        </w:rPr>
        <w:t>Н.Н.Черныш</w:t>
      </w:r>
      <w:r w:rsidR="0029296A">
        <w:rPr>
          <w:i/>
        </w:rPr>
        <w:t>ова</w:t>
      </w:r>
    </w:p>
    <w:p w:rsidR="002F6D4A" w:rsidRPr="000C2832" w:rsidRDefault="000C2832" w:rsidP="0029296A">
      <w:pPr>
        <w:pStyle w:val="ab"/>
        <w:spacing w:line="240" w:lineRule="auto"/>
        <w:jc w:val="center"/>
        <w:rPr>
          <w:i/>
          <w:szCs w:val="28"/>
        </w:rPr>
      </w:pPr>
      <w:r>
        <w:rPr>
          <w:i/>
          <w:sz w:val="24"/>
        </w:rPr>
        <w:t>Нижегородский государственный университет им. Н.И.Лобачевского</w:t>
      </w:r>
    </w:p>
    <w:p w:rsidR="000B736B" w:rsidRPr="000B736B" w:rsidRDefault="000B736B" w:rsidP="001A5658">
      <w:pPr>
        <w:pStyle w:val="ae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 xml:space="preserve">Аннотация: </w:t>
      </w:r>
      <w:r w:rsidR="00124D43">
        <w:rPr>
          <w:b w:val="0"/>
          <w:bCs w:val="0"/>
          <w:sz w:val="24"/>
          <w:szCs w:val="24"/>
        </w:rPr>
        <w:t>Предлагается динамический способ формирования классов при решении задачи «грубого» ранжирования.</w:t>
      </w:r>
      <w:r w:rsidR="001A5658">
        <w:rPr>
          <w:b w:val="0"/>
          <w:bCs w:val="0"/>
          <w:sz w:val="24"/>
          <w:szCs w:val="24"/>
        </w:rPr>
        <w:t xml:space="preserve"> При этом под «грубым» ранжированием понимается разбиение элементов </w:t>
      </w:r>
      <w:r w:rsidR="008621B3">
        <w:rPr>
          <w:b w:val="0"/>
          <w:bCs w:val="0"/>
          <w:sz w:val="24"/>
          <w:szCs w:val="24"/>
        </w:rPr>
        <w:t>конечного</w:t>
      </w:r>
      <w:r w:rsidR="001A5658">
        <w:rPr>
          <w:b w:val="0"/>
          <w:bCs w:val="0"/>
          <w:sz w:val="24"/>
          <w:szCs w:val="24"/>
        </w:rPr>
        <w:t xml:space="preserve"> множества на классы </w:t>
      </w:r>
      <w:r w:rsidR="0080682D">
        <w:rPr>
          <w:b w:val="0"/>
          <w:bCs w:val="0"/>
          <w:sz w:val="24"/>
          <w:szCs w:val="24"/>
        </w:rPr>
        <w:t>«</w:t>
      </w:r>
      <w:r w:rsidR="001A5658">
        <w:rPr>
          <w:b w:val="0"/>
          <w:bCs w:val="0"/>
          <w:sz w:val="24"/>
          <w:szCs w:val="24"/>
        </w:rPr>
        <w:t>равноценных</w:t>
      </w:r>
      <w:r w:rsidR="0080682D">
        <w:rPr>
          <w:b w:val="0"/>
          <w:bCs w:val="0"/>
          <w:sz w:val="24"/>
          <w:szCs w:val="24"/>
        </w:rPr>
        <w:t>»</w:t>
      </w:r>
      <w:r w:rsidR="001A5658">
        <w:rPr>
          <w:b w:val="0"/>
          <w:bCs w:val="0"/>
          <w:sz w:val="24"/>
          <w:szCs w:val="24"/>
        </w:rPr>
        <w:t xml:space="preserve"> элементов </w:t>
      </w:r>
      <w:r w:rsidR="0080682D">
        <w:rPr>
          <w:b w:val="0"/>
          <w:bCs w:val="0"/>
          <w:sz w:val="24"/>
          <w:szCs w:val="24"/>
        </w:rPr>
        <w:t>и их линейное упорядочение.</w:t>
      </w:r>
    </w:p>
    <w:p w:rsidR="000B736B" w:rsidRPr="000B736B" w:rsidRDefault="000B736B" w:rsidP="00C164B7">
      <w:pPr>
        <w:pStyle w:val="ab"/>
        <w:spacing w:line="240" w:lineRule="auto"/>
        <w:ind w:firstLine="0"/>
        <w:rPr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="0080682D">
        <w:rPr>
          <w:sz w:val="24"/>
        </w:rPr>
        <w:t>конечное множество, отношение предпочтения</w:t>
      </w:r>
      <w:r w:rsidR="00923893">
        <w:rPr>
          <w:sz w:val="24"/>
        </w:rPr>
        <w:t xml:space="preserve">, </w:t>
      </w:r>
      <w:r w:rsidR="00124D43">
        <w:rPr>
          <w:sz w:val="24"/>
        </w:rPr>
        <w:t xml:space="preserve">булева матрица, </w:t>
      </w:r>
      <w:r w:rsidR="00923893">
        <w:rPr>
          <w:sz w:val="24"/>
        </w:rPr>
        <w:t xml:space="preserve">факторизация отношения, </w:t>
      </w:r>
      <w:r w:rsidR="0080682D">
        <w:rPr>
          <w:sz w:val="24"/>
        </w:rPr>
        <w:t>принцип «грубого» ранжирования</w:t>
      </w:r>
      <w:r w:rsidR="00923893">
        <w:rPr>
          <w:sz w:val="24"/>
        </w:rPr>
        <w:t>.</w:t>
      </w:r>
    </w:p>
    <w:p w:rsidR="00404E8E" w:rsidRDefault="00404E8E" w:rsidP="005A14D2">
      <w:pPr>
        <w:pStyle w:val="ae"/>
      </w:pPr>
    </w:p>
    <w:p w:rsidR="007C3367" w:rsidRDefault="0029296A" w:rsidP="00923893">
      <w:pPr>
        <w:pStyle w:val="ab"/>
      </w:pPr>
      <w:r>
        <w:t xml:space="preserve">В задачах принятия решений нередко возникает ситуация, когда целевые функции не </w:t>
      </w:r>
      <w:r w:rsidR="00AB769C">
        <w:t>представлены</w:t>
      </w:r>
      <w:r>
        <w:t xml:space="preserve"> в виде явных функциональных зависимостей на множестве допустимых альтернатив (объектов), а </w:t>
      </w:r>
      <w:r w:rsidR="00AB769C">
        <w:t>задается отношение предпочтения на этом множестве, то есть имеется возможность только попарного сравнения объектов</w:t>
      </w:r>
      <w:r w:rsidR="007C3367">
        <w:t xml:space="preserve">. </w:t>
      </w:r>
    </w:p>
    <w:p w:rsidR="00B43305" w:rsidRDefault="007C3367" w:rsidP="00923893">
      <w:pPr>
        <w:pStyle w:val="ab"/>
      </w:pPr>
      <w:r>
        <w:t>При этом возникает задача выделения некоторого подмножестваисходного множества, элементы которого назовем предпочтительными, либо выделения нескольких подмножеств (классов) с их дальнейшим упорядочиванием. Попарное сравнение объектов не позволяет провести такое выделение подмножеств или классов</w:t>
      </w:r>
      <w:r w:rsidR="00022EA4">
        <w:t xml:space="preserve"> непосредственно</w:t>
      </w:r>
      <w:r>
        <w:t>. Поэтому возникает необходимость иметь некоторые принципы, позволяющие выделять такие подмножества.</w:t>
      </w:r>
      <w:r w:rsidR="00B43305">
        <w:t xml:space="preserve"> К числу таких принципов</w:t>
      </w:r>
      <w:r w:rsidR="008621B3">
        <w:t>, например,</w:t>
      </w:r>
      <w:r w:rsidR="00B43305">
        <w:t xml:space="preserve"> относятся принципы недоминируемости, Неймана – Моргенштерна, ранжирования </w:t>
      </w:r>
      <w:r w:rsidR="00B43305" w:rsidRPr="00B43305">
        <w:t>[</w:t>
      </w:r>
      <w:r w:rsidR="00022EA4" w:rsidRPr="00C25396">
        <w:t>1</w:t>
      </w:r>
      <w:r w:rsidR="00B825AB">
        <w:t>,</w:t>
      </w:r>
      <w:r w:rsidR="00B825AB" w:rsidRPr="003657B5">
        <w:t>2</w:t>
      </w:r>
      <w:r w:rsidR="00E34B92" w:rsidRPr="003657B5">
        <w:t>,</w:t>
      </w:r>
      <w:r w:rsidR="003657B5">
        <w:t>3</w:t>
      </w:r>
      <w:r w:rsidR="00B43305" w:rsidRPr="00B43305">
        <w:t>]</w:t>
      </w:r>
      <w:r w:rsidR="00B43305">
        <w:t>.</w:t>
      </w:r>
    </w:p>
    <w:p w:rsidR="00B43305" w:rsidRDefault="00B43305" w:rsidP="00923893">
      <w:pPr>
        <w:pStyle w:val="ab"/>
      </w:pPr>
      <w:r>
        <w:t>В данной работе рассматривается принцип «грубого» ранжирования, состоящий в выделении</w:t>
      </w:r>
      <w:r w:rsidR="008C7A9E">
        <w:t xml:space="preserve"> классов объектов и их линейном упорядочивании</w:t>
      </w:r>
      <w:r w:rsidR="00F01B71">
        <w:t xml:space="preserve"> для случая, когда исходное отношение является линейным и нетранзитивным</w:t>
      </w:r>
      <w:r w:rsidR="00657625">
        <w:t>[</w:t>
      </w:r>
      <w:r w:rsidR="003657B5" w:rsidRPr="003657B5">
        <w:t>4-8</w:t>
      </w:r>
      <w:r w:rsidR="00797FC6" w:rsidRPr="00797FC6">
        <w:t>]</w:t>
      </w:r>
      <w:r w:rsidR="00F01B71">
        <w:t>.</w:t>
      </w:r>
    </w:p>
    <w:p w:rsidR="00D31865" w:rsidRPr="00400754" w:rsidRDefault="00C379FD" w:rsidP="00923893">
      <w:pPr>
        <w:pStyle w:val="ab"/>
      </w:pPr>
      <w:r w:rsidRPr="00400754">
        <w:lastRenderedPageBreak/>
        <w:t>Такие задачи возникают в различных предметных областях</w:t>
      </w:r>
      <w:r w:rsidR="00657625" w:rsidRPr="00657625">
        <w:t xml:space="preserve"> [</w:t>
      </w:r>
      <w:r w:rsidR="003657B5">
        <w:t>9-13</w:t>
      </w:r>
      <w:r w:rsidR="00657625" w:rsidRPr="001B3BE2">
        <w:t>]</w:t>
      </w:r>
      <w:r w:rsidRPr="00400754">
        <w:t>.</w:t>
      </w:r>
      <w:r w:rsidR="008C7A9E" w:rsidRPr="00400754">
        <w:t>Например, р</w:t>
      </w:r>
      <w:r w:rsidR="002C0CA6" w:rsidRPr="00400754">
        <w:t>ассмотрим</w:t>
      </w:r>
      <w:r w:rsidR="00D31865" w:rsidRPr="00400754">
        <w:t xml:space="preserve"> ВУЗ</w:t>
      </w:r>
      <w:r w:rsidR="00400754">
        <w:t>, который имеет несколько филиалов</w:t>
      </w:r>
      <w:r w:rsidR="00D31865" w:rsidRPr="00400754">
        <w:t>. Каждый филиал характеризуется набором числовых показателей. Вводится решающее правило, позволяющее преобразовать числовые показатели в отношения предпочтения на множестве филиалов.</w:t>
      </w:r>
      <w:r w:rsidR="002C0CA6" w:rsidRPr="00400754">
        <w:t xml:space="preserve"> Деятельность группы филиалов, оказавшихся в «худшем» классе, подлежит особому контролю. </w:t>
      </w:r>
      <w:r w:rsidR="00D31865" w:rsidRPr="00400754">
        <w:t>Данная задача может быть интересна при осуществлении текущего мониторинга деятельности филиалов</w:t>
      </w:r>
      <w:r w:rsidR="002C0CA6" w:rsidRPr="00400754">
        <w:t xml:space="preserve"> ВУЗом</w:t>
      </w:r>
      <w:r w:rsidR="00D31865" w:rsidRPr="00400754">
        <w:t>.</w:t>
      </w:r>
    </w:p>
    <w:p w:rsidR="00D31865" w:rsidRDefault="002C0CA6" w:rsidP="00923893">
      <w:pPr>
        <w:pStyle w:val="ab"/>
      </w:pPr>
      <w:r w:rsidRPr="00400754">
        <w:t>Другим примером может быть задача, связанная с р</w:t>
      </w:r>
      <w:r w:rsidR="00D31865" w:rsidRPr="00400754">
        <w:t>ассм</w:t>
      </w:r>
      <w:r w:rsidRPr="00400754">
        <w:t>отрением группы</w:t>
      </w:r>
      <w:r w:rsidR="00D31865" w:rsidRPr="00400754">
        <w:t xml:space="preserve"> товаров</w:t>
      </w:r>
      <w:r w:rsidR="0019799A" w:rsidRPr="00400754">
        <w:t xml:space="preserve"> (модели телефонов, автомобилей, </w:t>
      </w:r>
      <w:r w:rsidR="0019799A" w:rsidRPr="00400754">
        <w:rPr>
          <w:lang w:val="en-US"/>
        </w:rPr>
        <w:t>IT</w:t>
      </w:r>
      <w:r w:rsidR="0019799A" w:rsidRPr="00400754">
        <w:t xml:space="preserve"> – техники)</w:t>
      </w:r>
      <w:r w:rsidR="008C7A9E" w:rsidRPr="00400754">
        <w:t>, каждый</w:t>
      </w:r>
      <w:r w:rsidR="00D31865" w:rsidRPr="00400754">
        <w:t xml:space="preserve"> из которых описывается набором числовых характеристик. После введения решающего правила получаем отношения предпочтения на множестве товаров.</w:t>
      </w:r>
      <w:r w:rsidR="0019799A" w:rsidRPr="00400754">
        <w:t xml:space="preserve"> Интерес вызывает группа товаров, попавших в «лучший» класс.</w:t>
      </w:r>
    </w:p>
    <w:p w:rsidR="00F01B71" w:rsidRDefault="00F01B71" w:rsidP="00923893">
      <w:pPr>
        <w:pStyle w:val="ab"/>
      </w:pPr>
      <w:r>
        <w:t xml:space="preserve">Пусть ρ – линейное бинарное отношение предпочтения, введенное на конечном множестве </w:t>
      </w:r>
      <m:oMath>
        <m:r>
          <w:rPr>
            <w:rFonts w:ascii="Cambria Math" w:hAnsi="Cambria Math"/>
          </w:rPr>
          <m:t>A</m:t>
        </m:r>
      </m:oMath>
      <w:r>
        <w:t xml:space="preserve">. Отношение предпочтения может вводиться путем задания решающего правила, если каждый элемент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A</m:t>
        </m:r>
      </m:oMath>
      <w:r>
        <w:t xml:space="preserve">характеризуется конечным набором показателей. Некоторые способы введения такого рода отношений описаны в </w:t>
      </w:r>
      <w:r w:rsidRPr="00E41B62">
        <w:t>[</w:t>
      </w:r>
      <w:r w:rsidR="00022EA4" w:rsidRPr="00C25396">
        <w:t>1</w:t>
      </w:r>
      <w:r w:rsidRPr="00E41B62">
        <w:t>]</w:t>
      </w:r>
      <w:r>
        <w:t xml:space="preserve">. Под ранжированием объектов понимается расположение их в цепочку по убыванию их ценности или важности. При ранжировании допускается наличие «равноценных» объектов. Тогда элементы множества </w:t>
      </w:r>
      <m:oMath>
        <m:r>
          <m:rPr>
            <m:nor/>
          </m:rPr>
          <w:rPr>
            <w:rFonts w:ascii="Cambria Math" w:hAnsi="Cambria Math"/>
            <w:i/>
            <w:lang w:val="en-US"/>
          </w:rPr>
          <m:t>A</m:t>
        </m:r>
      </m:oMath>
      <w:r>
        <w:t xml:space="preserve">разбиваются на классы равноценных объектов и эти классы располагаются в соответствующую цепочку. На языке бинарных отношений введение ранжирования объектов множества означает введение на нем отношения квазипорядка. Если отношение ρ – транзитивно, то оно является линейным отношением квазипорядка. Тогда, построив диаграмму квазиупорядоченного множества, мы получим ранжирование объектов из множества </w:t>
      </w:r>
      <m:oMath>
        <m:r>
          <w:rPr>
            <w:rFonts w:ascii="Cambria Math" w:hAnsi="Cambria Math"/>
          </w:rPr>
          <m:t xml:space="preserve">A.  </m:t>
        </m:r>
      </m:oMath>
      <w:bookmarkStart w:id="0" w:name="_GoBack"/>
      <w:bookmarkEnd w:id="0"/>
      <w:r>
        <w:t xml:space="preserve">Если же отношение ρ – нетранзитивно, то это может </w:t>
      </w:r>
      <w:r w:rsidR="00400754">
        <w:t>свидетельствоватьо</w:t>
      </w:r>
      <w:r>
        <w:t xml:space="preserve"> наличии контуров в графе (</w:t>
      </w:r>
      <m:oMath>
        <m:r>
          <w:rPr>
            <w:rFonts w:ascii="Cambria Math" w:hAnsi="Cambria Math"/>
          </w:rPr>
          <m:t>A,</m:t>
        </m:r>
        <m:r>
          <m:rPr>
            <m:sty m:val="p"/>
          </m:rPr>
          <w:rPr>
            <w:rFonts w:ascii="Cambria Math" w:hAnsi="Cambria Math"/>
          </w:rPr>
          <m:t xml:space="preserve">ρ)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Тогда для </w:t>
      </w:r>
      <w:r>
        <w:lastRenderedPageBreak/>
        <w:t xml:space="preserve">построения «грубого» ранжированиямножество </w:t>
      </w:r>
      <m:oMath>
        <m:r>
          <w:rPr>
            <w:rFonts w:ascii="Cambria Math" w:hAnsi="Cambria Math"/>
          </w:rPr>
          <m:t>A</m:t>
        </m:r>
      </m:oMath>
      <w:r>
        <w:t xml:space="preserve"> разбивается на классы отношения взаимной достижимости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ρ </m:t>
            </m:r>
          </m:e>
        </m:acc>
      </m:oMath>
      <w:r>
        <w:t xml:space="preserve"> в графе (</w:t>
      </w:r>
      <m:oMath>
        <m:r>
          <w:rPr>
            <w:rFonts w:ascii="Cambria Math" w:hAnsi="Cambria Math"/>
          </w:rPr>
          <m:t>A,</m:t>
        </m:r>
        <m:r>
          <m:rPr>
            <m:sty m:val="p"/>
          </m:rPr>
          <w:rPr>
            <w:rFonts w:ascii="Cambria Math" w:hAnsi="Cambria Math"/>
          </w:rPr>
          <m:t>ρ).</m:t>
        </m:r>
      </m:oMath>
      <w:r>
        <w:t xml:space="preserve"> При этом каждому классу эквивалентности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ρ </m:t>
            </m:r>
          </m:e>
        </m:acc>
      </m:oMath>
      <w:r>
        <w:t xml:space="preserve"> будет соответствовать свой контур в графе (</w:t>
      </w:r>
      <m:oMath>
        <m:r>
          <w:rPr>
            <w:rFonts w:ascii="Cambria Math" w:hAnsi="Cambria Math"/>
          </w:rPr>
          <m:t>A,</m:t>
        </m:r>
        <m:r>
          <m:rPr>
            <m:sty m:val="p"/>
          </m:rPr>
          <w:rPr>
            <w:rFonts w:ascii="Cambria Math" w:hAnsi="Cambria Math"/>
          </w:rPr>
          <m:t>ρ).</m:t>
        </m:r>
      </m:oMath>
      <w:r>
        <w:t xml:space="preserve"> В качестве же линейного упорядочения этих классов выбирается факторизация этого отношения по эквивалентности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ρ </m:t>
            </m:r>
          </m:e>
        </m:acc>
      </m:oMath>
      <w:r>
        <w:t>.</w:t>
      </w:r>
    </w:p>
    <w:p w:rsidR="00007CAE" w:rsidRDefault="00007CAE" w:rsidP="00923893">
      <w:pPr>
        <w:pStyle w:val="ab"/>
      </w:pPr>
      <w:r>
        <w:t xml:space="preserve">Пусть </w:t>
      </w:r>
      <w:r w:rsidR="009A2089">
        <w:t>ρ</w:t>
      </w:r>
      <w:r>
        <w:t xml:space="preserve"> - линейное нет</w:t>
      </w:r>
      <w:r w:rsidR="006F2538">
        <w:t>р</w:t>
      </w:r>
      <w:r>
        <w:t xml:space="preserve">анзитивное отношение на множестве </w:t>
      </w:r>
      <m:oMath>
        <m:r>
          <w:rPr>
            <w:rFonts w:ascii="Cambria Math" w:hAnsi="Cambria Math"/>
          </w:rPr>
          <m:t>A</m:t>
        </m:r>
      </m:oMath>
      <w:r w:rsidR="009A2089">
        <w:t>,</w:t>
      </w:r>
      <w:r w:rsidR="003C6EBF">
        <w:t xml:space="preserve"> с</w:t>
      </w:r>
      <w:r w:rsidR="009A2089">
        <w:t>остоящем</w:t>
      </w:r>
      <w:r>
        <w:t xml:space="preserve"> из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</m:oMath>
      <w:r>
        <w:t xml:space="preserve">-ого элемента, а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ρ </m:t>
            </m:r>
          </m:e>
        </m:acc>
      </m:oMath>
      <w:r w:rsidR="006F2538">
        <w:t>– его о</w:t>
      </w:r>
      <w:r>
        <w:t xml:space="preserve">тношение взаимной достижимости. Будем считать, что отношение </w:t>
      </w:r>
      <w:r w:rsidR="006F2538">
        <w:t>ρ</w:t>
      </w:r>
      <w:r>
        <w:t xml:space="preserve"> задано булевой матрицей </w:t>
      </w:r>
      <m:oMath>
        <m:r>
          <w:rPr>
            <w:rFonts w:ascii="Cambria Math" w:hAnsi="Cambria Math"/>
          </w:rPr>
          <m:t xml:space="preserve">M </m:t>
        </m:r>
      </m:oMath>
      <w:r w:rsidR="00407595">
        <w:t xml:space="preserve"> р</w:t>
      </w:r>
      <w:r>
        <w:t>азмерности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r>
          <w:rPr>
            <w:rFonts w:ascii="Cambria Math" w:hAnsi="Cambria Math"/>
          </w:rPr>
          <m:t>*(n+1)</m:t>
        </m:r>
      </m:oMath>
      <w:r>
        <w:t>. Тогда, согласно</w:t>
      </w:r>
      <w:r w:rsidR="000D427B">
        <w:t>[</w:t>
      </w:r>
      <w:r w:rsidR="00022EA4" w:rsidRPr="00C25396">
        <w:t>1</w:t>
      </w:r>
      <w:r w:rsidR="00B825AB">
        <w:t>,</w:t>
      </w:r>
      <w:r w:rsidR="003657B5" w:rsidRPr="003657B5">
        <w:t>14</w:t>
      </w:r>
      <w:r w:rsidR="000D427B">
        <w:t>]</w:t>
      </w:r>
      <w:r>
        <w:t xml:space="preserve">, алгоритм выделения контуров графа </w:t>
      </w:r>
      <w:r w:rsidR="000D427B">
        <w:t>(</w:t>
      </w:r>
      <m:oMath>
        <m:r>
          <w:rPr>
            <w:rFonts w:ascii="Cambria Math" w:hAnsi="Cambria Math"/>
          </w:rPr>
          <m:t>A,</m:t>
        </m:r>
        <m:r>
          <m:rPr>
            <m:sty m:val="p"/>
          </m:rPr>
          <w:rPr>
            <w:rFonts w:ascii="Cambria Math" w:hAnsi="Cambria Math"/>
          </w:rPr>
          <m:t xml:space="preserve">ρ) </m:t>
        </m:r>
      </m:oMath>
      <w:r w:rsidR="00DF0B93">
        <w:rPr>
          <w:lang w:val="en-US"/>
        </w:rPr>
        <w:t>c</w:t>
      </w:r>
      <w:r>
        <w:t xml:space="preserve">остоит в построении </w:t>
      </w:r>
      <w:r w:rsidR="000D427B">
        <w:t xml:space="preserve">отношения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</m:oMath>
      <w:r w:rsidR="008621B3">
        <w:t xml:space="preserve">и </w:t>
      </w:r>
      <w:r>
        <w:t>соответствующей ему булевой матрицы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 (n</m:t>
        </m:r>
      </m:oMath>
      <w:r w:rsidR="009A2089">
        <w:t>- ой степе</w:t>
      </w:r>
      <w:r>
        <w:t>ни матрицы</w:t>
      </w:r>
      <m:oMath>
        <m:r>
          <w:rPr>
            <w:rFonts w:ascii="Cambria Math" w:hAnsi="Cambria Math"/>
          </w:rPr>
          <m:t xml:space="preserve"> )</m:t>
        </m:r>
      </m:oMath>
      <w:r>
        <w:t xml:space="preserve">, где при перемножении матриц вместо обычного сложения используют булево сложение. При этом каждый класс </w:t>
      </w:r>
      <w:r w:rsidR="00CA7949">
        <w:t xml:space="preserve">эквивалентности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ρ </m:t>
            </m:r>
          </m:e>
        </m:acc>
      </m:oMath>
      <w:r w:rsidR="003C6EBF">
        <w:t xml:space="preserve"> с</w:t>
      </w:r>
      <w:r>
        <w:t>остоит из элементов, кото</w:t>
      </w:r>
      <w:r w:rsidR="009A2089">
        <w:t>рым соответствуют одинаковые ст</w:t>
      </w:r>
      <w:r>
        <w:t>роки матрицы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,а любые два элемента класса эквивалентности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ρ </m:t>
            </m:r>
          </m:e>
        </m:acc>
      </m:oMath>
      <w:r w:rsidR="00407595">
        <w:t>п</w:t>
      </w:r>
      <w:r>
        <w:t>ринадлежат одному контуру графа</w:t>
      </w:r>
      <m:oMath>
        <m:r>
          <w:rPr>
            <w:rFonts w:ascii="Cambria Math" w:hAnsi="Cambria Math"/>
          </w:rPr>
          <m:t xml:space="preserve"> (A,ρ)</m:t>
        </m:r>
      </m:oMath>
      <w:r w:rsidR="000D427B">
        <w:t>. О</w:t>
      </w:r>
      <w:r>
        <w:t>тметим, что если для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n</m:t>
        </m:r>
      </m:oMath>
      <w:r>
        <w:t xml:space="preserve"> выполнено условие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 xml:space="preserve">k 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k+1</m:t>
            </m:r>
          </m:sup>
        </m:sSup>
      </m:oMath>
      <w:r>
        <w:t xml:space="preserve">, то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r>
          <w:rPr>
            <w:rFonts w:ascii="Cambria Math" w:hAnsi="Cambria Math"/>
          </w:rPr>
          <m:t xml:space="preserve"> 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k</m:t>
            </m:r>
          </m:sup>
        </m:sSup>
      </m:oMath>
      <w:r w:rsidR="008621B3">
        <w:t xml:space="preserve">и </w:t>
      </w:r>
      <w:r>
        <w:t>мат</w:t>
      </w:r>
      <w:r w:rsidR="00706667">
        <w:t>р</w:t>
      </w:r>
      <w:r>
        <w:t>ица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3C6EBF">
        <w:t xml:space="preserve"> н</w:t>
      </w:r>
      <w:r>
        <w:t>айдена.</w:t>
      </w:r>
    </w:p>
    <w:p w:rsidR="009A2089" w:rsidRPr="00110AC1" w:rsidRDefault="008621B3" w:rsidP="009A2089">
      <w:pPr>
        <w:pStyle w:val="ab"/>
      </w:pPr>
      <w:r>
        <w:t>Ясно, что</w:t>
      </w:r>
      <w:r w:rsidR="009A2089" w:rsidRPr="00110AC1">
        <w:t xml:space="preserve"> при перемножении соответствующей строки и соответствующего столбца двух булевых матриц в получающейся сумме</w:t>
      </w:r>
      <w:r w:rsidR="00EB1611" w:rsidRPr="00110AC1">
        <w:t xml:space="preserve"> возникает первая единица, то результат будет равен единице</w:t>
      </w:r>
      <w:r w:rsidR="009A2089" w:rsidRPr="00110AC1">
        <w:t xml:space="preserve">. </w:t>
      </w:r>
    </w:p>
    <w:p w:rsidR="009A2089" w:rsidRPr="00201130" w:rsidRDefault="00A6372F" w:rsidP="00F45824">
      <w:pPr>
        <w:pStyle w:val="ab"/>
      </w:pPr>
      <w:r>
        <w:t xml:space="preserve">Представление отношений в виде булевых матриц не всегда является удобным. </w:t>
      </w:r>
      <w:r w:rsidR="00EB1611">
        <w:t>В</w:t>
      </w:r>
      <w:r w:rsidR="00CA7949">
        <w:t>в</w:t>
      </w:r>
      <w:r w:rsidR="00EB1611">
        <w:t>едем</w:t>
      </w:r>
      <w:r w:rsidR="009A2089">
        <w:t xml:space="preserve"> так называемое </w:t>
      </w:r>
      <m:oMath>
        <m:r>
          <w:rPr>
            <w:rFonts w:ascii="Cambria Math" w:hAnsi="Cambria Math"/>
          </w:rPr>
          <m:t xml:space="preserve">L- </m:t>
        </m:r>
      </m:oMath>
      <w:r w:rsidR="009A2089">
        <w:t>интервальное представление булевой матрицы</w:t>
      </w:r>
      <m:oMath>
        <m:r>
          <w:rPr>
            <w:rFonts w:ascii="Cambria Math" w:hAnsi="Cambria Math"/>
          </w:rPr>
          <m:t xml:space="preserve"> M</m:t>
        </m:r>
      </m:oMath>
      <w:r w:rsidR="009A2089">
        <w:t xml:space="preserve">, учитывающее только вхождение единиц в </w:t>
      </w:r>
      <w:r w:rsidR="00022EA4">
        <w:t xml:space="preserve">каждую строку </w:t>
      </w:r>
      <w:r w:rsidR="009A2089">
        <w:t>эт</w:t>
      </w:r>
      <w:r w:rsidR="00022EA4">
        <w:t>ой матрицы</w:t>
      </w:r>
      <w:r w:rsidR="009A2089">
        <w:t xml:space="preserve">. </w:t>
      </w:r>
      <m:oMath>
        <m:r>
          <w:rPr>
            <w:rFonts w:ascii="Cambria Math" w:hAnsi="Cambria Math"/>
          </w:rPr>
          <m:t xml:space="preserve">L- </m:t>
        </m:r>
      </m:oMath>
      <w:r w:rsidR="00022EA4">
        <w:t xml:space="preserve">интервальное представление </w:t>
      </w:r>
      <w:r w:rsidR="00CA7949">
        <w:t xml:space="preserve">матрицы </w:t>
      </w:r>
      <m:oMath>
        <m:r>
          <w:rPr>
            <w:rFonts w:ascii="Cambria Math" w:hAnsi="Cambria Math"/>
          </w:rPr>
          <m:t>M</m:t>
        </m:r>
      </m:oMath>
      <w:r w:rsidR="009A2089">
        <w:t xml:space="preserve"> обозначим</w:t>
      </w:r>
      <w:r w:rsidR="00022EA4">
        <w:t xml:space="preserve"> через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</w:rPr>
          <m:t xml:space="preserve">.  </m:t>
        </m:r>
      </m:oMath>
      <w:r w:rsidR="009A2089">
        <w:t xml:space="preserve">В качестве разделителя </w:t>
      </w:r>
      <w:r w:rsidR="00746DB4">
        <w:t xml:space="preserve">информации о </w:t>
      </w:r>
      <w:r w:rsidR="009A2089">
        <w:t>стро</w:t>
      </w:r>
      <w:r w:rsidR="00746DB4">
        <w:t xml:space="preserve">ках </w:t>
      </w:r>
      <w:r w:rsidR="005F5F7F">
        <w:t xml:space="preserve">в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</m:oMath>
      <w:r w:rsidR="003C6EBF">
        <w:t xml:space="preserve"> б</w:t>
      </w:r>
      <w:r w:rsidR="00201130">
        <w:t>удем использовать</w:t>
      </w:r>
      <w:r w:rsidR="009A2089">
        <w:t>номер строки</w:t>
      </w:r>
      <w:r w:rsidR="0004425A">
        <w:t>. К</w:t>
      </w:r>
      <w:r w:rsidR="007F7450">
        <w:t>аждая ст</w:t>
      </w:r>
      <w:r w:rsidR="005F5F7F">
        <w:t xml:space="preserve">рока матрицы </w:t>
      </w:r>
      <m:oMath>
        <m:r>
          <w:rPr>
            <w:rFonts w:ascii="Cambria Math" w:hAnsi="Cambria Math"/>
          </w:rPr>
          <m:t xml:space="preserve">M </m:t>
        </m:r>
      </m:oMath>
      <w:r w:rsidR="007F7450">
        <w:t xml:space="preserve">рассматривается как совокупность последовательностей из подряд идущих единиц. Размеры последовательностей могут изменяться от 1 до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 xml:space="preserve">. </m:t>
        </m:r>
      </m:oMath>
      <w:r w:rsidR="00201130">
        <w:t xml:space="preserve">Каждая строка </w:t>
      </w:r>
      <w:r w:rsidR="00746DB4">
        <w:lastRenderedPageBreak/>
        <w:t>в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</m:oMath>
      <w:r w:rsidR="00201130">
        <w:t>будет</w:t>
      </w:r>
      <w:r w:rsidR="00CA7949">
        <w:t>о</w:t>
      </w:r>
      <w:r w:rsidR="00C25396">
        <w:t>пр</w:t>
      </w:r>
      <w:r w:rsidR="00CA7949">
        <w:t>еделяться интервалами</w:t>
      </w:r>
      <w:r w:rsidR="00201130">
        <w:t xml:space="preserve"> вид</w:t>
      </w:r>
      <w:r w:rsidR="0004425A">
        <w:t>а</w:t>
      </w:r>
      <m:oMath>
        <m:r>
          <w:rPr>
            <w:rFonts w:ascii="Cambria Math" w:hAnsi="Cambria Math"/>
          </w:rPr>
          <m:t xml:space="preserve">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="00CA7949">
        <w:t xml:space="preserve">, </w:t>
      </w:r>
      <w:r w:rsidR="00746DB4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 и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746DB4" w:rsidRPr="00746DB4">
        <w:t xml:space="preserve"> - </w:t>
      </w:r>
      <w:r w:rsidR="00746DB4">
        <w:t>натуральные числа, отражающие</w:t>
      </w:r>
      <w:r w:rsidR="009A2089">
        <w:t xml:space="preserve"> информацию о</w:t>
      </w:r>
      <w:r w:rsidR="007F7450">
        <w:t>б</w:t>
      </w:r>
      <w:r w:rsidR="00201130">
        <w:t xml:space="preserve">индексах </w:t>
      </w:r>
      <w:r w:rsidR="007F7450">
        <w:t xml:space="preserve">начала и конца </w:t>
      </w:r>
      <m:oMath>
        <m:r>
          <w:rPr>
            <w:rFonts w:ascii="Cambria Math" w:hAnsi="Cambria Math"/>
          </w:rPr>
          <m:t>i</m:t>
        </m:r>
      </m:oMath>
      <w:r w:rsidR="007F7450">
        <w:t>-ой последовательности</w:t>
      </w:r>
      <w:r w:rsidR="0004425A">
        <w:t>. П</w:t>
      </w:r>
      <w:r w:rsidR="00090692">
        <w:t xml:space="preserve">оясним </w:t>
      </w:r>
      <m:oMath>
        <m:r>
          <w:rPr>
            <w:rFonts w:ascii="Cambria Math" w:hAnsi="Cambria Math"/>
          </w:rPr>
          <m:t xml:space="preserve">L- </m:t>
        </m:r>
      </m:oMath>
      <w:r w:rsidR="00022EA4">
        <w:t>интервальное представление</w:t>
      </w:r>
      <w:r w:rsidR="0004425A">
        <w:t>,</w:t>
      </w:r>
      <w:r w:rsidR="00022EA4">
        <w:t xml:space="preserve"> </w:t>
      </w:r>
      <w:r w:rsidR="00090692">
        <w:t>на примере.</w:t>
      </w:r>
    </w:p>
    <w:p w:rsidR="00F01B71" w:rsidRPr="00E41B62" w:rsidRDefault="009033AC" w:rsidP="00923893">
      <w:pPr>
        <w:pStyle w:val="ab"/>
      </w:pPr>
      <w:r>
        <w:t xml:space="preserve">Пусть отношение </w:t>
      </w:r>
      <m:oMath>
        <m:r>
          <w:rPr>
            <w:rFonts w:ascii="Cambria Math" w:hAnsi="Cambria Math"/>
          </w:rPr>
          <m:t>ρ</m:t>
        </m:r>
      </m:oMath>
      <w:r>
        <w:t xml:space="preserve"> таково, что его булева матрица </w:t>
      </w:r>
      <m:oMath>
        <m:r>
          <w:rPr>
            <w:rFonts w:ascii="Cambria Math" w:hAnsi="Cambria Math"/>
          </w:rPr>
          <m:t>M</m:t>
        </m:r>
      </m:oMath>
      <w:r>
        <w:t xml:space="preserve"> имеет вид</w:t>
      </w:r>
    </w:p>
    <w:p w:rsidR="009033AC" w:rsidRDefault="00F45824" w:rsidP="00F45824">
      <w:pPr>
        <w:pStyle w:val="ab"/>
        <w:ind w:firstLine="0"/>
      </w:pPr>
      <w:r>
        <w:rPr>
          <w:i/>
          <w:lang w:val="en-US"/>
        </w:rPr>
        <w:t>M</w:t>
      </w:r>
      <w:r w:rsidR="009033AC">
        <w:t xml:space="preserve"> = </w:t>
      </w:r>
      <m:oMath>
        <m:m>
          <m:mPr>
            <m:mcs>
              <m:mc>
                <m:mcPr>
                  <m:count m:val="6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</m:m>
      </m:oMath>
    </w:p>
    <w:p w:rsidR="008C7A9E" w:rsidRPr="00090692" w:rsidRDefault="00A6372F" w:rsidP="00923893">
      <w:pPr>
        <w:pStyle w:val="ab"/>
      </w:pPr>
      <w:r>
        <w:t>Учитывая введенную структуру</w:t>
      </w:r>
      <w:r w:rsidR="00400754">
        <w:t>,</w:t>
      </w:r>
      <w:r>
        <w:t xml:space="preserve"> з</w:t>
      </w:r>
      <w:r w:rsidR="009033AC">
        <w:t>апишем интервальное представление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</m:oMath>
      <w:r>
        <w:t>:</w:t>
      </w:r>
      <w:r w:rsidR="009033AC" w:rsidRPr="00090692">
        <w:t>[(1,2)(4,4)(6,6)1(2,2)(4,6)2(1,6)3(</w:t>
      </w:r>
      <w:r w:rsidR="00453231" w:rsidRPr="00090692">
        <w:t>4,6)4(1.1)(5,6)5(4,4)(6,6)6]</w:t>
      </w:r>
    </w:p>
    <w:p w:rsidR="003115FC" w:rsidRPr="00022EA4" w:rsidRDefault="001542E1" w:rsidP="00923893">
      <w:pPr>
        <w:pStyle w:val="ab"/>
      </w:pPr>
      <w:r>
        <w:t>Как было сказано выше</w:t>
      </w:r>
      <w:r w:rsidR="00F45824" w:rsidRPr="00F45824">
        <w:t>,</w:t>
      </w:r>
      <w:r>
        <w:t xml:space="preserve"> при выполнении условия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 xml:space="preserve">k 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k+1</m:t>
            </m:r>
          </m:sup>
        </m:sSup>
        <m:r>
          <w:rPr>
            <w:rFonts w:ascii="Cambria Math" w:hAnsi="Cambria Math"/>
          </w:rPr>
          <m:t xml:space="preserve">,  k&lt;n,   </m:t>
        </m:r>
      </m:oMath>
      <w:r>
        <w:t>матрицу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 xml:space="preserve">n </m:t>
            </m:r>
          </m:sup>
        </m:sSup>
      </m:oMath>
      <w:r>
        <w:t xml:space="preserve">можно считать построенной и для выделения классов отношения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ρ </m:t>
            </m:r>
          </m:e>
        </m:acc>
      </m:oMath>
      <w:r>
        <w:t xml:space="preserve"> нужно определить одинаковые строки этой матрицы. Заметим теперь, что одинаковые строки могут появляться уже в матрице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,  2≤i&lt;k.</m:t>
        </m:r>
      </m:oMath>
      <w:r>
        <w:t xml:space="preserve"> Будем учитывать этот факт при динамическо</w:t>
      </w:r>
      <w:r w:rsidR="00DB0078">
        <w:t>м формировании классов отношения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ρ </m:t>
            </m:r>
          </m:e>
        </m:acc>
      </m:oMath>
      <w:r>
        <w:t xml:space="preserve">, рассматривая на </w:t>
      </w:r>
      <m:oMath>
        <m:r>
          <w:rPr>
            <w:rFonts w:ascii="Cambria Math" w:hAnsi="Cambria Math"/>
          </w:rPr>
          <m:t xml:space="preserve">i  </m:t>
        </m:r>
      </m:oMath>
      <w:r w:rsidR="0004425A">
        <w:t>- о</w:t>
      </w:r>
      <w:r w:rsidR="008621B3">
        <w:t>м</w:t>
      </w:r>
      <w:r w:rsidR="0004425A">
        <w:t xml:space="preserve"> </w:t>
      </w:r>
      <w:r>
        <w:t xml:space="preserve">шаге </w:t>
      </w:r>
      <w:r w:rsidRPr="00B2355B">
        <w:t>алгоритма</w:t>
      </w:r>
      <w:r>
        <w:t xml:space="preserve"> матрицу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, которая получается из матрицы </w:t>
      </w:r>
      <m:oMath>
        <m:r>
          <w:rPr>
            <w:rFonts w:ascii="Cambria Math" w:hAnsi="Cambria Math"/>
          </w:rPr>
          <m:t>i</m:t>
        </m:r>
      </m:oMath>
      <w:r w:rsidR="00DB0078">
        <w:t xml:space="preserve">–ой итерации </w:t>
      </w:r>
      <w:r>
        <w:t xml:space="preserve">путем удаления ее одинаковых строк. </w:t>
      </w:r>
      <w:r w:rsidR="00DB0078">
        <w:t>На первой итерации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2355B" w:rsidRPr="00B2355B">
        <w:t>=</w:t>
      </w:r>
      <w:r w:rsidR="00B2355B" w:rsidRPr="00B2355B">
        <w:rPr>
          <w:i/>
          <w:lang w:val="en-US"/>
        </w:rPr>
        <w:t>M</w:t>
      </w:r>
      <w:r w:rsidR="00DB0078">
        <w:t xml:space="preserve">. </w:t>
      </w:r>
      <w:r>
        <w:t xml:space="preserve">Таким образом на следующем </w:t>
      </w:r>
      <w:r w:rsidR="008621B3">
        <w:t>(</w:t>
      </w:r>
      <m:oMath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 xml:space="preserve">+1 </m:t>
        </m:r>
      </m:oMath>
      <w:r w:rsidR="008621B3">
        <w:t xml:space="preserve">)–м </w:t>
      </w:r>
      <w:r>
        <w:t xml:space="preserve">шаге </w:t>
      </w:r>
      <w:r w:rsidR="00896E95">
        <w:t>будет использоваться матрица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*M</m:t>
        </m:r>
      </m:oMath>
      <w:r w:rsidR="00896E95">
        <w:t xml:space="preserve"> и из нее, как было описано выше, будет сформирована матрица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 xml:space="preserve">i+1.  </m:t>
            </m:r>
          </m:sub>
        </m:sSub>
      </m:oMath>
      <w:r w:rsidR="00896E95">
        <w:t xml:space="preserve">Итерационный процесс заканчивается при получении матрицы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,  </m:t>
        </m:r>
      </m:oMath>
      <w:r w:rsidR="00896E95">
        <w:t>либо</w:t>
      </w:r>
      <w:r w:rsidR="00FE0066" w:rsidRPr="00FE0066">
        <w:t>,</w:t>
      </w:r>
      <w:r w:rsidR="00896E95">
        <w:t xml:space="preserve"> когда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 xml:space="preserve">k+1  </m:t>
            </m:r>
          </m:sub>
        </m:sSub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n</m:t>
        </m:r>
      </m:oMath>
      <w:r w:rsidR="00022EA4">
        <w:t xml:space="preserve">, либо, когда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="00022EA4">
        <w:t xml:space="preserve">не содержит ни одного элемента. </w:t>
      </w:r>
      <w:r w:rsidR="00896E95">
        <w:t xml:space="preserve">Для реализации описанной процедуры </w:t>
      </w:r>
      <w:r w:rsidR="00022EA4">
        <w:t xml:space="preserve">при вычислении матрицы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*M</m:t>
        </m:r>
      </m:oMath>
      <w:r w:rsidR="00022EA4">
        <w:t xml:space="preserve"> можно использовать булево произведение этих матриц (где обычное сложение заменяется </w:t>
      </w:r>
      <w:r w:rsidR="00C25396">
        <w:t>на булево) и затем переходить к</w:t>
      </w:r>
      <w:r w:rsidR="00896E95" w:rsidRPr="00B2355B">
        <w:rPr>
          <w:i/>
          <w:lang w:val="en-US"/>
        </w:rPr>
        <w:t>L</w:t>
      </w:r>
      <w:r w:rsidR="00896E95" w:rsidRPr="00896E95">
        <w:t xml:space="preserve"> –</w:t>
      </w:r>
      <w:r w:rsidR="00896E95">
        <w:t>интервальн</w:t>
      </w:r>
      <w:r w:rsidR="00022EA4">
        <w:t>ому</w:t>
      </w:r>
      <w:r w:rsidR="00896E95">
        <w:t xml:space="preserve"> представлени</w:t>
      </w:r>
      <w:r w:rsidR="00022EA4">
        <w:t xml:space="preserve">юполучившейся </w:t>
      </w:r>
      <w:r w:rsidR="00896E95">
        <w:t>матриц</w:t>
      </w:r>
      <w:r w:rsidR="00022EA4">
        <w:t xml:space="preserve">ы </w:t>
      </w:r>
      <m:oMath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*M</m:t>
        </m:r>
      </m:oMath>
      <w:r w:rsidR="00022EA4" w:rsidRPr="00C25396">
        <w:t>)</w:t>
      </w:r>
      <w:r w:rsidR="00896E95">
        <w:t>.</w:t>
      </w:r>
      <w:r w:rsidR="00022EA4">
        <w:t xml:space="preserve">Можно </w:t>
      </w:r>
      <w:r w:rsidR="00022EA4">
        <w:lastRenderedPageBreak/>
        <w:t xml:space="preserve">также воспользоваться </w:t>
      </w:r>
      <w:r w:rsidR="00022EA4" w:rsidRPr="00B2355B">
        <w:rPr>
          <w:i/>
          <w:lang w:val="en-US"/>
        </w:rPr>
        <w:t>L</w:t>
      </w:r>
      <w:r w:rsidR="00022EA4">
        <w:t xml:space="preserve"> -интервальным представлением матрицы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: </m:t>
        </m:r>
      </m:oMath>
      <w:r w:rsidR="00022EA4">
        <w:t>(</w:t>
      </w:r>
      <m:oMath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))</m:t>
        </m:r>
      </m:oMath>
      <w:r w:rsidR="00022EA4">
        <w:t xml:space="preserve"> и аналогичным </w:t>
      </w:r>
      <w:r w:rsidR="00022EA4" w:rsidRPr="00B2355B">
        <w:rPr>
          <w:i/>
          <w:lang w:val="en-US"/>
        </w:rPr>
        <w:t>L</w:t>
      </w:r>
      <w:r w:rsidR="00022EA4">
        <w:t xml:space="preserve"> -интервальному представлению матрицы </w:t>
      </w:r>
      <m:oMath>
        <m:r>
          <w:rPr>
            <w:rFonts w:ascii="Cambria Math" w:hAnsi="Cambria Math"/>
          </w:rPr>
          <m:t xml:space="preserve">M ее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22EA4">
        <w:t xml:space="preserve"> -интервальным представлением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(M)</m:t>
        </m:r>
      </m:oMath>
      <w:r w:rsidR="00022EA4">
        <w:t xml:space="preserve">, где вместо строк матрицы используются ее столбцы, и находить </w:t>
      </w:r>
      <m:oMath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*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)</m:t>
        </m:r>
      </m:oMath>
      <w:r w:rsidR="00022EA4">
        <w:t xml:space="preserve">непосредственно с использованием </w:t>
      </w:r>
      <m:oMath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="00022EA4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(M)</m:t>
        </m:r>
      </m:oMath>
      <w:r w:rsidR="00022EA4">
        <w:t xml:space="preserve">.  </w:t>
      </w:r>
    </w:p>
    <w:p w:rsidR="00FE5B4D" w:rsidRPr="005A163C" w:rsidRDefault="003115FC" w:rsidP="005A163C">
      <w:pPr>
        <w:pStyle w:val="ab"/>
      </w:pPr>
      <w:r>
        <w:t>При этом будем последовательно формировать классы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 w:rsidR="005A163C">
        <w:t>,</w:t>
      </w:r>
      <w:r>
        <w:t xml:space="preserve">где </w:t>
      </w:r>
      <m:oMath>
        <m:r>
          <w:rPr>
            <w:rFonts w:ascii="Cambria Math" w:hAnsi="Cambria Math"/>
          </w:rPr>
          <m:t xml:space="preserve">i  </m:t>
        </m:r>
      </m:oMath>
      <w:r w:rsidR="00C25396">
        <w:t>-</w:t>
      </w:r>
      <w:r>
        <w:t xml:space="preserve">номер шага алгоритма, </w:t>
      </w:r>
      <m:oMath>
        <m:r>
          <w:rPr>
            <w:rFonts w:ascii="Cambria Math" w:hAnsi="Cambria Math"/>
          </w:rPr>
          <m:t xml:space="preserve"> r</m:t>
        </m:r>
      </m:oMath>
      <w:r>
        <w:t xml:space="preserve"> - номер класса, формируемого на шаге</w:t>
      </w:r>
      <m:oMath>
        <m:r>
          <w:rPr>
            <w:rFonts w:ascii="Cambria Math" w:hAnsi="Cambria Math"/>
          </w:rPr>
          <m:t>i</m:t>
        </m:r>
      </m:oMath>
      <w:r>
        <w:t>(</w:t>
      </w:r>
      <m:oMath>
        <m:r>
          <w:rPr>
            <w:rFonts w:ascii="Cambria Math" w:hAnsi="Cambria Math"/>
          </w:rPr>
          <m:t>r=1,2,…s</m:t>
        </m:r>
      </m:oMath>
      <w:r>
        <w:t xml:space="preserve">). Здесь </w:t>
      </w:r>
      <m:oMath>
        <m:r>
          <w:rPr>
            <w:rFonts w:ascii="Cambria Math" w:hAnsi="Cambria Math"/>
          </w:rPr>
          <m:t>s</m:t>
        </m:r>
      </m:oMath>
      <w:r>
        <w:t xml:space="preserve"> - число классов на </w:t>
      </w:r>
      <m:oMath>
        <m:r>
          <w:rPr>
            <w:rFonts w:ascii="Cambria Math" w:hAnsi="Cambria Math"/>
          </w:rPr>
          <m:t>i</m:t>
        </m:r>
      </m:oMath>
      <w:r>
        <w:t xml:space="preserve"> шаге. Индексы одинаковых строк матрицы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E0066">
        <w:t>,</w:t>
      </w:r>
      <w:r>
        <w:t>будут образовывать класс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>
        <w:t>. Классы отношения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</m:acc>
      </m:oMath>
      <w:r>
        <w:t xml:space="preserve">будут построены, </w:t>
      </w:r>
      <w:r w:rsidR="00FE5B4D">
        <w:t xml:space="preserve">когда </w:t>
      </w:r>
      <w:r w:rsidR="00FE0066">
        <w:t>выполнится</w:t>
      </w:r>
      <w:r w:rsidR="00FE5B4D">
        <w:t xml:space="preserve"> условие окончания итерационного процесса.</w:t>
      </w:r>
    </w:p>
    <w:p w:rsidR="00FE5B4D" w:rsidRDefault="00FE5B4D" w:rsidP="00923893">
      <w:pPr>
        <w:pStyle w:val="ab"/>
      </w:pPr>
      <w:r>
        <w:t xml:space="preserve">С учетом изложенной процедуры справедливо </w:t>
      </w:r>
    </w:p>
    <w:p w:rsidR="001542E1" w:rsidRPr="00896E95" w:rsidRDefault="00FE5B4D" w:rsidP="00923893">
      <w:pPr>
        <w:pStyle w:val="ab"/>
      </w:pPr>
      <w:r w:rsidRPr="00FE5B4D">
        <w:rPr>
          <w:u w:val="single"/>
        </w:rPr>
        <w:t>Утверждение</w:t>
      </w:r>
      <w:r w:rsidR="00FE0066">
        <w:t>: Д</w:t>
      </w:r>
      <w:r>
        <w:t xml:space="preserve">ля каждого класса </w:t>
      </w:r>
      <m:oMath>
        <m:r>
          <w:rPr>
            <w:rFonts w:ascii="Cambria Math" w:hAnsi="Cambria Math"/>
          </w:rPr>
          <m:t>i</m:t>
        </m:r>
      </m:oMath>
      <w:r>
        <w:t xml:space="preserve"> – ой итерации сущ</w:t>
      </w:r>
      <w:r w:rsidR="00FE0066">
        <w:t xml:space="preserve">ествует содержащий его класс </w:t>
      </w:r>
      <m:oMath>
        <m:r>
          <w:rPr>
            <w:rFonts w:ascii="Cambria Math" w:hAnsi="Cambria Math"/>
          </w:rPr>
          <m:t>(i+1)</m:t>
        </m:r>
      </m:oMath>
      <w:r w:rsidR="00022EA4">
        <w:t xml:space="preserve">- </w:t>
      </w:r>
      <w:r>
        <w:t>ой итерации</w:t>
      </w:r>
      <w:r w:rsidR="00FE0066" w:rsidRPr="00FE0066">
        <w:t>.</w:t>
      </w:r>
    </w:p>
    <w:p w:rsidR="00A6372F" w:rsidRDefault="00090692" w:rsidP="00923893">
      <w:pPr>
        <w:pStyle w:val="ab"/>
      </w:pPr>
      <w:r w:rsidRPr="00590B13">
        <w:t xml:space="preserve">Информацию о вычеркнутых строках </w:t>
      </w:r>
      <w:r w:rsidR="00A979BF" w:rsidRPr="00590B13">
        <w:t xml:space="preserve">и </w:t>
      </w:r>
      <w:r w:rsidRPr="00590B13">
        <w:t xml:space="preserve">их </w:t>
      </w:r>
      <w:r w:rsidR="00A979BF" w:rsidRPr="00590B13">
        <w:t>номера</w:t>
      </w:r>
      <w:r w:rsidRPr="00590B13">
        <w:t>х</w:t>
      </w:r>
      <w:r w:rsidR="000B4D89">
        <w:t>будем сохранять в «шаблоне» класса.</w:t>
      </w:r>
      <w:r w:rsidR="00022EA4">
        <w:t xml:space="preserve"> «Шаблон» класса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 w:rsidR="00022EA4">
        <w:t xml:space="preserve">будем обозначать через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 w:rsidR="00022EA4">
        <w:t xml:space="preserve">. </w:t>
      </w:r>
      <w:r w:rsidR="00FE5B4D">
        <w:t xml:space="preserve">«Шаблон» класса есть </w:t>
      </w:r>
      <w:r w:rsidR="00740B97">
        <w:t xml:space="preserve">результат умножения подстроки </w:t>
      </w:r>
      <m:oMath>
        <m:r>
          <w:rPr>
            <w:rFonts w:ascii="Cambria Math" w:hAnsi="Cambria Math"/>
          </w:rPr>
          <m:t>L</m:t>
        </m:r>
      </m:oMath>
      <w:r w:rsidR="00740B97">
        <w:t xml:space="preserve"> – интервального представления матрицы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5E2F42">
        <w:t xml:space="preserve">, </w:t>
      </w:r>
      <w:r w:rsidR="00740B97">
        <w:t xml:space="preserve">соответствующей элементам этого класса, на матрицу </w:t>
      </w:r>
      <m:oMath>
        <m:r>
          <w:rPr>
            <w:rFonts w:ascii="Cambria Math" w:hAnsi="Cambria Math"/>
          </w:rPr>
          <m:t>M</m:t>
        </m:r>
      </m:oMath>
      <w:r w:rsidR="00740B97">
        <w:t xml:space="preserve">. </w:t>
      </w:r>
      <w:r>
        <w:t>Так как на одной итерации может сформироваться несколько</w:t>
      </w:r>
      <w:r w:rsidR="00022EA4">
        <w:t>классов</w:t>
      </w:r>
      <w:r>
        <w:t xml:space="preserve">, то у каждого из них будет свой «шаблон». «Шаблоны» для одноэлементных классов в ходе итерационного процесса не строятся. </w:t>
      </w:r>
    </w:p>
    <w:p w:rsidR="000232F8" w:rsidRDefault="00022EA4" w:rsidP="00923893">
      <w:pPr>
        <w:pStyle w:val="ab"/>
      </w:pPr>
      <w:r w:rsidRPr="008621B3">
        <w:rPr>
          <w:b/>
        </w:rPr>
        <w:t>Пример 1.</w:t>
      </w:r>
      <w:r w:rsidR="000232F8">
        <w:t xml:space="preserve">Рассмотрим динамическую процедуру формирования классов на </w:t>
      </w:r>
      <w:r w:rsidR="00400754">
        <w:t xml:space="preserve">примере ранее приведеннойматрицы </w:t>
      </w:r>
      <m:oMath>
        <m:r>
          <w:rPr>
            <w:rFonts w:ascii="Cambria Math" w:hAnsi="Cambria Math"/>
            <w:lang w:val="en-US"/>
          </w:rPr>
          <m:t>M</m:t>
        </m:r>
      </m:oMath>
      <w:r w:rsidR="000232F8">
        <w:t>.</w:t>
      </w:r>
    </w:p>
    <w:p w:rsidR="005E2F42" w:rsidRPr="005E2F42" w:rsidRDefault="00740B97" w:rsidP="005E2F42">
      <w:pPr>
        <w:pStyle w:val="ab"/>
      </w:pPr>
      <w:r w:rsidRPr="00F55C42">
        <w:rPr>
          <w:u w:val="single"/>
        </w:rPr>
        <w:t>Итерация 1</w:t>
      </w:r>
      <w:r>
        <w:t>.</w:t>
      </w:r>
      <w:r w:rsidR="005E2F42">
        <w:t xml:space="preserve">Запишем </w:t>
      </w:r>
      <m:oMath>
        <m:r>
          <w:rPr>
            <w:rFonts w:ascii="Cambria Math" w:hAnsi="Cambria Math"/>
          </w:rPr>
          <m:t>L(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):</m:t>
        </m:r>
      </m:oMath>
    </w:p>
    <w:p w:rsidR="005E2F42" w:rsidRDefault="005E2F42" w:rsidP="005E2F42">
      <w:pPr>
        <w:pStyle w:val="ab"/>
        <w:jc w:val="center"/>
      </w:pPr>
      <w:r w:rsidRPr="00090692">
        <w:t>[(1,2)(4,4)(6,6)1(2,2)(4,6)2(1,6)3(4,6)4(1.1)(5,6)5(4,4)(6,6)6]</w:t>
      </w:r>
    </w:p>
    <w:p w:rsidR="005E2F42" w:rsidRPr="005E2F42" w:rsidRDefault="005E2F42" w:rsidP="005E2F42">
      <w:pPr>
        <w:pStyle w:val="ab"/>
      </w:pPr>
      <w:r>
        <w:t>Напомним, что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642B4" w:rsidRPr="00B2355B">
        <w:t>=</w:t>
      </w:r>
      <w:r w:rsidR="004642B4" w:rsidRPr="00B2355B">
        <w:rPr>
          <w:i/>
          <w:lang w:val="en-US"/>
        </w:rPr>
        <w:t>M</w:t>
      </w:r>
      <w:r w:rsidR="004642B4">
        <w:t xml:space="preserve"> и, следовательно, </w:t>
      </w:r>
      <m:oMath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 w:rsidRPr="00B2355B">
        <w:t>=</w:t>
      </w:r>
      <w:r w:rsidRPr="005E2F42">
        <w:rPr>
          <w:i/>
          <w:lang w:val="en-US"/>
        </w:rPr>
        <w:t>L</w:t>
      </w:r>
      <w:r w:rsidRPr="005E2F42">
        <w:t>(</w:t>
      </w:r>
      <w:r w:rsidRPr="00B2355B">
        <w:rPr>
          <w:i/>
          <w:lang w:val="en-US"/>
        </w:rPr>
        <w:t>M</w:t>
      </w:r>
      <w:r w:rsidRPr="005E2F42">
        <w:rPr>
          <w:i/>
        </w:rPr>
        <w:t>)</w:t>
      </w:r>
      <w:r>
        <w:t>.</w:t>
      </w:r>
    </w:p>
    <w:p w:rsidR="006076A9" w:rsidRPr="00C25396" w:rsidRDefault="000232F8" w:rsidP="00A979BF">
      <w:pPr>
        <w:pStyle w:val="ab"/>
      </w:pPr>
      <w:r w:rsidRPr="00F55C42">
        <w:rPr>
          <w:u w:val="single"/>
        </w:rPr>
        <w:t xml:space="preserve">Итерация </w:t>
      </w:r>
      <w:r w:rsidR="005E2F42" w:rsidRPr="00F55C42">
        <w:rPr>
          <w:u w:val="single"/>
        </w:rPr>
        <w:t>2</w:t>
      </w:r>
      <w:r w:rsidR="005E2F42" w:rsidRPr="00C25396">
        <w:t>:</w:t>
      </w:r>
    </w:p>
    <w:p w:rsidR="006076A9" w:rsidRDefault="006076A9" w:rsidP="00A979BF">
      <w:pPr>
        <w:pStyle w:val="ab"/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  <w:lang w:val="en-US"/>
              </w:rPr>
              <m:t>M</m:t>
            </m:r>
          </m:e>
        </m:d>
      </m:oMath>
      <w:r>
        <w:t xml:space="preserve"> = </w:t>
      </w:r>
      <w:r w:rsidRPr="00D81F9A">
        <w:t>[</w:t>
      </w:r>
      <w:r>
        <w:t>(1,2)(4,6)</w:t>
      </w:r>
      <w:r w:rsidRPr="00090692">
        <w:t>1</w:t>
      </w:r>
      <w:r>
        <w:t>(1,2)(4,6)2(1,6)3(1,2)(4,6)4(1,2)(4,6)5(1,1)(4,6)6</w:t>
      </w:r>
      <w:r w:rsidRPr="00D81F9A">
        <w:t>]</w:t>
      </w:r>
      <w:r>
        <w:t xml:space="preserve">. </w:t>
      </w:r>
    </w:p>
    <w:p w:rsidR="000B4D89" w:rsidRPr="000B4D89" w:rsidRDefault="00D81F9A" w:rsidP="00A979BF">
      <w:pPr>
        <w:pStyle w:val="ab"/>
      </w:pPr>
      <w:r>
        <w:lastRenderedPageBreak/>
        <w:t>В получившейся матрице</w:t>
      </w:r>
      <w:r w:rsidR="000232F8">
        <w:t xml:space="preserve"> первая, вторая и пятая строки совпадают. Это означает, что объекты исследования с перечисленными </w:t>
      </w:r>
      <w:r>
        <w:t>номерами</w:t>
      </w:r>
      <w:r w:rsidR="000232F8">
        <w:t xml:space="preserve"> попадают в один класс</w:t>
      </w:r>
      <w:r w:rsidR="00022EA4">
        <w:t>: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={1,2,5}</m:t>
        </m:r>
      </m:oMath>
      <w:r w:rsidR="00C25396">
        <w:t>. С</w:t>
      </w:r>
      <w:r w:rsidR="000232F8">
        <w:t>формируем «шаблон» класса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:</m:t>
        </m:r>
      </m:oMath>
      <w:r w:rsidR="00A979BF" w:rsidRPr="00090692">
        <w:t>[</w:t>
      </w:r>
      <w:r w:rsidR="00DC260B">
        <w:t>(1,2)</w:t>
      </w:r>
      <w:r w:rsidR="000232F8">
        <w:t>(4,6)</w:t>
      </w:r>
      <w:r w:rsidR="00A979BF" w:rsidRPr="00090692">
        <w:t>1,2,5]</w:t>
      </w:r>
      <w:r w:rsidR="000232F8">
        <w:t xml:space="preserve">. Вычеркиваем из матрицы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*</m:t>
        </m:r>
        <m:r>
          <w:rPr>
            <w:rFonts w:ascii="Cambria Math" w:hAnsi="Cambria Math"/>
            <w:lang w:val="en-US"/>
          </w:rPr>
          <m:t>M</m:t>
        </m:r>
      </m:oMath>
      <w:r w:rsidR="0007276C">
        <w:t>перв</w:t>
      </w:r>
      <w:r w:rsidR="004642B4">
        <w:t>у</w:t>
      </w:r>
      <w:r w:rsidR="0007276C">
        <w:t>ю</w:t>
      </w:r>
      <w:r w:rsidR="004642B4">
        <w:t>, вторую и пятую строки, тем самым получая матрицу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642B4">
        <w:t>.</w:t>
      </w:r>
      <w:r w:rsidR="000232F8">
        <w:t xml:space="preserve">Тогда </w:t>
      </w:r>
      <w:r w:rsidR="000B4D89">
        <w:t xml:space="preserve">интервальное представление для оставшейся подматрицы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0B4D89">
        <w:t>записывается следующим образом:</w:t>
      </w:r>
      <w:r w:rsidR="000B4D89" w:rsidRPr="000B4D89">
        <w:t>[</w:t>
      </w:r>
      <w:r w:rsidR="000B4D89">
        <w:t>(1,6)3(1,1)(4,6)4(4,6)6</w:t>
      </w:r>
      <w:r w:rsidR="000B4D89" w:rsidRPr="000B4D89">
        <w:t>]</w:t>
      </w:r>
      <w:r w:rsidR="00A979BF">
        <w:t>.</w:t>
      </w:r>
    </w:p>
    <w:p w:rsidR="00CE1DEE" w:rsidRPr="00CE1DEE" w:rsidRDefault="00022EA4" w:rsidP="00F55C42">
      <w:pPr>
        <w:pStyle w:val="ab"/>
        <w:shd w:val="clear" w:color="auto" w:fill="auto"/>
      </w:pPr>
      <w:r>
        <w:rPr>
          <w:u w:val="single"/>
        </w:rPr>
        <w:t>Итерация</w:t>
      </w:r>
      <w:r w:rsidR="004642B4" w:rsidRPr="00F55C42">
        <w:rPr>
          <w:u w:val="single"/>
        </w:rPr>
        <w:t>3</w:t>
      </w:r>
      <w:r w:rsidR="004642B4">
        <w:t>: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  <w:lang w:val="en-US"/>
              </w:rPr>
              <m:t>M</m:t>
            </m:r>
          </m:e>
        </m:d>
      </m:oMath>
      <w:r w:rsidR="00D81F9A">
        <w:t>=</w:t>
      </w:r>
      <w:r w:rsidR="00D81F9A" w:rsidRPr="00D81F9A">
        <w:t>[</w:t>
      </w:r>
      <w:r w:rsidR="000232F8">
        <w:t>(1,6)</w:t>
      </w:r>
      <w:r w:rsidR="00D81F9A">
        <w:t>3</w:t>
      </w:r>
      <w:r w:rsidR="00F45DCB">
        <w:t>(1,2)</w:t>
      </w:r>
      <w:r w:rsidR="000232F8">
        <w:t>(4,6)</w:t>
      </w:r>
      <w:r w:rsidR="00F45DCB">
        <w:t>4</w:t>
      </w:r>
      <w:r w:rsidR="000232F8">
        <w:t>(1,1)(4,6)</w:t>
      </w:r>
      <w:r w:rsidR="00D81F9A">
        <w:t>6</w:t>
      </w:r>
      <w:r w:rsidR="00D81F9A" w:rsidRPr="00D81F9A">
        <w:t>]</w:t>
      </w:r>
      <w:r w:rsidR="00D81F9A">
        <w:t xml:space="preserve">. Сравнивая информацию строк полученного интервального представления с информацией строк </w:t>
      </w:r>
      <w:r>
        <w:t>«</w:t>
      </w:r>
      <w:r w:rsidR="00D81F9A">
        <w:t>шаблона</w:t>
      </w:r>
      <w:r>
        <w:t>»</w:t>
      </w:r>
      <w:r w:rsidR="00C25396">
        <w:t>,</w:t>
      </w:r>
      <w:r w:rsidR="00D81F9A">
        <w:t xml:space="preserve"> видим, что </w:t>
      </w:r>
      <w:r w:rsidR="000232F8">
        <w:t xml:space="preserve">на второй итерации </w:t>
      </w:r>
      <w:r w:rsidR="00D81F9A">
        <w:t xml:space="preserve">в </w:t>
      </w:r>
      <w:r w:rsidR="000232F8">
        <w:t xml:space="preserve">класс </w:t>
      </w:r>
      <w:r w:rsidR="00F55C42">
        <w:t>добавляется еще один элемент</w:t>
      </w:r>
      <m:oMath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={1,2,5,4}</m:t>
        </m:r>
      </m:oMath>
      <w:r w:rsidR="000232F8">
        <w:t xml:space="preserve">. </w:t>
      </w:r>
      <w:r>
        <w:t>Четвертую с</w:t>
      </w:r>
      <w:r w:rsidR="000232F8">
        <w:t xml:space="preserve">троку вычеркиваем из </w:t>
      </w:r>
      <w:r w:rsidR="00F55C42">
        <w:t>матрицы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*</m:t>
        </m:r>
        <m:r>
          <w:rPr>
            <w:rFonts w:ascii="Cambria Math" w:hAnsi="Cambria Math"/>
            <w:lang w:val="en-US"/>
          </w:rPr>
          <m:t>M</m:t>
        </m:r>
      </m:oMath>
      <w:r w:rsidR="000232F8">
        <w:t>.</w:t>
      </w:r>
      <w:r w:rsidR="00CE1DEE">
        <w:t>Корректируем</w:t>
      </w:r>
      <w:r w:rsidR="00D81F9A">
        <w:t xml:space="preserve"> «шаблон» класса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>
        <w:t xml:space="preserve"> и получаем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 w:rsidRPr="00C25396">
        <w:t>:[</w:t>
      </w:r>
      <w:r w:rsidR="00CE1DEE">
        <w:t>(1,2)(4,6)</w:t>
      </w:r>
      <w:r w:rsidR="00CE1DEE" w:rsidRPr="00CE1DEE">
        <w:t>1,2,5</w:t>
      </w:r>
      <w:r w:rsidR="00CE1DEE">
        <w:t>,4</w:t>
      </w:r>
      <w:r w:rsidR="00CE1DEE" w:rsidRPr="00CE1DEE">
        <w:t>]</w:t>
      </w:r>
      <w:r w:rsidR="00CE1DEE">
        <w:t>.</w:t>
      </w:r>
      <m:oMath>
        <m:r>
          <w:rPr>
            <w:rFonts w:ascii="Cambria Math" w:hAnsi="Cambria Math"/>
          </w:rPr>
          <m:t xml:space="preserve">  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</m:oMath>
      <w:r w:rsidR="00C25396">
        <w:t xml:space="preserve"> записыв</w:t>
      </w:r>
      <w:r w:rsidR="00CE1DEE">
        <w:t xml:space="preserve">ается следующим образом: </w:t>
      </w:r>
      <w:r w:rsidR="00CE1DEE" w:rsidRPr="000B4D89">
        <w:t>[</w:t>
      </w:r>
      <w:r w:rsidR="00CE1DEE">
        <w:t>(1,6)3(1,1)(4,6)6</w:t>
      </w:r>
      <w:r w:rsidR="00CE1DEE" w:rsidRPr="000B4D89">
        <w:t>]</w:t>
      </w:r>
      <w:r w:rsidR="00CE1DEE">
        <w:t>.</w:t>
      </w:r>
    </w:p>
    <w:p w:rsidR="000232F8" w:rsidRDefault="00F55C42" w:rsidP="000232F8">
      <w:pPr>
        <w:pStyle w:val="ab"/>
      </w:pPr>
      <w:r w:rsidRPr="00F55C42">
        <w:rPr>
          <w:u w:val="single"/>
        </w:rPr>
        <w:t>Итерация 4</w:t>
      </w:r>
      <w:r w:rsidR="000232F8">
        <w:t xml:space="preserve">: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  <w:lang w:val="en-US"/>
              </w:rPr>
              <m:t>M</m:t>
            </m:r>
          </m:e>
        </m:d>
      </m:oMath>
      <w:r w:rsidR="00CE1DEE">
        <w:t xml:space="preserve"> =</w:t>
      </w:r>
      <w:r w:rsidR="00CE1DEE" w:rsidRPr="00D81F9A">
        <w:t>[</w:t>
      </w:r>
      <w:r w:rsidR="00F45DCB">
        <w:t xml:space="preserve"> (1,6)3(1,2)</w:t>
      </w:r>
      <w:r w:rsidR="00CE1DEE">
        <w:t>(4,6)6</w:t>
      </w:r>
      <w:r w:rsidR="00CE1DEE" w:rsidRPr="00D81F9A">
        <w:t>]</w:t>
      </w:r>
      <w:r w:rsidR="00CE1DEE">
        <w:t>.</w:t>
      </w:r>
    </w:p>
    <w:p w:rsidR="0007276C" w:rsidRDefault="000232F8" w:rsidP="00923893">
      <w:pPr>
        <w:pStyle w:val="ab"/>
      </w:pPr>
      <w:r>
        <w:t>Добавляем новый элемент в класс</w:t>
      </w:r>
      <w:r w:rsidR="0007276C">
        <w:t>, изменяем</w:t>
      </w:r>
      <w:r w:rsidR="00CE1DEE">
        <w:t xml:space="preserve"> «шаблон»</w:t>
      </w:r>
      <w:r w:rsidR="0007276C">
        <w:t xml:space="preserve"> и вычеркиваем шестую</w:t>
      </w:r>
      <w:r w:rsidR="00CE1DEE">
        <w:t xml:space="preserve"> строку</w:t>
      </w:r>
      <w:r w:rsidR="0007276C">
        <w:t xml:space="preserve"> из матрицы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*</m:t>
        </m:r>
        <m:r>
          <w:rPr>
            <w:rFonts w:ascii="Cambria Math" w:hAnsi="Cambria Math"/>
            <w:lang w:val="en-US"/>
          </w:rPr>
          <m:t>M</m:t>
        </m:r>
      </m:oMath>
      <w:r w:rsidR="00CE1DEE">
        <w:t xml:space="preserve">. «Шаблон» класса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</m:oMath>
      <w:r w:rsidR="00CE1DEE">
        <w:t>примет вид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 w:rsidR="00F55C42" w:rsidRPr="00F55C42">
        <w:t>:</w:t>
      </w:r>
      <w:r w:rsidR="00CE1DEE" w:rsidRPr="00CE1DEE">
        <w:t>[</w:t>
      </w:r>
      <w:r w:rsidR="00CE1DEE">
        <w:t>(1,2)(4,6)</w:t>
      </w:r>
      <w:r w:rsidR="00CE1DEE" w:rsidRPr="00CE1DEE">
        <w:t>1,2,5</w:t>
      </w:r>
      <w:r w:rsidR="00CE1DEE">
        <w:t>,4</w:t>
      </w:r>
      <w:r w:rsidR="00297FF6">
        <w:t>,6</w:t>
      </w:r>
      <w:r w:rsidR="00CE1DEE" w:rsidRPr="00CE1DEE">
        <w:t>]</w:t>
      </w:r>
      <w:r w:rsidR="00CE1DEE">
        <w:t xml:space="preserve">.Интервальное представление для оставшейся подматрицы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d>
      </m:oMath>
      <w:r w:rsidR="00CE1DEE">
        <w:t xml:space="preserve">записывается следующим образом: </w:t>
      </w:r>
      <w:r w:rsidR="00CE1DEE" w:rsidRPr="000B4D89">
        <w:t>[</w:t>
      </w:r>
      <w:r w:rsidR="00CE1DEE">
        <w:t>(1,6)3</w:t>
      </w:r>
      <w:r w:rsidR="00CE1DEE" w:rsidRPr="000B4D89">
        <w:t>]</w:t>
      </w:r>
      <w:r w:rsidR="00CE1DEE">
        <w:t>.</w:t>
      </w:r>
      <w:r>
        <w:t>Итерационный процесс закончен.</w:t>
      </w:r>
      <w:r w:rsidR="0007276C">
        <w:t xml:space="preserve">К </w:t>
      </w:r>
      <w:r w:rsidR="00D45D7E">
        <w:t>концу</w:t>
      </w:r>
      <w:r w:rsidR="00F55C42">
        <w:t xml:space="preserve"> итерационной процедуры </w:t>
      </w:r>
      <w:r w:rsidR="0007276C">
        <w:t xml:space="preserve">сформировались </w:t>
      </w:r>
      <w:r w:rsidR="00F55C42">
        <w:t xml:space="preserve">два класса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1,2,5,4,6</m:t>
            </m:r>
          </m:e>
        </m:d>
        <m:r>
          <w:rPr>
            <w:rFonts w:ascii="Cambria Math" w:hAnsi="Cambria Math"/>
          </w:rPr>
          <m:t xml:space="preserve"> </m:t>
        </m:r>
      </m:oMath>
      <w:r w:rsidR="0007276C">
        <w:t xml:space="preserve">и одноэлементный класс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 xml:space="preserve">. </m:t>
        </m:r>
      </m:oMath>
    </w:p>
    <w:p w:rsidR="00022EA4" w:rsidRDefault="00D45D7E" w:rsidP="00022EA4">
      <w:pPr>
        <w:pStyle w:val="ab"/>
      </w:pPr>
      <w:r>
        <w:t xml:space="preserve">Рассмотрим </w:t>
      </w:r>
      <w:r w:rsidRPr="008621B3">
        <w:rPr>
          <w:b/>
        </w:rPr>
        <w:t>пример</w:t>
      </w:r>
      <w:r w:rsidR="00022EA4" w:rsidRPr="008621B3">
        <w:rPr>
          <w:b/>
        </w:rPr>
        <w:t xml:space="preserve"> 2</w:t>
      </w:r>
      <w:r>
        <w:t>.</w:t>
      </w:r>
      <w:r w:rsidR="00022EA4">
        <w:t xml:space="preserve">Пусть матрица </w:t>
      </w:r>
      <m:oMath>
        <m:r>
          <w:rPr>
            <w:rFonts w:ascii="Cambria Math" w:hAnsi="Cambria Math"/>
          </w:rPr>
          <m:t xml:space="preserve">M </m:t>
        </m:r>
      </m:oMath>
      <w:r w:rsidR="008621B3">
        <w:t>из</w:t>
      </w:r>
      <w:r w:rsidR="007044C2">
        <w:t>н</w:t>
      </w:r>
      <w:r w:rsidR="008621B3">
        <w:t xml:space="preserve">ачально задается своим </w:t>
      </w:r>
      <m:oMath>
        <m:r>
          <w:rPr>
            <w:rFonts w:ascii="Cambria Math" w:hAnsi="Cambria Math"/>
          </w:rPr>
          <m:t>L-</m:t>
        </m:r>
      </m:oMath>
      <w:r w:rsidR="008621B3">
        <w:t xml:space="preserve"> интервальным представлением</w:t>
      </w:r>
      <w:r w:rsidR="00022EA4">
        <w:t>:</w:t>
      </w:r>
    </w:p>
    <w:p w:rsidR="00022EA4" w:rsidRDefault="00022EA4" w:rsidP="00022EA4">
      <w:pPr>
        <w:pStyle w:val="ab"/>
        <w:ind w:firstLine="0"/>
      </w:pPr>
      <w:r w:rsidRPr="00D45D7E">
        <w:t>[(1,2)(9,9)1(1,2)2(1,3)(5,10)3((1,9)4(1</w:t>
      </w:r>
      <w:r>
        <w:t>,2)(5,7)(9,9)5(1,2)(6,7)(9,9)6(</w:t>
      </w:r>
      <w:r w:rsidRPr="00D45D7E">
        <w:t>1,2)(5,5)(7,7)</w:t>
      </w:r>
    </w:p>
    <w:p w:rsidR="00022EA4" w:rsidRDefault="00022EA4" w:rsidP="00022EA4">
      <w:pPr>
        <w:pStyle w:val="ab"/>
        <w:ind w:firstLine="0"/>
      </w:pPr>
      <w:r w:rsidRPr="00D45D7E">
        <w:t>(9,9)7(1,2)(4,10)8(1,2)(9,9)9</w:t>
      </w:r>
      <w:r w:rsidRPr="00DF617C">
        <w:t>(1,2)(4,7)(9,10)10]</w:t>
      </w:r>
    </w:p>
    <w:p w:rsidR="00022EA4" w:rsidRDefault="00DF617C" w:rsidP="00022EA4">
      <w:pPr>
        <w:pStyle w:val="ab"/>
      </w:pPr>
      <w:r w:rsidRPr="00DF617C">
        <w:rPr>
          <w:u w:val="single"/>
        </w:rPr>
        <w:t>Итерация 1</w:t>
      </w:r>
      <w:r>
        <w:t xml:space="preserve">: </w:t>
      </w:r>
      <m:oMath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 w:rsidR="00022EA4" w:rsidRPr="00B2355B">
        <w:t>=</w:t>
      </w:r>
      <w:r w:rsidR="00022EA4" w:rsidRPr="005E2F42">
        <w:rPr>
          <w:i/>
          <w:lang w:val="en-US"/>
        </w:rPr>
        <w:t>L</w:t>
      </w:r>
      <w:r w:rsidR="00022EA4" w:rsidRPr="005E2F42">
        <w:t>(</w:t>
      </w:r>
      <w:r w:rsidR="00022EA4" w:rsidRPr="00B2355B">
        <w:rPr>
          <w:i/>
          <w:lang w:val="en-US"/>
        </w:rPr>
        <w:t>M</w:t>
      </w:r>
      <w:r w:rsidR="00022EA4" w:rsidRPr="005E2F42">
        <w:rPr>
          <w:i/>
        </w:rPr>
        <w:t>)</w:t>
      </w:r>
      <w:r w:rsidR="00022EA4">
        <w:t>.</w:t>
      </w:r>
    </w:p>
    <w:p w:rsidR="00DF617C" w:rsidRDefault="00DF617C" w:rsidP="00022EA4">
      <w:pPr>
        <w:pStyle w:val="ab"/>
      </w:pPr>
      <w:r w:rsidRPr="00DF617C">
        <w:rPr>
          <w:u w:val="single"/>
        </w:rPr>
        <w:t>Итерация 2</w:t>
      </w:r>
      <w:r>
        <w:t xml:space="preserve">: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  <w:lang w:val="en-US"/>
              </w:rPr>
              <m:t>M</m:t>
            </m:r>
          </m:e>
        </m:d>
      </m:oMath>
      <w:r>
        <w:t xml:space="preserve"> имеет вид:</w:t>
      </w:r>
    </w:p>
    <w:p w:rsidR="00DF617C" w:rsidRPr="00C25396" w:rsidRDefault="00DF617C" w:rsidP="00DF617C">
      <w:pPr>
        <w:pStyle w:val="ab"/>
        <w:spacing w:before="240"/>
      </w:pPr>
      <w:r w:rsidRPr="00C25396">
        <w:lastRenderedPageBreak/>
        <w:t>[(1,2)(9,9)1(1,2)(9,9)2(1,10)3(1,10)4(1,2)(5,7)(9,9)5(1,2)(5,7)(9,9)6(1,2)</w:t>
      </w:r>
    </w:p>
    <w:p w:rsidR="00DF617C" w:rsidRPr="00DF617C" w:rsidRDefault="00DF617C" w:rsidP="00DF617C">
      <w:pPr>
        <w:pStyle w:val="ab"/>
        <w:spacing w:before="240"/>
      </w:pPr>
      <w:r w:rsidRPr="00DF617C">
        <w:t>(5,7)(9,9)7(1,10)8(1,2)(9,9)9(1,10)]</w:t>
      </w:r>
    </w:p>
    <w:p w:rsidR="00DF617C" w:rsidRDefault="00DF617C" w:rsidP="00DF617C">
      <w:pPr>
        <w:pStyle w:val="ab"/>
      </w:pPr>
      <w:r>
        <w:t xml:space="preserve">Строки третья, четвертая, восьмая и десятая образовали класс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={3,4,8,10}</m:t>
        </m:r>
      </m:oMath>
      <w:r w:rsidR="00985B3F">
        <w:t xml:space="preserve"> с «шаблоном»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2:</m:t>
            </m:r>
          </m:e>
        </m:d>
      </m:oMath>
      <w:r w:rsidR="00985B3F" w:rsidRPr="00985B3F">
        <w:t>[(1,10)</w:t>
      </w:r>
      <w:r w:rsidR="00985B3F">
        <w:t xml:space="preserve">3,4,8,10]. Вычеркиваем эти строки из матрицы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*</m:t>
        </m:r>
        <m:r>
          <w:rPr>
            <w:rFonts w:ascii="Cambria Math" w:hAnsi="Cambria Math"/>
            <w:lang w:val="en-US"/>
          </w:rPr>
          <m:t>M</m:t>
        </m:r>
      </m:oMath>
      <w:r w:rsidR="00985B3F">
        <w:t xml:space="preserve">. Строки пятая, шестая и седьмая образовали класс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={5,6,7}</m:t>
        </m:r>
      </m:oMath>
      <w:r w:rsidR="00985B3F">
        <w:t xml:space="preserve"> с «шаблоном»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:</m:t>
        </m:r>
      </m:oMath>
      <w:r w:rsidR="00985B3F" w:rsidRPr="00985B3F">
        <w:t>[(1,2)(5,7)(9,9)</w:t>
      </w:r>
      <w:r w:rsidR="00985B3F">
        <w:t xml:space="preserve">5,6,7]. Вычеркиваем эти строки из матрицы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*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.</m:t>
        </m:r>
      </m:oMath>
      <w:r w:rsidR="00985B3F">
        <w:t xml:space="preserve">Строки первая, вторая и девятая образовали класс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={1,2,9}</m:t>
        </m:r>
      </m:oMath>
      <w:r w:rsidR="00985B3F">
        <w:t xml:space="preserve"> с «шаблоном»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:</m:t>
        </m:r>
      </m:oMath>
      <w:r w:rsidR="00985B3F" w:rsidRPr="00985B3F">
        <w:t>[(1,2)(9,9)</w:t>
      </w:r>
      <w:r w:rsidR="00985B3F">
        <w:t xml:space="preserve">1,2,9]. Вычеркиваем эти строки из матрицы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*</m:t>
        </m:r>
        <m:r>
          <w:rPr>
            <w:rFonts w:ascii="Cambria Math" w:hAnsi="Cambria Math"/>
            <w:lang w:val="en-US"/>
          </w:rPr>
          <m:t>M</m:t>
        </m:r>
      </m:oMath>
      <w:r w:rsidR="00985B3F">
        <w:t xml:space="preserve">. Таким образом в матрице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C25396">
        <w:t>не осталось</w:t>
      </w:r>
      <w:r w:rsidR="00985B3F">
        <w:t xml:space="preserve"> строк. Итерационный процесс закончен.</w:t>
      </w:r>
    </w:p>
    <w:p w:rsidR="00985B3F" w:rsidRDefault="00985B3F" w:rsidP="00923893">
      <w:pPr>
        <w:pStyle w:val="ab"/>
      </w:pPr>
      <w:r>
        <w:t>Первый пример иллюстрирует постепенное</w:t>
      </w:r>
      <w:r w:rsidR="00DC260B">
        <w:t xml:space="preserve"> (динамическое)</w:t>
      </w:r>
      <w:r>
        <w:t xml:space="preserve"> формирование классов эквивалентности, </w:t>
      </w:r>
      <w:r w:rsidR="00DC260B">
        <w:t xml:space="preserve">когда классы пополняются новыми элементами на каждом шаге итерационного процесса. Второй пример показывает, что процедура формирования классов может произойти быстро, на начальных итерациях. </w:t>
      </w:r>
    </w:p>
    <w:p w:rsidR="005E0D0E" w:rsidRPr="005E0D0E" w:rsidRDefault="00F45DCB" w:rsidP="00923893">
      <w:pPr>
        <w:pStyle w:val="ab"/>
      </w:pPr>
      <w:r>
        <w:t xml:space="preserve">Отметим некоторые преимущества динамического способа формирования классов эквивалентности. На каждом шаге итерационного процесса строится матрица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F45DCB">
        <w:t>,</w:t>
      </w:r>
      <w:r>
        <w:t xml:space="preserve">которая при наличии одинаковых строк в матрице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, </m:t>
        </m:r>
      </m:oMath>
      <w:r>
        <w:t xml:space="preserve">имеет меньшую размерность. Следовательно, уменьшается количество вычислений при определении произведения </w:t>
      </w:r>
      <w:r w:rsidR="005E0D0E">
        <w:t>матриц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5E0D0E">
        <w:t xml:space="preserve"> на</w:t>
      </w:r>
      <m:oMath>
        <m:r>
          <w:rPr>
            <w:rFonts w:ascii="Cambria Math" w:hAnsi="Cambria Math"/>
          </w:rPr>
          <m:t>M.</m:t>
        </m:r>
      </m:oMath>
    </w:p>
    <w:p w:rsidR="00F45DCB" w:rsidRPr="005E0D0E" w:rsidRDefault="005E0D0E" w:rsidP="00923893">
      <w:pPr>
        <w:pStyle w:val="ab"/>
      </w:pPr>
      <m:oMath>
        <m:r>
          <w:rPr>
            <w:rFonts w:ascii="Cambria Math" w:hAnsi="Cambria Math"/>
          </w:rPr>
          <m:t>L</m:t>
        </m:r>
      </m:oMath>
      <w:r>
        <w:t xml:space="preserve"> – </w:t>
      </w:r>
      <w:r w:rsidR="007044C2">
        <w:t xml:space="preserve">интервальное </w:t>
      </w:r>
      <w:r>
        <w:t xml:space="preserve">представления матриц с каждой итерацией укорачиваются. Имея «шаблоны» классов, легко по </w:t>
      </w:r>
      <m:oMath>
        <m:r>
          <w:rPr>
            <w:rFonts w:ascii="Cambria Math" w:hAnsi="Cambria Math"/>
          </w:rPr>
          <m:t>L</m:t>
        </m:r>
      </m:oMath>
      <w:r>
        <w:t xml:space="preserve"> –</w:t>
      </w:r>
      <w:r w:rsidR="007044C2">
        <w:t xml:space="preserve">интервальному </w:t>
      </w:r>
      <w:r>
        <w:t xml:space="preserve">представлению производить операцию </w:t>
      </w:r>
      <w:r w:rsidR="007044C2">
        <w:t>добавления элемента в уже сформированный на предыдущей итерации класс.</w:t>
      </w:r>
    </w:p>
    <w:p w:rsidR="00A6372F" w:rsidRPr="00022EA4" w:rsidRDefault="00297FF6" w:rsidP="00923893">
      <w:pPr>
        <w:pStyle w:val="ab"/>
      </w:pPr>
      <w:r>
        <w:t>Описанную итерационную процедуру можно не проводить до конца, а прервать на любом шаге итераци</w:t>
      </w:r>
      <w:r w:rsidR="004B3BF6">
        <w:t>онного процесса</w:t>
      </w:r>
      <w:r>
        <w:t xml:space="preserve">. При этом в множестве </w:t>
      </w:r>
      <w:r w:rsidR="005E0D0E">
        <w:t>«</w:t>
      </w:r>
      <w:r>
        <w:t>шаблонов</w:t>
      </w:r>
      <w:r w:rsidR="005E0D0E">
        <w:t>»</w:t>
      </w:r>
      <w:r>
        <w:t xml:space="preserve"> будет храниться вся информация об уже сформированных </w:t>
      </w:r>
      <w:r w:rsidR="005E0D0E">
        <w:t xml:space="preserve">к </w:t>
      </w:r>
      <w:r w:rsidR="005E0D0E">
        <w:lastRenderedPageBreak/>
        <w:t xml:space="preserve">моменту останова </w:t>
      </w:r>
      <w:r w:rsidR="00022EA4">
        <w:t>под</w:t>
      </w:r>
      <w:r>
        <w:t>классах.</w:t>
      </w:r>
      <w:r w:rsidR="007044C2">
        <w:t>Данное</w:t>
      </w:r>
      <w:r w:rsidR="004B3BF6">
        <w:t xml:space="preserve"> обстоятельство можно учитывать в случае существования дополнительной информации об элементах класса</w:t>
      </w:r>
      <w:r w:rsidR="00022EA4">
        <w:t xml:space="preserve"> отношения взаимной достижимости</w:t>
      </w:r>
      <w:r w:rsidR="005E0D0E">
        <w:t>.</w:t>
      </w:r>
      <w:r w:rsidR="00022EA4">
        <w:t xml:space="preserve"> Например, в исходном множестве </w:t>
      </w:r>
      <m:oMath>
        <m:r>
          <w:rPr>
            <w:rFonts w:ascii="Cambria Math" w:hAnsi="Cambria Math"/>
          </w:rPr>
          <m:t xml:space="preserve">A </m:t>
        </m:r>
      </m:oMath>
      <w:r w:rsidR="00022EA4">
        <w:t xml:space="preserve">есть выделенный элемент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022EA4">
        <w:t xml:space="preserve">и представляет интерес отыскание хотя бы еще одного элемента </w:t>
      </w:r>
      <m:oMath>
        <m:r>
          <w:rPr>
            <w:rFonts w:ascii="Cambria Math" w:hAnsi="Cambria Math"/>
          </w:rPr>
          <m:t>b∈A</m:t>
        </m:r>
      </m:oMath>
      <w:r w:rsidR="0004425A">
        <w:t>,</w:t>
      </w:r>
      <w:r w:rsidR="00022EA4">
        <w:t xml:space="preserve"> который будет находиться в одном классе с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.</m:t>
        </m:r>
      </m:oMath>
    </w:p>
    <w:p w:rsidR="00C620BE" w:rsidRPr="005F562F" w:rsidRDefault="00C620BE" w:rsidP="00923893">
      <w:pPr>
        <w:pStyle w:val="ab"/>
      </w:pPr>
      <w:r>
        <w:t>Вышеизложенная процедура была положена в основу программного комплекса, написанного на языке С</w:t>
      </w:r>
      <w:r w:rsidR="00022EA4" w:rsidRPr="00C25396">
        <w:t>#</w:t>
      </w:r>
      <w:r w:rsidR="00022EA4">
        <w:t>.</w:t>
      </w:r>
      <w:r>
        <w:t xml:space="preserve"> Данный комплекс позволяет решать задачи формирования классов эквивалентности и их линейного упорядочения для различных предметных областей. </w:t>
      </w:r>
    </w:p>
    <w:p w:rsidR="00110AC1" w:rsidRDefault="00100481" w:rsidP="00100481">
      <w:pPr>
        <w:pStyle w:val="ab"/>
        <w:spacing w:before="240"/>
        <w:jc w:val="center"/>
      </w:pPr>
      <w:r w:rsidRPr="00100481">
        <w:rPr>
          <w:b/>
        </w:rPr>
        <w:t>Литература</w:t>
      </w:r>
    </w:p>
    <w:p w:rsidR="007044C2" w:rsidRDefault="00510319" w:rsidP="00510319">
      <w:pPr>
        <w:pStyle w:val="af9"/>
        <w:numPr>
          <w:ilvl w:val="0"/>
          <w:numId w:val="6"/>
        </w:numPr>
      </w:pPr>
      <w:r w:rsidRPr="00510319">
        <w:t>Розен В.В. Цель-оптимальность-решение</w:t>
      </w:r>
      <w:r w:rsidR="0004425A" w:rsidRPr="00510319">
        <w:t>.</w:t>
      </w:r>
      <w:r w:rsidRPr="00510319">
        <w:t xml:space="preserve"> М.: Радио и связь, 1982.</w:t>
      </w:r>
    </w:p>
    <w:p w:rsidR="00001935" w:rsidRDefault="00001935" w:rsidP="007044C2">
      <w:pPr>
        <w:ind w:left="360"/>
      </w:pPr>
      <w:r>
        <w:t>168 с</w:t>
      </w:r>
      <w:r w:rsidR="00375CF7">
        <w:t>.</w:t>
      </w:r>
    </w:p>
    <w:p w:rsidR="00F2440C" w:rsidRDefault="00F2440C" w:rsidP="00001935">
      <w:pPr>
        <w:pStyle w:val="af9"/>
        <w:numPr>
          <w:ilvl w:val="0"/>
          <w:numId w:val="6"/>
        </w:numPr>
      </w:pPr>
      <w:r>
        <w:t>Фон Нейман</w:t>
      </w:r>
      <w:r w:rsidR="00510319">
        <w:t>Дж.</w:t>
      </w:r>
      <w:r>
        <w:t xml:space="preserve">, Моргенштерн </w:t>
      </w:r>
      <w:r w:rsidR="00510319">
        <w:t xml:space="preserve">О. </w:t>
      </w:r>
      <w:r>
        <w:t xml:space="preserve">Теория игр и экономическое поведение. М.: Наука, 1970. 707 с.  </w:t>
      </w:r>
    </w:p>
    <w:p w:rsidR="003657B5" w:rsidRPr="0004425A" w:rsidRDefault="0004425A" w:rsidP="003657B5">
      <w:pPr>
        <w:pStyle w:val="af9"/>
        <w:numPr>
          <w:ilvl w:val="0"/>
          <w:numId w:val="6"/>
        </w:numPr>
        <w:rPr>
          <w:lang w:val="en-US"/>
        </w:rPr>
      </w:pPr>
      <w:r>
        <w:rPr>
          <w:lang w:val="en-US"/>
        </w:rPr>
        <w:t>TverskyA</w:t>
      </w:r>
      <w:r w:rsidRPr="00366245">
        <w:rPr>
          <w:lang w:val="en-US"/>
        </w:rPr>
        <w:t>.</w:t>
      </w:r>
      <w:r w:rsidR="00C7433E">
        <w:rPr>
          <w:lang w:val="en-US"/>
        </w:rPr>
        <w:t xml:space="preserve"> </w:t>
      </w:r>
      <w:r w:rsidR="003657B5">
        <w:rPr>
          <w:lang w:val="en-US"/>
        </w:rPr>
        <w:t>Kahneman</w:t>
      </w:r>
      <w:r w:rsidRPr="0004425A">
        <w:rPr>
          <w:lang w:val="en-US"/>
        </w:rPr>
        <w:t xml:space="preserve"> </w:t>
      </w:r>
      <w:r w:rsidR="003657B5">
        <w:rPr>
          <w:lang w:val="en-US"/>
        </w:rPr>
        <w:t>D</w:t>
      </w:r>
      <w:r w:rsidR="003657B5" w:rsidRPr="00366245">
        <w:rPr>
          <w:lang w:val="en-US"/>
        </w:rPr>
        <w:t xml:space="preserve">. </w:t>
      </w:r>
      <w:r w:rsidR="003657B5">
        <w:rPr>
          <w:lang w:val="en-US"/>
        </w:rPr>
        <w:t>Rational</w:t>
      </w:r>
      <w:r w:rsidR="00C7433E">
        <w:rPr>
          <w:lang w:val="en-US"/>
        </w:rPr>
        <w:t xml:space="preserve"> </w:t>
      </w:r>
      <w:r w:rsidR="003657B5">
        <w:rPr>
          <w:lang w:val="en-US"/>
        </w:rPr>
        <w:t>choice</w:t>
      </w:r>
      <w:r w:rsidR="00C7433E">
        <w:rPr>
          <w:lang w:val="en-US"/>
        </w:rPr>
        <w:t xml:space="preserve"> </w:t>
      </w:r>
      <w:r w:rsidR="003657B5">
        <w:rPr>
          <w:lang w:val="en-US"/>
        </w:rPr>
        <w:t>and</w:t>
      </w:r>
      <w:r w:rsidR="00C7433E">
        <w:rPr>
          <w:lang w:val="en-US"/>
        </w:rPr>
        <w:t xml:space="preserve"> </w:t>
      </w:r>
      <w:r w:rsidR="003657B5">
        <w:rPr>
          <w:lang w:val="en-US"/>
        </w:rPr>
        <w:t>framing</w:t>
      </w:r>
      <w:r w:rsidR="00C7433E">
        <w:rPr>
          <w:lang w:val="en-US"/>
        </w:rPr>
        <w:t xml:space="preserve"> </w:t>
      </w:r>
      <w:r w:rsidR="003657B5">
        <w:rPr>
          <w:lang w:val="en-US"/>
        </w:rPr>
        <w:t>decisions</w:t>
      </w:r>
      <w:r w:rsidR="003657B5" w:rsidRPr="00C7433E">
        <w:rPr>
          <w:lang w:val="en-US"/>
        </w:rPr>
        <w:t xml:space="preserve">// </w:t>
      </w:r>
      <w:r w:rsidR="003657B5">
        <w:rPr>
          <w:lang w:val="en-US"/>
        </w:rPr>
        <w:t>Journal</w:t>
      </w:r>
      <w:r w:rsidR="00C7433E">
        <w:rPr>
          <w:lang w:val="en-US"/>
        </w:rPr>
        <w:t xml:space="preserve"> </w:t>
      </w:r>
      <w:r w:rsidR="003657B5">
        <w:rPr>
          <w:lang w:val="en-US"/>
        </w:rPr>
        <w:t>of</w:t>
      </w:r>
      <w:r w:rsidR="00C7433E">
        <w:rPr>
          <w:lang w:val="en-US"/>
        </w:rPr>
        <w:t xml:space="preserve"> </w:t>
      </w:r>
      <w:r w:rsidR="003657B5">
        <w:rPr>
          <w:lang w:val="en-US"/>
        </w:rPr>
        <w:t>business</w:t>
      </w:r>
      <w:r w:rsidR="0072429F" w:rsidRPr="00C7433E">
        <w:rPr>
          <w:lang w:val="en-US"/>
        </w:rPr>
        <w:t>.</w:t>
      </w:r>
      <w:r w:rsidR="003657B5" w:rsidRPr="00C7433E">
        <w:rPr>
          <w:lang w:val="en-US"/>
        </w:rPr>
        <w:t xml:space="preserve"> </w:t>
      </w:r>
      <w:r w:rsidR="003657B5" w:rsidRPr="0004425A">
        <w:rPr>
          <w:lang w:val="en-US"/>
        </w:rPr>
        <w:t>1986</w:t>
      </w:r>
      <w:r w:rsidR="0072429F" w:rsidRPr="0004425A">
        <w:rPr>
          <w:lang w:val="en-US"/>
        </w:rPr>
        <w:t>.№ 59.</w:t>
      </w:r>
      <w:r w:rsidR="00C7433E" w:rsidRPr="0004425A">
        <w:rPr>
          <w:lang w:val="en-US"/>
        </w:rPr>
        <w:t xml:space="preserve"> </w:t>
      </w:r>
      <w:r w:rsidR="00C7433E">
        <w:rPr>
          <w:lang w:val="en-US"/>
        </w:rPr>
        <w:t>pp</w:t>
      </w:r>
      <w:r w:rsidR="0072429F" w:rsidRPr="0004425A">
        <w:rPr>
          <w:lang w:val="en-US"/>
        </w:rPr>
        <w:t>.</w:t>
      </w:r>
      <w:r w:rsidR="003657B5" w:rsidRPr="0004425A">
        <w:rPr>
          <w:lang w:val="en-US"/>
        </w:rPr>
        <w:t>251-278</w:t>
      </w:r>
    </w:p>
    <w:p w:rsidR="00F2440C" w:rsidRPr="00366245" w:rsidRDefault="00F2440C" w:rsidP="00001935">
      <w:pPr>
        <w:pStyle w:val="af9"/>
        <w:numPr>
          <w:ilvl w:val="0"/>
          <w:numId w:val="6"/>
        </w:numPr>
        <w:rPr>
          <w:lang w:val="en-US"/>
        </w:rPr>
      </w:pPr>
      <w:r>
        <w:rPr>
          <w:lang w:val="en-US"/>
        </w:rPr>
        <w:t>Tversky</w:t>
      </w:r>
      <w:r w:rsidR="0004425A" w:rsidRPr="0004425A">
        <w:rPr>
          <w:lang w:val="en-US"/>
        </w:rPr>
        <w:t xml:space="preserve"> </w:t>
      </w:r>
      <w:r>
        <w:rPr>
          <w:lang w:val="en-US"/>
        </w:rPr>
        <w:t>A</w:t>
      </w:r>
      <w:r w:rsidRPr="0004425A">
        <w:rPr>
          <w:lang w:val="en-US"/>
        </w:rPr>
        <w:t xml:space="preserve">. </w:t>
      </w:r>
      <w:r>
        <w:rPr>
          <w:lang w:val="en-US"/>
        </w:rPr>
        <w:t>Intransitivity</w:t>
      </w:r>
      <w:r w:rsidR="00366245">
        <w:rPr>
          <w:lang w:val="en-US"/>
        </w:rPr>
        <w:t xml:space="preserve"> </w:t>
      </w:r>
      <w:r>
        <w:rPr>
          <w:lang w:val="en-US"/>
        </w:rPr>
        <w:t>of</w:t>
      </w:r>
      <w:r w:rsidR="00366245">
        <w:rPr>
          <w:lang w:val="en-US"/>
        </w:rPr>
        <w:t xml:space="preserve"> </w:t>
      </w:r>
      <w:r>
        <w:rPr>
          <w:lang w:val="en-US"/>
        </w:rPr>
        <w:t>preferences</w:t>
      </w:r>
      <w:r w:rsidRPr="00366245">
        <w:rPr>
          <w:lang w:val="en-US"/>
        </w:rPr>
        <w:t xml:space="preserve">. </w:t>
      </w:r>
      <w:r>
        <w:rPr>
          <w:lang w:val="en-US"/>
        </w:rPr>
        <w:t>Psychological</w:t>
      </w:r>
      <w:r w:rsidR="00366245">
        <w:rPr>
          <w:lang w:val="en-US"/>
        </w:rPr>
        <w:t xml:space="preserve"> </w:t>
      </w:r>
      <w:r>
        <w:rPr>
          <w:lang w:val="en-US"/>
        </w:rPr>
        <w:t>review</w:t>
      </w:r>
      <w:r w:rsidR="0072429F" w:rsidRPr="00366245">
        <w:rPr>
          <w:lang w:val="en-US"/>
        </w:rPr>
        <w:t>.</w:t>
      </w:r>
      <w:r w:rsidRPr="00366245">
        <w:rPr>
          <w:lang w:val="en-US"/>
        </w:rPr>
        <w:t xml:space="preserve"> 1969</w:t>
      </w:r>
      <w:r w:rsidR="0072429F" w:rsidRPr="00366245">
        <w:rPr>
          <w:lang w:val="en-US"/>
        </w:rPr>
        <w:t>.</w:t>
      </w:r>
      <w:r w:rsidR="00C7433E">
        <w:rPr>
          <w:lang w:val="en-US"/>
        </w:rPr>
        <w:t xml:space="preserve"> pp</w:t>
      </w:r>
      <w:r w:rsidR="00C04A9E" w:rsidRPr="00366245">
        <w:rPr>
          <w:lang w:val="en-US"/>
        </w:rPr>
        <w:t>.</w:t>
      </w:r>
      <w:r w:rsidRPr="00366245">
        <w:rPr>
          <w:lang w:val="en-US"/>
        </w:rPr>
        <w:t xml:space="preserve"> 31-48 </w:t>
      </w:r>
    </w:p>
    <w:p w:rsidR="00657625" w:rsidRPr="00510319" w:rsidRDefault="00657625" w:rsidP="00657625">
      <w:pPr>
        <w:pStyle w:val="af9"/>
        <w:numPr>
          <w:ilvl w:val="0"/>
          <w:numId w:val="6"/>
        </w:numPr>
      </w:pPr>
      <w:r w:rsidRPr="00797FC6">
        <w:t>Блюмбер</w:t>
      </w:r>
      <w:r w:rsidR="0004425A">
        <w:t xml:space="preserve"> </w:t>
      </w:r>
      <w:r w:rsidRPr="00797FC6">
        <w:t>В</w:t>
      </w:r>
      <w:r w:rsidRPr="00C7433E">
        <w:t>.</w:t>
      </w:r>
      <w:r w:rsidRPr="00797FC6">
        <w:t>А</w:t>
      </w:r>
      <w:r w:rsidRPr="00C7433E">
        <w:t xml:space="preserve">. </w:t>
      </w:r>
      <w:r w:rsidRPr="00797FC6">
        <w:t>Какое</w:t>
      </w:r>
      <w:r w:rsidR="00C7433E" w:rsidRPr="00C7433E">
        <w:t xml:space="preserve"> </w:t>
      </w:r>
      <w:r w:rsidRPr="00797FC6">
        <w:t>решение</w:t>
      </w:r>
      <w:r w:rsidR="00C7433E" w:rsidRPr="00C7433E">
        <w:t xml:space="preserve"> </w:t>
      </w:r>
      <w:r w:rsidRPr="00797FC6">
        <w:t>лучше</w:t>
      </w:r>
      <w:r w:rsidRPr="00C7433E">
        <w:t xml:space="preserve">? </w:t>
      </w:r>
      <w:r w:rsidRPr="00375CF7">
        <w:t>Метод</w:t>
      </w:r>
      <w:r w:rsidR="00C7433E" w:rsidRPr="00C7433E">
        <w:t xml:space="preserve"> </w:t>
      </w:r>
      <w:r w:rsidRPr="00375CF7">
        <w:t>расстановки приоритетов</w:t>
      </w:r>
      <w:r w:rsidR="00510319">
        <w:t>.</w:t>
      </w:r>
      <w:r w:rsidRPr="00375CF7">
        <w:t xml:space="preserve"> Ленинград:</w:t>
      </w:r>
      <w:r w:rsidR="00C7433E" w:rsidRPr="0004425A">
        <w:t xml:space="preserve"> </w:t>
      </w:r>
      <w:r w:rsidRPr="00375CF7">
        <w:t xml:space="preserve">Лениздат, 1982. </w:t>
      </w:r>
      <w:r w:rsidRPr="00F2440C">
        <w:t>1</w:t>
      </w:r>
      <w:r w:rsidRPr="00510319">
        <w:t xml:space="preserve">60 с. </w:t>
      </w:r>
    </w:p>
    <w:p w:rsidR="00657625" w:rsidRPr="00375CF7" w:rsidRDefault="00657625" w:rsidP="00657625">
      <w:pPr>
        <w:pStyle w:val="af9"/>
        <w:numPr>
          <w:ilvl w:val="0"/>
          <w:numId w:val="6"/>
        </w:numPr>
      </w:pPr>
      <w:r w:rsidRPr="00797FC6">
        <w:t xml:space="preserve">Поддъяков А. Н. Непереходность (нетранзитивность) отношений превосходства и принятие решений // Психология. </w:t>
      </w:r>
      <w:r w:rsidRPr="00375CF7">
        <w:t>Журн. ВШЭ.</w:t>
      </w:r>
      <w:r>
        <w:t xml:space="preserve"> 2006. № 3.</w:t>
      </w:r>
      <w:r w:rsidRPr="00375CF7">
        <w:t xml:space="preserve"> С. 111.</w:t>
      </w:r>
    </w:p>
    <w:p w:rsidR="00657625" w:rsidRPr="00375CF7" w:rsidRDefault="00657625" w:rsidP="00657625">
      <w:pPr>
        <w:pStyle w:val="af9"/>
        <w:numPr>
          <w:ilvl w:val="0"/>
          <w:numId w:val="6"/>
        </w:numPr>
      </w:pPr>
      <w:r w:rsidRPr="00375CF7">
        <w:t>Поддьяков А. Н. Нетранзитивность превосходства при взаимодействиях: Междисциплинарный анализ</w:t>
      </w:r>
      <w:r w:rsidR="00510319">
        <w:t>.</w:t>
      </w:r>
      <w:r w:rsidR="00C7433E" w:rsidRPr="00C7433E">
        <w:t xml:space="preserve"> </w:t>
      </w:r>
      <w:r w:rsidRPr="00375CF7">
        <w:t>М</w:t>
      </w:r>
      <w:r w:rsidR="0072429F" w:rsidRPr="0072429F">
        <w:t>.</w:t>
      </w:r>
      <w:r w:rsidRPr="00375CF7">
        <w:t xml:space="preserve">: Феникс, 2006. </w:t>
      </w:r>
      <w:r w:rsidR="0072429F">
        <w:t>С.182.</w:t>
      </w:r>
    </w:p>
    <w:p w:rsidR="003657B5" w:rsidRDefault="00657625" w:rsidP="003657B5">
      <w:pPr>
        <w:pStyle w:val="af9"/>
        <w:numPr>
          <w:ilvl w:val="0"/>
          <w:numId w:val="6"/>
        </w:numPr>
      </w:pPr>
      <w:r w:rsidRPr="00375CF7">
        <w:lastRenderedPageBreak/>
        <w:t xml:space="preserve">Поддьяков А. Н. Развитие понимания транзитивности и нетранзитивности отношения превосходства // </w:t>
      </w:r>
      <w:r w:rsidRPr="009501D0">
        <w:rPr>
          <w:lang w:val="en-US"/>
        </w:rPr>
        <w:t>III</w:t>
      </w:r>
      <w:r w:rsidR="00C7433E" w:rsidRPr="00C7433E">
        <w:t xml:space="preserve"> </w:t>
      </w:r>
      <w:r w:rsidRPr="00375CF7">
        <w:t>междунар. конф. п</w:t>
      </w:r>
      <w:r w:rsidR="0072429F">
        <w:t xml:space="preserve">о когнитив. науке : тез. докл.  В 2 т. </w:t>
      </w:r>
      <w:r w:rsidRPr="00375CF7">
        <w:t>Москва</w:t>
      </w:r>
      <w:r w:rsidR="0072429F">
        <w:t>.</w:t>
      </w:r>
      <w:r w:rsidRPr="00375CF7">
        <w:t xml:space="preserve"> 2008.  </w:t>
      </w:r>
      <w:r w:rsidRPr="0072429F">
        <w:t>Т. 2. С. 414–416.</w:t>
      </w:r>
    </w:p>
    <w:p w:rsidR="00001935" w:rsidRDefault="00001935" w:rsidP="001B3BE2">
      <w:pPr>
        <w:pStyle w:val="af9"/>
        <w:numPr>
          <w:ilvl w:val="0"/>
          <w:numId w:val="6"/>
        </w:numPr>
      </w:pPr>
      <w:r>
        <w:t xml:space="preserve">Пестерев П.В., Дьяконов Д.В., Рудюк А.П., Янишевская А.Г. Влияние факторов ранжирования на позиции сайтов в поисковых системах </w:t>
      </w:r>
      <w:r w:rsidR="00375CF7">
        <w:t xml:space="preserve">// </w:t>
      </w:r>
      <w:r w:rsidR="0072429F">
        <w:t>Инженерный вестник Дона. 2014.</w:t>
      </w:r>
      <w:r w:rsidRPr="001B3BE2">
        <w:t>№4</w:t>
      </w:r>
      <w:r w:rsidR="0072429F">
        <w:t>.</w:t>
      </w:r>
      <w:r w:rsidR="00F55EE7" w:rsidRPr="00C7433E">
        <w:rPr>
          <w:lang w:val="en-US"/>
        </w:rPr>
        <w:t>URL</w:t>
      </w:r>
      <w:r w:rsidR="00F55EE7" w:rsidRPr="00C04A9E">
        <w:t>:</w:t>
      </w:r>
      <w:r w:rsidR="001B3BE2" w:rsidRPr="00C04A9E">
        <w:t>ivdon.ru/</w:t>
      </w:r>
      <w:r w:rsidR="001B3BE2" w:rsidRPr="001B3BE2">
        <w:t>ru/magazine/archive/N4y2014/2729</w:t>
      </w:r>
    </w:p>
    <w:p w:rsidR="00F55EE7" w:rsidRPr="00797FC6" w:rsidRDefault="00F55EE7" w:rsidP="00001935">
      <w:pPr>
        <w:pStyle w:val="af9"/>
        <w:numPr>
          <w:ilvl w:val="0"/>
          <w:numId w:val="6"/>
        </w:numPr>
      </w:pPr>
      <w:r>
        <w:rPr>
          <w:szCs w:val="28"/>
          <w:bdr w:val="none" w:sz="0" w:space="0" w:color="auto" w:frame="1"/>
          <w:shd w:val="clear" w:color="auto" w:fill="FFFFFF"/>
        </w:rPr>
        <w:t>Коржакова С.А. Концептуальный уровень решения задачи анализа автоматизации социальной мобильности</w:t>
      </w:r>
      <w:r w:rsidR="00C7433E" w:rsidRPr="00C7433E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Pr="00DD4A74">
        <w:rPr>
          <w:szCs w:val="28"/>
          <w:bdr w:val="none" w:sz="0" w:space="0" w:color="auto" w:frame="1"/>
          <w:shd w:val="clear" w:color="auto" w:fill="FFFFFF"/>
        </w:rPr>
        <w:t>//</w:t>
      </w:r>
      <w:r w:rsidR="00C7433E" w:rsidRPr="00C7433E">
        <w:rPr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Cs w:val="28"/>
          <w:bdr w:val="none" w:sz="0" w:space="0" w:color="auto" w:frame="1"/>
          <w:shd w:val="clear" w:color="auto" w:fill="FFFFFF"/>
          <w:lang w:val="en-US"/>
        </w:rPr>
        <w:t>Cyberleninka</w:t>
      </w:r>
      <w:r w:rsidR="00C7433E" w:rsidRPr="00C7433E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Pr="00DD4A74">
        <w:rPr>
          <w:rFonts w:eastAsiaTheme="minorHAnsi"/>
          <w:szCs w:val="28"/>
          <w:lang w:val="en-US"/>
        </w:rPr>
        <w:t>URL</w:t>
      </w:r>
      <w:r w:rsidRPr="00DD4A74">
        <w:rPr>
          <w:rFonts w:eastAsiaTheme="minorHAnsi"/>
          <w:szCs w:val="28"/>
        </w:rPr>
        <w:t>:</w:t>
      </w:r>
      <w:r w:rsidR="00B825AB" w:rsidRPr="00C04A9E">
        <w:t>//</w:t>
      </w:r>
      <w:r w:rsidR="00B825AB" w:rsidRPr="00C04A9E">
        <w:rPr>
          <w:lang w:val="en-US"/>
        </w:rPr>
        <w:t>cyberleninka</w:t>
      </w:r>
      <w:r w:rsidR="00B825AB" w:rsidRPr="00C04A9E">
        <w:t>.</w:t>
      </w:r>
      <w:r w:rsidR="00B825AB" w:rsidRPr="00C04A9E">
        <w:rPr>
          <w:lang w:val="en-US"/>
        </w:rPr>
        <w:t>ru</w:t>
      </w:r>
      <w:r w:rsidR="00B825AB" w:rsidRPr="00C04A9E">
        <w:t>/</w:t>
      </w:r>
      <w:r w:rsidR="00B825AB" w:rsidRPr="00C04A9E">
        <w:rPr>
          <w:lang w:val="en-US"/>
        </w:rPr>
        <w:t>article</w:t>
      </w:r>
      <w:r w:rsidR="00B825AB" w:rsidRPr="00C04A9E">
        <w:t>/</w:t>
      </w:r>
      <w:r w:rsidR="00B825AB" w:rsidRPr="00C04A9E">
        <w:rPr>
          <w:lang w:val="en-US"/>
        </w:rPr>
        <w:t>n</w:t>
      </w:r>
      <w:r w:rsidR="00B825AB" w:rsidRPr="00C04A9E">
        <w:t>/</w:t>
      </w:r>
      <w:r w:rsidR="00B825AB" w:rsidRPr="00C04A9E">
        <w:rPr>
          <w:lang w:val="en-US"/>
        </w:rPr>
        <w:t>kontseptualnyy</w:t>
      </w:r>
      <w:r w:rsidR="00B825AB" w:rsidRPr="00C04A9E">
        <w:t>-</w:t>
      </w:r>
      <w:r w:rsidR="00B825AB" w:rsidRPr="00C04A9E">
        <w:rPr>
          <w:lang w:val="en-US"/>
        </w:rPr>
        <w:t>uroven</w:t>
      </w:r>
      <w:r w:rsidR="00B825AB" w:rsidRPr="00C04A9E">
        <w:t>-</w:t>
      </w:r>
      <w:r w:rsidR="00B825AB" w:rsidRPr="00C04A9E">
        <w:rPr>
          <w:lang w:val="en-US"/>
        </w:rPr>
        <w:t>resheniya</w:t>
      </w:r>
      <w:r w:rsidR="00B825AB" w:rsidRPr="00C04A9E">
        <w:t>-</w:t>
      </w:r>
      <w:r w:rsidR="00B825AB" w:rsidRPr="00C04A9E">
        <w:rPr>
          <w:lang w:val="en-US"/>
        </w:rPr>
        <w:t>zadachi</w:t>
      </w:r>
      <w:r w:rsidR="00B825AB" w:rsidRPr="00C04A9E">
        <w:t>-</w:t>
      </w:r>
      <w:r w:rsidR="00B825AB" w:rsidRPr="00C04A9E">
        <w:rPr>
          <w:lang w:val="en-US"/>
        </w:rPr>
        <w:t>avtomatizatsii</w:t>
      </w:r>
      <w:r w:rsidR="00B825AB" w:rsidRPr="00C04A9E">
        <w:t>-</w:t>
      </w:r>
      <w:r w:rsidR="00B825AB" w:rsidRPr="00C04A9E">
        <w:rPr>
          <w:lang w:val="en-US"/>
        </w:rPr>
        <w:t>analiza</w:t>
      </w:r>
      <w:r w:rsidR="00B825AB" w:rsidRPr="00C04A9E">
        <w:t>-</w:t>
      </w:r>
      <w:r w:rsidR="00B825AB" w:rsidRPr="00C04A9E">
        <w:rPr>
          <w:lang w:val="en-US"/>
        </w:rPr>
        <w:t>sotsialnoy</w:t>
      </w:r>
      <w:r w:rsidR="00B825AB" w:rsidRPr="00C04A9E">
        <w:t>-</w:t>
      </w:r>
      <w:r w:rsidR="00B825AB" w:rsidRPr="00C04A9E">
        <w:rPr>
          <w:lang w:val="en-US"/>
        </w:rPr>
        <w:t>mobilnosti</w:t>
      </w:r>
      <w:r w:rsidR="00B825AB" w:rsidRPr="00C04A9E">
        <w:rPr>
          <w:szCs w:val="28"/>
        </w:rPr>
        <w:t>(дата</w:t>
      </w:r>
      <w:r w:rsidR="00C7433E" w:rsidRPr="00C7433E">
        <w:rPr>
          <w:szCs w:val="28"/>
        </w:rPr>
        <w:t xml:space="preserve"> </w:t>
      </w:r>
      <w:r w:rsidRPr="005872B0">
        <w:rPr>
          <w:szCs w:val="28"/>
        </w:rPr>
        <w:t>обращения</w:t>
      </w:r>
      <w:r w:rsidRPr="00DD4A74">
        <w:rPr>
          <w:szCs w:val="28"/>
        </w:rPr>
        <w:t>:</w:t>
      </w:r>
      <w:r>
        <w:rPr>
          <w:szCs w:val="28"/>
        </w:rPr>
        <w:t xml:space="preserve"> 17.</w:t>
      </w:r>
      <w:r w:rsidRPr="00DD4A74">
        <w:rPr>
          <w:szCs w:val="28"/>
        </w:rPr>
        <w:t>03</w:t>
      </w:r>
      <w:r>
        <w:rPr>
          <w:szCs w:val="28"/>
        </w:rPr>
        <w:t>.2015</w:t>
      </w:r>
      <w:r w:rsidRPr="00DD4A74">
        <w:rPr>
          <w:szCs w:val="28"/>
        </w:rPr>
        <w:t>)</w:t>
      </w:r>
    </w:p>
    <w:p w:rsidR="00001935" w:rsidRPr="00C7433E" w:rsidRDefault="00001935" w:rsidP="001B3BE2">
      <w:pPr>
        <w:pStyle w:val="af9"/>
        <w:numPr>
          <w:ilvl w:val="0"/>
          <w:numId w:val="6"/>
        </w:numPr>
      </w:pPr>
      <w:r>
        <w:t>Алешин С.П., Бородина Е.А. Нейросетевое распознавание классов в режиме реального времени</w:t>
      </w:r>
      <w:r w:rsidR="00375CF7">
        <w:t xml:space="preserve"> // Инженерный вестник Дона</w:t>
      </w:r>
      <w:r w:rsidR="0072429F">
        <w:t>2013.</w:t>
      </w:r>
      <w:r w:rsidRPr="00C7433E">
        <w:t>№1</w:t>
      </w:r>
      <w:r w:rsidR="0072429F" w:rsidRPr="00C7433E">
        <w:t>.</w:t>
      </w:r>
      <w:r w:rsidR="00DD4A74" w:rsidRPr="001B3BE2">
        <w:rPr>
          <w:lang w:val="en-US"/>
        </w:rPr>
        <w:t>URL</w:t>
      </w:r>
      <w:r w:rsidR="00DD4A74" w:rsidRPr="00C7433E">
        <w:t>:</w:t>
      </w:r>
      <w:r w:rsidR="00C7433E" w:rsidRPr="00C7433E">
        <w:t xml:space="preserve"> </w:t>
      </w:r>
      <w:r w:rsidR="001B3BE2" w:rsidRPr="001B3BE2">
        <w:rPr>
          <w:lang w:val="en-US"/>
        </w:rPr>
        <w:t>ivdon</w:t>
      </w:r>
      <w:r w:rsidR="001B3BE2" w:rsidRPr="00C7433E">
        <w:t>.</w:t>
      </w:r>
      <w:r w:rsidR="001B3BE2" w:rsidRPr="001B3BE2">
        <w:rPr>
          <w:lang w:val="en-US"/>
        </w:rPr>
        <w:t>ru</w:t>
      </w:r>
      <w:r w:rsidR="001B3BE2" w:rsidRPr="00C7433E">
        <w:t>/</w:t>
      </w:r>
      <w:r w:rsidR="001B3BE2" w:rsidRPr="001B3BE2">
        <w:rPr>
          <w:lang w:val="en-US"/>
        </w:rPr>
        <w:t>ru</w:t>
      </w:r>
      <w:r w:rsidR="001B3BE2" w:rsidRPr="00C7433E">
        <w:t>/</w:t>
      </w:r>
      <w:r w:rsidR="001B3BE2" w:rsidRPr="001B3BE2">
        <w:rPr>
          <w:lang w:val="en-US"/>
        </w:rPr>
        <w:t>magazine</w:t>
      </w:r>
      <w:r w:rsidR="001B3BE2" w:rsidRPr="00C7433E">
        <w:t>/</w:t>
      </w:r>
      <w:r w:rsidR="001B3BE2" w:rsidRPr="001B3BE2">
        <w:rPr>
          <w:lang w:val="en-US"/>
        </w:rPr>
        <w:t>archive</w:t>
      </w:r>
      <w:r w:rsidR="001B3BE2" w:rsidRPr="00C7433E">
        <w:t>/</w:t>
      </w:r>
      <w:r w:rsidR="001B3BE2" w:rsidRPr="001B3BE2">
        <w:rPr>
          <w:lang w:val="en-US"/>
        </w:rPr>
        <w:t>n</w:t>
      </w:r>
      <w:r w:rsidR="001B3BE2" w:rsidRPr="00C7433E">
        <w:t>1</w:t>
      </w:r>
      <w:r w:rsidR="001B3BE2" w:rsidRPr="001B3BE2">
        <w:rPr>
          <w:lang w:val="en-US"/>
        </w:rPr>
        <w:t>y</w:t>
      </w:r>
      <w:r w:rsidR="001B3BE2" w:rsidRPr="00C7433E">
        <w:t>2013/1494</w:t>
      </w:r>
    </w:p>
    <w:p w:rsidR="00001935" w:rsidRPr="00001935" w:rsidRDefault="00001935" w:rsidP="00001935">
      <w:pPr>
        <w:pStyle w:val="af9"/>
        <w:numPr>
          <w:ilvl w:val="0"/>
          <w:numId w:val="6"/>
        </w:numPr>
        <w:rPr>
          <w:lang w:val="en-US"/>
        </w:rPr>
      </w:pPr>
      <w:r w:rsidRPr="00001935">
        <w:rPr>
          <w:lang w:val="en-US"/>
        </w:rPr>
        <w:t xml:space="preserve">Nelyubin A.., Podinovskiy V. Algorithmic decision rule using ordinal criteria importance coefficients with a first ordinal metric scale // Comput. Math. Math. Phys. 2012. № 1. </w:t>
      </w:r>
      <w:r w:rsidR="00C7433E">
        <w:rPr>
          <w:lang w:val="en-US"/>
        </w:rPr>
        <w:t>pp</w:t>
      </w:r>
      <w:r w:rsidRPr="00001935">
        <w:rPr>
          <w:lang w:val="en-US"/>
        </w:rPr>
        <w:t xml:space="preserve">. 43–59. </w:t>
      </w:r>
    </w:p>
    <w:p w:rsidR="003657B5" w:rsidRPr="00327E85" w:rsidRDefault="00001935" w:rsidP="003657B5">
      <w:pPr>
        <w:pStyle w:val="af9"/>
        <w:numPr>
          <w:ilvl w:val="0"/>
          <w:numId w:val="6"/>
        </w:numPr>
        <w:rPr>
          <w:lang w:val="en-US"/>
        </w:rPr>
      </w:pPr>
      <w:r w:rsidRPr="00001935">
        <w:rPr>
          <w:lang w:val="en-US"/>
        </w:rPr>
        <w:t>Podinovskiy V. Using interval information on relative criteria tradeoffs in analyzing multicriterialdecision making problems // Autom. Remote</w:t>
      </w:r>
      <w:r w:rsidR="00C7433E">
        <w:rPr>
          <w:lang w:val="en-US"/>
        </w:rPr>
        <w:t xml:space="preserve"> </w:t>
      </w:r>
      <w:r w:rsidRPr="00001935">
        <w:rPr>
          <w:lang w:val="en-US"/>
        </w:rPr>
        <w:t>Control</w:t>
      </w:r>
      <w:r w:rsidRPr="00327E85">
        <w:rPr>
          <w:lang w:val="en-US"/>
        </w:rPr>
        <w:t xml:space="preserve">. 2010. </w:t>
      </w:r>
      <w:r>
        <w:t>Т</w:t>
      </w:r>
      <w:r w:rsidRPr="00327E85">
        <w:rPr>
          <w:lang w:val="en-US"/>
        </w:rPr>
        <w:t xml:space="preserve">. 71. № 8. </w:t>
      </w:r>
      <w:r w:rsidR="00C7433E">
        <w:rPr>
          <w:lang w:val="en-US"/>
        </w:rPr>
        <w:t>pp</w:t>
      </w:r>
      <w:r w:rsidRPr="00327E85">
        <w:rPr>
          <w:lang w:val="en-US"/>
        </w:rPr>
        <w:t>. 1648–1660.</w:t>
      </w:r>
    </w:p>
    <w:p w:rsidR="003657B5" w:rsidRDefault="003657B5" w:rsidP="003657B5">
      <w:pPr>
        <w:pStyle w:val="af9"/>
        <w:numPr>
          <w:ilvl w:val="0"/>
          <w:numId w:val="6"/>
        </w:numPr>
      </w:pPr>
      <w:r>
        <w:t xml:space="preserve">Зыков </w:t>
      </w:r>
      <w:r w:rsidR="00510319">
        <w:t xml:space="preserve">А.А. </w:t>
      </w:r>
      <w:r>
        <w:t>Основы теории графов. М.</w:t>
      </w:r>
      <w:r w:rsidR="00510319">
        <w:t>:</w:t>
      </w:r>
      <w:r w:rsidR="00C7433E">
        <w:rPr>
          <w:lang w:val="en-US"/>
        </w:rPr>
        <w:t xml:space="preserve"> </w:t>
      </w:r>
      <w:r>
        <w:t>Вузовс</w:t>
      </w:r>
      <w:r w:rsidR="0072429F">
        <w:t>кая книга.</w:t>
      </w:r>
      <w:r>
        <w:t xml:space="preserve"> 2004.</w:t>
      </w:r>
      <w:r w:rsidR="0072429F">
        <w:t>С.</w:t>
      </w:r>
      <w:r>
        <w:t xml:space="preserve"> 664</w:t>
      </w:r>
      <w:r w:rsidR="0072429F">
        <w:t>.</w:t>
      </w:r>
    </w:p>
    <w:p w:rsidR="001B3BE2" w:rsidRPr="006F48A6" w:rsidRDefault="001B3BE2" w:rsidP="00CC191F">
      <w:pPr>
        <w:pStyle w:val="ab"/>
        <w:spacing w:before="240"/>
        <w:jc w:val="center"/>
        <w:rPr>
          <w:b/>
          <w:lang w:val="en-US"/>
        </w:rPr>
      </w:pPr>
      <w:r w:rsidRPr="006F48A6">
        <w:rPr>
          <w:b/>
          <w:lang w:val="en-US"/>
        </w:rPr>
        <w:t>References</w:t>
      </w:r>
    </w:p>
    <w:p w:rsidR="0072429F" w:rsidRPr="0072429F" w:rsidRDefault="0072429F" w:rsidP="0072429F">
      <w:pPr>
        <w:pStyle w:val="af9"/>
        <w:rPr>
          <w:lang w:val="en-US"/>
        </w:rPr>
      </w:pPr>
      <w:r w:rsidRPr="0072429F">
        <w:rPr>
          <w:lang w:val="en-US"/>
        </w:rPr>
        <w:t>1.</w:t>
      </w:r>
      <w:r w:rsidRPr="0072429F">
        <w:rPr>
          <w:lang w:val="en-US"/>
        </w:rPr>
        <w:tab/>
        <w:t>Rozen V.V. Cel'-optimal'nost'-reshenie</w:t>
      </w:r>
      <w:r w:rsidR="009C27B1">
        <w:rPr>
          <w:lang w:val="en-US"/>
        </w:rPr>
        <w:t>[Purpose-optimality-solution]</w:t>
      </w:r>
      <w:r w:rsidRPr="0072429F">
        <w:rPr>
          <w:lang w:val="en-US"/>
        </w:rPr>
        <w:t xml:space="preserve"> . M.: Radio isvjaz', 1982. </w:t>
      </w:r>
      <w:r w:rsidR="00DB2C0F">
        <w:rPr>
          <w:lang w:val="en-US"/>
        </w:rPr>
        <w:t>p.</w:t>
      </w:r>
      <w:r w:rsidRPr="0072429F">
        <w:rPr>
          <w:lang w:val="en-US"/>
        </w:rPr>
        <w:t>168.</w:t>
      </w:r>
    </w:p>
    <w:p w:rsidR="0072429F" w:rsidRPr="0072429F" w:rsidRDefault="0072429F" w:rsidP="0072429F">
      <w:pPr>
        <w:pStyle w:val="af9"/>
        <w:rPr>
          <w:lang w:val="en-US"/>
        </w:rPr>
      </w:pPr>
      <w:r w:rsidRPr="0072429F">
        <w:rPr>
          <w:lang w:val="en-US"/>
        </w:rPr>
        <w:t>2.</w:t>
      </w:r>
      <w:r w:rsidRPr="0072429F">
        <w:rPr>
          <w:lang w:val="en-US"/>
        </w:rPr>
        <w:tab/>
        <w:t>Fon</w:t>
      </w:r>
      <w:r w:rsidR="0004425A" w:rsidRPr="0004425A">
        <w:rPr>
          <w:lang w:val="en-US"/>
        </w:rPr>
        <w:t xml:space="preserve"> </w:t>
      </w:r>
      <w:r w:rsidRPr="0072429F">
        <w:rPr>
          <w:lang w:val="en-US"/>
        </w:rPr>
        <w:t>Nejman</w:t>
      </w:r>
      <w:r w:rsidR="0004425A" w:rsidRPr="0004425A">
        <w:rPr>
          <w:lang w:val="en-US"/>
        </w:rPr>
        <w:t xml:space="preserve"> </w:t>
      </w:r>
      <w:r w:rsidRPr="0072429F">
        <w:rPr>
          <w:lang w:val="en-US"/>
        </w:rPr>
        <w:t>Dzh., Morgenshtern O. Teorija</w:t>
      </w:r>
      <w:r w:rsidR="0004425A" w:rsidRPr="0004425A">
        <w:rPr>
          <w:lang w:val="en-US"/>
        </w:rPr>
        <w:t xml:space="preserve"> </w:t>
      </w:r>
      <w:r w:rsidRPr="0072429F">
        <w:rPr>
          <w:lang w:val="en-US"/>
        </w:rPr>
        <w:t>i</w:t>
      </w:r>
      <w:r w:rsidR="0004425A" w:rsidRPr="0004425A">
        <w:rPr>
          <w:lang w:val="en-US"/>
        </w:rPr>
        <w:t xml:space="preserve"> </w:t>
      </w:r>
      <w:r w:rsidRPr="0072429F">
        <w:rPr>
          <w:lang w:val="en-US"/>
        </w:rPr>
        <w:t>grijekonomicheskoe</w:t>
      </w:r>
      <w:r w:rsidR="0004425A" w:rsidRPr="0004425A">
        <w:rPr>
          <w:lang w:val="en-US"/>
        </w:rPr>
        <w:t xml:space="preserve"> </w:t>
      </w:r>
      <w:r w:rsidRPr="0072429F">
        <w:rPr>
          <w:lang w:val="en-US"/>
        </w:rPr>
        <w:t>povedenie</w:t>
      </w:r>
      <w:r w:rsidR="0004425A" w:rsidRPr="0004425A">
        <w:rPr>
          <w:lang w:val="en-US"/>
        </w:rPr>
        <w:t xml:space="preserve"> </w:t>
      </w:r>
      <w:r w:rsidR="009C27B1">
        <w:rPr>
          <w:lang w:val="en-US"/>
        </w:rPr>
        <w:t>[Theory of games and economic behavior]</w:t>
      </w:r>
      <w:r w:rsidRPr="0072429F">
        <w:rPr>
          <w:lang w:val="en-US"/>
        </w:rPr>
        <w:t xml:space="preserve">. M.: Nauka, 1970. </w:t>
      </w:r>
      <w:r w:rsidR="00AE5B36">
        <w:rPr>
          <w:lang w:val="en-US"/>
        </w:rPr>
        <w:t>P</w:t>
      </w:r>
      <w:r w:rsidR="00DB2C0F">
        <w:rPr>
          <w:lang w:val="en-US"/>
        </w:rPr>
        <w:t>.707</w:t>
      </w:r>
      <w:r w:rsidRPr="0072429F">
        <w:rPr>
          <w:lang w:val="en-US"/>
        </w:rPr>
        <w:t xml:space="preserve">.  </w:t>
      </w:r>
    </w:p>
    <w:p w:rsidR="0072429F" w:rsidRPr="0072429F" w:rsidRDefault="0072429F" w:rsidP="0072429F">
      <w:pPr>
        <w:pStyle w:val="af9"/>
        <w:rPr>
          <w:lang w:val="en-US"/>
        </w:rPr>
      </w:pPr>
      <w:r w:rsidRPr="0072429F">
        <w:rPr>
          <w:lang w:val="en-US"/>
        </w:rPr>
        <w:lastRenderedPageBreak/>
        <w:t>3.</w:t>
      </w:r>
      <w:r w:rsidRPr="0072429F">
        <w:rPr>
          <w:lang w:val="en-US"/>
        </w:rPr>
        <w:tab/>
        <w:t>Tversky A.,Kahneman D. Rational choice and framing decisions</w:t>
      </w:r>
      <w:r w:rsidR="004615F2">
        <w:rPr>
          <w:lang w:val="en-US"/>
        </w:rPr>
        <w:t>.</w:t>
      </w:r>
      <w:r w:rsidR="0004425A" w:rsidRPr="0004425A">
        <w:rPr>
          <w:lang w:val="en-US"/>
        </w:rPr>
        <w:t xml:space="preserve"> </w:t>
      </w:r>
      <w:r w:rsidRPr="0072429F">
        <w:rPr>
          <w:lang w:val="en-US"/>
        </w:rPr>
        <w:t>Jo</w:t>
      </w:r>
      <w:r w:rsidR="00C04A9E">
        <w:rPr>
          <w:lang w:val="en-US"/>
        </w:rPr>
        <w:t>urnal of business. 1986. № 59. P</w:t>
      </w:r>
      <w:r w:rsidR="00DB2C0F">
        <w:rPr>
          <w:lang w:val="en-US"/>
        </w:rPr>
        <w:t>.</w:t>
      </w:r>
      <w:r w:rsidRPr="0072429F">
        <w:rPr>
          <w:lang w:val="en-US"/>
        </w:rPr>
        <w:t xml:space="preserve"> 251-278</w:t>
      </w:r>
    </w:p>
    <w:p w:rsidR="0072429F" w:rsidRPr="0072429F" w:rsidRDefault="0072429F" w:rsidP="0072429F">
      <w:pPr>
        <w:pStyle w:val="af9"/>
        <w:rPr>
          <w:lang w:val="en-US"/>
        </w:rPr>
      </w:pPr>
      <w:r w:rsidRPr="0072429F">
        <w:rPr>
          <w:lang w:val="en-US"/>
        </w:rPr>
        <w:t>4.</w:t>
      </w:r>
      <w:r w:rsidRPr="0072429F">
        <w:rPr>
          <w:lang w:val="en-US"/>
        </w:rPr>
        <w:tab/>
        <w:t>Tversky A. Intransitivity of preferences. Psychological review. 1969.P</w:t>
      </w:r>
      <w:r w:rsidR="00C04A9E">
        <w:rPr>
          <w:lang w:val="en-US"/>
        </w:rPr>
        <w:t>P</w:t>
      </w:r>
      <w:r w:rsidR="00AE5B36">
        <w:rPr>
          <w:lang w:val="en-US"/>
        </w:rPr>
        <w:t>.</w:t>
      </w:r>
      <w:r w:rsidRPr="0072429F">
        <w:rPr>
          <w:lang w:val="en-US"/>
        </w:rPr>
        <w:t xml:space="preserve"> 31-48 </w:t>
      </w:r>
    </w:p>
    <w:p w:rsidR="0072429F" w:rsidRPr="0072429F" w:rsidRDefault="0072429F" w:rsidP="0072429F">
      <w:pPr>
        <w:pStyle w:val="af9"/>
        <w:rPr>
          <w:lang w:val="en-US"/>
        </w:rPr>
      </w:pPr>
      <w:r w:rsidRPr="0072429F">
        <w:rPr>
          <w:lang w:val="en-US"/>
        </w:rPr>
        <w:t>5.</w:t>
      </w:r>
      <w:r w:rsidRPr="0072429F">
        <w:rPr>
          <w:lang w:val="en-US"/>
        </w:rPr>
        <w:tab/>
        <w:t>Bljumber V.A. Kakoe</w:t>
      </w:r>
      <w:r w:rsidR="0004425A" w:rsidRPr="0004425A">
        <w:rPr>
          <w:lang w:val="en-US"/>
        </w:rPr>
        <w:t xml:space="preserve"> </w:t>
      </w:r>
      <w:r w:rsidRPr="0072429F">
        <w:rPr>
          <w:lang w:val="en-US"/>
        </w:rPr>
        <w:t>reshenie</w:t>
      </w:r>
      <w:r w:rsidR="0004425A" w:rsidRPr="0004425A">
        <w:rPr>
          <w:lang w:val="en-US"/>
        </w:rPr>
        <w:t xml:space="preserve"> </w:t>
      </w:r>
      <w:r w:rsidRPr="0072429F">
        <w:rPr>
          <w:lang w:val="en-US"/>
        </w:rPr>
        <w:t>luchshe? Metod</w:t>
      </w:r>
      <w:r w:rsidR="0004425A" w:rsidRPr="0004425A">
        <w:rPr>
          <w:lang w:val="en-US"/>
        </w:rPr>
        <w:t xml:space="preserve"> </w:t>
      </w:r>
      <w:r w:rsidRPr="0072429F">
        <w:rPr>
          <w:lang w:val="en-US"/>
        </w:rPr>
        <w:t>rasstanovki</w:t>
      </w:r>
      <w:r w:rsidR="0004425A" w:rsidRPr="0004425A">
        <w:rPr>
          <w:lang w:val="en-US"/>
        </w:rPr>
        <w:t xml:space="preserve"> </w:t>
      </w:r>
      <w:r w:rsidRPr="0072429F">
        <w:rPr>
          <w:lang w:val="en-US"/>
        </w:rPr>
        <w:t>prioritetov</w:t>
      </w:r>
      <w:r w:rsidR="0004425A" w:rsidRPr="0004425A">
        <w:rPr>
          <w:lang w:val="en-US"/>
        </w:rPr>
        <w:t xml:space="preserve"> </w:t>
      </w:r>
      <w:r w:rsidR="00554131">
        <w:rPr>
          <w:lang w:val="en-US"/>
        </w:rPr>
        <w:t>[What solution is better? A prioritization method]</w:t>
      </w:r>
      <w:r w:rsidRPr="0072429F">
        <w:rPr>
          <w:lang w:val="en-US"/>
        </w:rPr>
        <w:t xml:space="preserve">. Leningrad :Lenizdat, 1982. </w:t>
      </w:r>
      <w:r w:rsidR="00AE5B36">
        <w:rPr>
          <w:lang w:val="en-US"/>
        </w:rPr>
        <w:t>P.</w:t>
      </w:r>
      <w:r w:rsidRPr="0072429F">
        <w:rPr>
          <w:lang w:val="en-US"/>
        </w:rPr>
        <w:t xml:space="preserve">160. </w:t>
      </w:r>
    </w:p>
    <w:p w:rsidR="0072429F" w:rsidRPr="00AE5B36" w:rsidRDefault="0072429F" w:rsidP="0072429F">
      <w:pPr>
        <w:pStyle w:val="af9"/>
        <w:rPr>
          <w:lang w:val="en-US"/>
        </w:rPr>
      </w:pPr>
      <w:r w:rsidRPr="0072429F">
        <w:rPr>
          <w:lang w:val="en-US"/>
        </w:rPr>
        <w:t>6.</w:t>
      </w:r>
      <w:r w:rsidRPr="0072429F">
        <w:rPr>
          <w:lang w:val="en-US"/>
        </w:rPr>
        <w:tab/>
      </w:r>
      <w:r w:rsidR="00AE5B36" w:rsidRPr="00AE5B36">
        <w:rPr>
          <w:lang w:val="en-US"/>
        </w:rPr>
        <w:t>Podd'jakov</w:t>
      </w:r>
      <w:r w:rsidRPr="0072429F">
        <w:rPr>
          <w:lang w:val="en-US"/>
        </w:rPr>
        <w:t>A. N. Neperehodnost' (netranzitivnost') otnoshenij</w:t>
      </w:r>
      <w:r w:rsidR="0004425A" w:rsidRPr="0004425A">
        <w:rPr>
          <w:lang w:val="en-US"/>
        </w:rPr>
        <w:t xml:space="preserve"> </w:t>
      </w:r>
      <w:r w:rsidRPr="0072429F">
        <w:rPr>
          <w:lang w:val="en-US"/>
        </w:rPr>
        <w:t>prevoshodstvai</w:t>
      </w:r>
      <w:r w:rsidR="0004425A" w:rsidRPr="0004425A">
        <w:rPr>
          <w:lang w:val="en-US"/>
        </w:rPr>
        <w:t xml:space="preserve"> </w:t>
      </w:r>
      <w:r w:rsidRPr="0072429F">
        <w:rPr>
          <w:lang w:val="en-US"/>
        </w:rPr>
        <w:t>prinjatie</w:t>
      </w:r>
      <w:r w:rsidR="0004425A" w:rsidRPr="0004425A">
        <w:rPr>
          <w:lang w:val="en-US"/>
        </w:rPr>
        <w:t xml:space="preserve"> </w:t>
      </w:r>
      <w:r w:rsidRPr="0072429F">
        <w:rPr>
          <w:lang w:val="en-US"/>
        </w:rPr>
        <w:t>reshenij</w:t>
      </w:r>
      <w:r w:rsidR="004615F2" w:rsidRPr="004615F2">
        <w:rPr>
          <w:lang w:val="en-US"/>
        </w:rPr>
        <w:t>.</w:t>
      </w:r>
      <w:r w:rsidR="0004425A" w:rsidRPr="0004425A">
        <w:rPr>
          <w:lang w:val="en-US"/>
        </w:rPr>
        <w:t xml:space="preserve"> </w:t>
      </w:r>
      <w:r w:rsidRPr="0072429F">
        <w:rPr>
          <w:lang w:val="en-US"/>
        </w:rPr>
        <w:t xml:space="preserve">Psihologija. </w:t>
      </w:r>
      <w:r w:rsidR="00327E85">
        <w:rPr>
          <w:lang w:val="en-US"/>
        </w:rPr>
        <w:t>Zhurn. VShJe. 2006. № 3. P</w:t>
      </w:r>
      <w:r w:rsidRPr="00AE5B36">
        <w:rPr>
          <w:lang w:val="en-US"/>
        </w:rPr>
        <w:t>. 111.</w:t>
      </w:r>
    </w:p>
    <w:p w:rsidR="0072429F" w:rsidRPr="00554131" w:rsidRDefault="0072429F" w:rsidP="0072429F">
      <w:pPr>
        <w:pStyle w:val="af9"/>
        <w:rPr>
          <w:lang w:val="en-US"/>
        </w:rPr>
      </w:pPr>
      <w:r w:rsidRPr="00C04A9E">
        <w:rPr>
          <w:lang w:val="en-US"/>
        </w:rPr>
        <w:t>7.</w:t>
      </w:r>
      <w:r w:rsidRPr="00C04A9E">
        <w:rPr>
          <w:lang w:val="en-US"/>
        </w:rPr>
        <w:tab/>
        <w:t>Podd'jakov A. N. Netranzitivnost' prevoshodstva</w:t>
      </w:r>
      <w:r w:rsidR="0004425A" w:rsidRPr="0004425A">
        <w:rPr>
          <w:lang w:val="en-US"/>
        </w:rPr>
        <w:t xml:space="preserve"> </w:t>
      </w:r>
      <w:r w:rsidRPr="00C04A9E">
        <w:rPr>
          <w:lang w:val="en-US"/>
        </w:rPr>
        <w:t>pri</w:t>
      </w:r>
      <w:r w:rsidR="0004425A" w:rsidRPr="0004425A">
        <w:rPr>
          <w:lang w:val="en-US"/>
        </w:rPr>
        <w:t xml:space="preserve"> </w:t>
      </w:r>
      <w:r w:rsidRPr="00C04A9E">
        <w:rPr>
          <w:lang w:val="en-US"/>
        </w:rPr>
        <w:t>vzaimodejstvijah: Mezhdisciplinar</w:t>
      </w:r>
      <w:r w:rsidR="00327E85" w:rsidRPr="00C04A9E">
        <w:rPr>
          <w:lang w:val="en-US"/>
        </w:rPr>
        <w:t>nyj</w:t>
      </w:r>
      <w:r w:rsidR="0004425A" w:rsidRPr="0004425A">
        <w:rPr>
          <w:lang w:val="en-US"/>
        </w:rPr>
        <w:t xml:space="preserve"> </w:t>
      </w:r>
      <w:r w:rsidR="00327E85" w:rsidRPr="00C04A9E">
        <w:rPr>
          <w:lang w:val="en-US"/>
        </w:rPr>
        <w:t>analiz</w:t>
      </w:r>
      <w:r w:rsidR="0004425A" w:rsidRPr="0004425A">
        <w:rPr>
          <w:lang w:val="en-US"/>
        </w:rPr>
        <w:t xml:space="preserve"> </w:t>
      </w:r>
      <w:r w:rsidR="00554131">
        <w:rPr>
          <w:lang w:val="en-US"/>
        </w:rPr>
        <w:t>[Intransitive excellence in interactions:interdisciplinary analysis]</w:t>
      </w:r>
      <w:r w:rsidR="00327E85" w:rsidRPr="00C04A9E">
        <w:rPr>
          <w:lang w:val="en-US"/>
        </w:rPr>
        <w:t xml:space="preserve">. </w:t>
      </w:r>
      <w:r w:rsidR="00327E85" w:rsidRPr="00554131">
        <w:rPr>
          <w:lang w:val="en-US"/>
        </w:rPr>
        <w:t>M. : Feniks, 2006. P</w:t>
      </w:r>
      <w:r w:rsidRPr="00554131">
        <w:rPr>
          <w:lang w:val="en-US"/>
        </w:rPr>
        <w:t>.182.</w:t>
      </w:r>
    </w:p>
    <w:p w:rsidR="0072429F" w:rsidRPr="00C7433E" w:rsidRDefault="0072429F" w:rsidP="0072429F">
      <w:pPr>
        <w:pStyle w:val="af9"/>
        <w:rPr>
          <w:lang w:val="en-US"/>
        </w:rPr>
      </w:pPr>
      <w:r w:rsidRPr="004615F2">
        <w:rPr>
          <w:lang w:val="en-US"/>
        </w:rPr>
        <w:t>8.</w:t>
      </w:r>
      <w:r w:rsidRPr="004615F2">
        <w:rPr>
          <w:lang w:val="en-US"/>
        </w:rPr>
        <w:tab/>
        <w:t>Podd'jakov A. N. Razvitie</w:t>
      </w:r>
      <w:r w:rsidR="0004425A" w:rsidRPr="0004425A">
        <w:rPr>
          <w:lang w:val="en-US"/>
        </w:rPr>
        <w:t xml:space="preserve"> </w:t>
      </w:r>
      <w:r w:rsidRPr="004615F2">
        <w:rPr>
          <w:lang w:val="en-US"/>
        </w:rPr>
        <w:t>ponimanija</w:t>
      </w:r>
      <w:r w:rsidR="0004425A" w:rsidRPr="0004425A">
        <w:rPr>
          <w:lang w:val="en-US"/>
        </w:rPr>
        <w:t xml:space="preserve"> </w:t>
      </w:r>
      <w:r w:rsidRPr="004615F2">
        <w:rPr>
          <w:lang w:val="en-US"/>
        </w:rPr>
        <w:t>tranzitivnosti</w:t>
      </w:r>
      <w:r w:rsidR="0004425A" w:rsidRPr="0004425A">
        <w:rPr>
          <w:lang w:val="en-US"/>
        </w:rPr>
        <w:t xml:space="preserve"> </w:t>
      </w:r>
      <w:r w:rsidRPr="004615F2">
        <w:rPr>
          <w:lang w:val="en-US"/>
        </w:rPr>
        <w:t>i</w:t>
      </w:r>
      <w:r w:rsidR="0004425A" w:rsidRPr="0004425A">
        <w:rPr>
          <w:lang w:val="en-US"/>
        </w:rPr>
        <w:t xml:space="preserve"> </w:t>
      </w:r>
      <w:r w:rsidRPr="004615F2">
        <w:rPr>
          <w:lang w:val="en-US"/>
        </w:rPr>
        <w:t>netranzitivnosti</w:t>
      </w:r>
      <w:r w:rsidR="0004425A" w:rsidRPr="0004425A">
        <w:rPr>
          <w:lang w:val="en-US"/>
        </w:rPr>
        <w:t xml:space="preserve"> </w:t>
      </w:r>
      <w:r w:rsidRPr="004615F2">
        <w:rPr>
          <w:lang w:val="en-US"/>
        </w:rPr>
        <w:t>otnoshenija</w:t>
      </w:r>
      <w:r w:rsidR="0004425A" w:rsidRPr="0004425A">
        <w:rPr>
          <w:lang w:val="en-US"/>
        </w:rPr>
        <w:t xml:space="preserve"> </w:t>
      </w:r>
      <w:r w:rsidRPr="004615F2">
        <w:rPr>
          <w:lang w:val="en-US"/>
        </w:rPr>
        <w:t>prevoshodstva</w:t>
      </w:r>
      <w:r w:rsidR="004615F2" w:rsidRPr="004615F2">
        <w:rPr>
          <w:lang w:val="en-US"/>
        </w:rPr>
        <w:t>.</w:t>
      </w:r>
      <w:r w:rsidRPr="00C7433E">
        <w:rPr>
          <w:lang w:val="en-US"/>
        </w:rPr>
        <w:t xml:space="preserve">III mezhdunar. konf. pokognitiv. nauke :tez. dokl.  V </w:t>
      </w:r>
      <w:r w:rsidR="00327E85" w:rsidRPr="00C7433E">
        <w:rPr>
          <w:lang w:val="en-US"/>
        </w:rPr>
        <w:t>2 t. Moskva. 2008.  T. 2. P</w:t>
      </w:r>
      <w:r w:rsidRPr="00C7433E">
        <w:rPr>
          <w:lang w:val="en-US"/>
        </w:rPr>
        <w:t xml:space="preserve">. 414–416. </w:t>
      </w:r>
    </w:p>
    <w:p w:rsidR="0072429F" w:rsidRPr="0004425A" w:rsidRDefault="0072429F" w:rsidP="0072429F">
      <w:pPr>
        <w:pStyle w:val="af9"/>
        <w:rPr>
          <w:lang w:val="en-US"/>
        </w:rPr>
      </w:pPr>
      <w:r w:rsidRPr="00C7433E">
        <w:rPr>
          <w:lang w:val="en-US"/>
        </w:rPr>
        <w:t>9.</w:t>
      </w:r>
      <w:r w:rsidRPr="00C7433E">
        <w:rPr>
          <w:lang w:val="en-US"/>
        </w:rPr>
        <w:tab/>
        <w:t xml:space="preserve">Pesterev P.V., D'jakonov D.V., Rudjuk A.P., Janishevskaja A.G. </w:t>
      </w:r>
      <w:r w:rsidR="00F50B20" w:rsidRPr="00C7433E">
        <w:rPr>
          <w:lang w:val="en-US"/>
        </w:rPr>
        <w:t>Inženernyj vestnik Dona</w:t>
      </w:r>
      <w:r w:rsidR="004615F2" w:rsidRPr="00C7433E">
        <w:rPr>
          <w:lang w:val="en-US"/>
        </w:rPr>
        <w:t xml:space="preserve"> (</w:t>
      </w:r>
      <w:r w:rsidR="004615F2">
        <w:rPr>
          <w:lang w:val="en-US"/>
        </w:rPr>
        <w:t>Rus</w:t>
      </w:r>
      <w:r w:rsidR="004615F2" w:rsidRPr="00C7433E">
        <w:rPr>
          <w:lang w:val="en-US"/>
        </w:rPr>
        <w:t>)</w:t>
      </w:r>
      <w:r w:rsidRPr="00C7433E">
        <w:rPr>
          <w:lang w:val="en-US"/>
        </w:rPr>
        <w:t xml:space="preserve">. 2014. </w:t>
      </w:r>
      <w:r w:rsidRPr="0004425A">
        <w:rPr>
          <w:lang w:val="en-US"/>
        </w:rPr>
        <w:t>№4. URL:http://www.ivdon.ru/</w:t>
      </w:r>
    </w:p>
    <w:p w:rsidR="0072429F" w:rsidRPr="0004425A" w:rsidRDefault="0072429F" w:rsidP="0072429F">
      <w:pPr>
        <w:pStyle w:val="af9"/>
        <w:rPr>
          <w:lang w:val="en-US"/>
        </w:rPr>
      </w:pPr>
      <w:r w:rsidRPr="0004425A">
        <w:rPr>
          <w:lang w:val="en-US"/>
        </w:rPr>
        <w:t>ru/magazine/archive/N4y2014/2729</w:t>
      </w:r>
    </w:p>
    <w:p w:rsidR="0072429F" w:rsidRPr="004615F2" w:rsidRDefault="0072429F" w:rsidP="0072429F">
      <w:pPr>
        <w:pStyle w:val="af9"/>
        <w:rPr>
          <w:lang w:val="en-US"/>
        </w:rPr>
      </w:pPr>
      <w:r w:rsidRPr="0004425A">
        <w:rPr>
          <w:lang w:val="en-US"/>
        </w:rPr>
        <w:t>10.</w:t>
      </w:r>
      <w:r w:rsidRPr="0004425A">
        <w:rPr>
          <w:lang w:val="en-US"/>
        </w:rPr>
        <w:tab/>
        <w:t>Korzhakova S.A. Konceptual'nyj</w:t>
      </w:r>
      <w:r w:rsidR="0004425A" w:rsidRPr="0004425A">
        <w:rPr>
          <w:lang w:val="en-US"/>
        </w:rPr>
        <w:t xml:space="preserve"> </w:t>
      </w:r>
      <w:r w:rsidRPr="0004425A">
        <w:rPr>
          <w:lang w:val="en-US"/>
        </w:rPr>
        <w:t>uroven' reshenija</w:t>
      </w:r>
      <w:r w:rsidR="0004425A" w:rsidRPr="0004425A">
        <w:rPr>
          <w:lang w:val="en-US"/>
        </w:rPr>
        <w:t xml:space="preserve"> </w:t>
      </w:r>
      <w:r w:rsidRPr="0004425A">
        <w:rPr>
          <w:lang w:val="en-US"/>
        </w:rPr>
        <w:t>zadachi</w:t>
      </w:r>
      <w:r w:rsidR="0004425A" w:rsidRPr="0004425A">
        <w:rPr>
          <w:lang w:val="en-US"/>
        </w:rPr>
        <w:t xml:space="preserve"> </w:t>
      </w:r>
      <w:r w:rsidRPr="0004425A">
        <w:rPr>
          <w:lang w:val="en-US"/>
        </w:rPr>
        <w:t>analiza</w:t>
      </w:r>
      <w:r w:rsidR="0004425A" w:rsidRPr="0004425A">
        <w:rPr>
          <w:lang w:val="en-US"/>
        </w:rPr>
        <w:t xml:space="preserve"> </w:t>
      </w:r>
      <w:r w:rsidRPr="0004425A">
        <w:rPr>
          <w:lang w:val="en-US"/>
        </w:rPr>
        <w:t>avtomatizacii</w:t>
      </w:r>
      <w:r w:rsidR="0004425A" w:rsidRPr="0004425A">
        <w:rPr>
          <w:lang w:val="en-US"/>
        </w:rPr>
        <w:t xml:space="preserve"> </w:t>
      </w:r>
      <w:r w:rsidRPr="0004425A">
        <w:rPr>
          <w:lang w:val="en-US"/>
        </w:rPr>
        <w:t>social'noj</w:t>
      </w:r>
      <w:r w:rsidR="0004425A" w:rsidRPr="0004425A">
        <w:rPr>
          <w:lang w:val="en-US"/>
        </w:rPr>
        <w:t xml:space="preserve"> </w:t>
      </w:r>
      <w:r w:rsidRPr="0004425A">
        <w:rPr>
          <w:lang w:val="en-US"/>
        </w:rPr>
        <w:t>mobil'nosti</w:t>
      </w:r>
      <w:r w:rsidR="004615F2" w:rsidRPr="0004425A">
        <w:rPr>
          <w:lang w:val="en-US"/>
        </w:rPr>
        <w:t xml:space="preserve">. </w:t>
      </w:r>
      <w:r w:rsidRPr="004615F2">
        <w:rPr>
          <w:lang w:val="en-US"/>
        </w:rPr>
        <w:t>Cyberleninka URL: http://cyberleninka.ru/article/n/kontseptualnyy-uroven-resheniya-zadachi-avtomatizatsii-analiza-sotsialnoy-mobilnosti(data obrashhenija: 17.03.2015)</w:t>
      </w:r>
    </w:p>
    <w:p w:rsidR="0072429F" w:rsidRPr="006F48A6" w:rsidRDefault="0072429F" w:rsidP="0072429F">
      <w:pPr>
        <w:pStyle w:val="af9"/>
        <w:rPr>
          <w:lang w:val="en-US"/>
        </w:rPr>
      </w:pPr>
      <w:r w:rsidRPr="004615F2">
        <w:rPr>
          <w:lang w:val="en-US"/>
        </w:rPr>
        <w:t>11.</w:t>
      </w:r>
      <w:r w:rsidRPr="004615F2">
        <w:rPr>
          <w:lang w:val="en-US"/>
        </w:rPr>
        <w:tab/>
        <w:t>Aleshin S.P., Borodina E.A.</w:t>
      </w:r>
      <w:r w:rsidR="00F50B20" w:rsidRPr="004615F2">
        <w:rPr>
          <w:lang w:val="en-US"/>
        </w:rPr>
        <w:t> Inženernyj vestnik Dona</w:t>
      </w:r>
      <w:r w:rsidR="004615F2">
        <w:rPr>
          <w:lang w:val="en-US"/>
        </w:rPr>
        <w:t xml:space="preserve"> (Rus)</w:t>
      </w:r>
      <w:r w:rsidR="00F50B20" w:rsidRPr="004615F2">
        <w:rPr>
          <w:lang w:val="en-US"/>
        </w:rPr>
        <w:t xml:space="preserve">. </w:t>
      </w:r>
      <w:r w:rsidRPr="004615F2">
        <w:rPr>
          <w:lang w:val="en-US"/>
        </w:rPr>
        <w:t xml:space="preserve">2013. </w:t>
      </w:r>
      <w:r w:rsidR="00C04A9E" w:rsidRPr="006F48A6">
        <w:rPr>
          <w:lang w:val="en-US"/>
        </w:rPr>
        <w:t xml:space="preserve">№1. </w:t>
      </w:r>
      <w:r w:rsidR="00C04A9E">
        <w:rPr>
          <w:lang w:val="en-US"/>
        </w:rPr>
        <w:t>URL</w:t>
      </w:r>
      <w:r w:rsidR="00C04A9E" w:rsidRPr="006F48A6">
        <w:rPr>
          <w:lang w:val="en-US"/>
        </w:rPr>
        <w:t>:</w:t>
      </w:r>
      <w:r w:rsidRPr="0072429F">
        <w:rPr>
          <w:lang w:val="en-US"/>
        </w:rPr>
        <w:t>ivdon</w:t>
      </w:r>
      <w:r w:rsidRPr="006F48A6">
        <w:rPr>
          <w:lang w:val="en-US"/>
        </w:rPr>
        <w:t>.</w:t>
      </w:r>
      <w:r w:rsidRPr="0072429F">
        <w:rPr>
          <w:lang w:val="en-US"/>
        </w:rPr>
        <w:t>ru</w:t>
      </w:r>
      <w:r w:rsidRPr="006F48A6">
        <w:rPr>
          <w:lang w:val="en-US"/>
        </w:rPr>
        <w:t>/</w:t>
      </w:r>
      <w:r w:rsidRPr="0072429F">
        <w:rPr>
          <w:lang w:val="en-US"/>
        </w:rPr>
        <w:t>ru</w:t>
      </w:r>
      <w:r w:rsidRPr="006F48A6">
        <w:rPr>
          <w:lang w:val="en-US"/>
        </w:rPr>
        <w:t>/</w:t>
      </w:r>
      <w:r w:rsidRPr="0072429F">
        <w:rPr>
          <w:lang w:val="en-US"/>
        </w:rPr>
        <w:t>magazine</w:t>
      </w:r>
      <w:r w:rsidRPr="006F48A6">
        <w:rPr>
          <w:lang w:val="en-US"/>
        </w:rPr>
        <w:t>/</w:t>
      </w:r>
      <w:r w:rsidRPr="0072429F">
        <w:rPr>
          <w:lang w:val="en-US"/>
        </w:rPr>
        <w:t>archive</w:t>
      </w:r>
      <w:r w:rsidRPr="006F48A6">
        <w:rPr>
          <w:lang w:val="en-US"/>
        </w:rPr>
        <w:t>/</w:t>
      </w:r>
      <w:r w:rsidRPr="0072429F">
        <w:rPr>
          <w:lang w:val="en-US"/>
        </w:rPr>
        <w:t>n</w:t>
      </w:r>
      <w:r w:rsidRPr="006F48A6">
        <w:rPr>
          <w:lang w:val="en-US"/>
        </w:rPr>
        <w:t>1</w:t>
      </w:r>
      <w:r w:rsidRPr="0072429F">
        <w:rPr>
          <w:lang w:val="en-US"/>
        </w:rPr>
        <w:t>y</w:t>
      </w:r>
      <w:r w:rsidRPr="006F48A6">
        <w:rPr>
          <w:lang w:val="en-US"/>
        </w:rPr>
        <w:t>2013/1494</w:t>
      </w:r>
    </w:p>
    <w:p w:rsidR="0072429F" w:rsidRPr="00407595" w:rsidRDefault="0072429F" w:rsidP="0072429F">
      <w:pPr>
        <w:pStyle w:val="af9"/>
        <w:rPr>
          <w:lang w:val="en-US"/>
        </w:rPr>
      </w:pPr>
      <w:r w:rsidRPr="0072429F">
        <w:rPr>
          <w:lang w:val="en-US"/>
        </w:rPr>
        <w:t>12.</w:t>
      </w:r>
      <w:r w:rsidRPr="0072429F">
        <w:rPr>
          <w:lang w:val="en-US"/>
        </w:rPr>
        <w:tab/>
        <w:t>Nelyubin A..,Podinovskiy V. Algorithmic decision rule using ordinal criteria importance coefficients with a first ordinal metric scale</w:t>
      </w:r>
      <w:r w:rsidR="004615F2" w:rsidRPr="004615F2">
        <w:rPr>
          <w:lang w:val="en-US"/>
        </w:rPr>
        <w:t>.</w:t>
      </w:r>
      <w:r w:rsidRPr="0072429F">
        <w:rPr>
          <w:lang w:val="en-US"/>
        </w:rPr>
        <w:t xml:space="preserve">Comput. </w:t>
      </w:r>
      <w:r w:rsidRPr="00407595">
        <w:rPr>
          <w:lang w:val="en-US"/>
        </w:rPr>
        <w:t>Math. Math. Phys. 2012. № 1. P</w:t>
      </w:r>
      <w:r w:rsidR="00C04A9E">
        <w:rPr>
          <w:lang w:val="en-US"/>
        </w:rPr>
        <w:t>P</w:t>
      </w:r>
      <w:r w:rsidRPr="00407595">
        <w:rPr>
          <w:lang w:val="en-US"/>
        </w:rPr>
        <w:t xml:space="preserve">. 43–59. </w:t>
      </w:r>
    </w:p>
    <w:p w:rsidR="0072429F" w:rsidRPr="00407595" w:rsidRDefault="0072429F" w:rsidP="0072429F">
      <w:pPr>
        <w:pStyle w:val="af9"/>
        <w:rPr>
          <w:lang w:val="en-US"/>
        </w:rPr>
      </w:pPr>
      <w:r w:rsidRPr="0072429F">
        <w:rPr>
          <w:lang w:val="en-US"/>
        </w:rPr>
        <w:lastRenderedPageBreak/>
        <w:t>13.</w:t>
      </w:r>
      <w:r w:rsidRPr="0072429F">
        <w:rPr>
          <w:lang w:val="en-US"/>
        </w:rPr>
        <w:tab/>
        <w:t>Podinovskiy V. Using interval information on relative criteria tradeoffs in analyzing multicriterialdecision making problems</w:t>
      </w:r>
      <w:r w:rsidR="004615F2" w:rsidRPr="004615F2">
        <w:rPr>
          <w:lang w:val="en-US"/>
        </w:rPr>
        <w:t>.</w:t>
      </w:r>
      <w:r w:rsidRPr="0072429F">
        <w:rPr>
          <w:lang w:val="en-US"/>
        </w:rPr>
        <w:t xml:space="preserve">Autom. </w:t>
      </w:r>
      <w:r w:rsidRPr="00407595">
        <w:rPr>
          <w:lang w:val="en-US"/>
        </w:rPr>
        <w:t>Remote Control. 2010. T. 71. № 8. P</w:t>
      </w:r>
      <w:r w:rsidR="00C04A9E">
        <w:rPr>
          <w:lang w:val="en-US"/>
        </w:rPr>
        <w:t>P</w:t>
      </w:r>
      <w:r w:rsidRPr="00407595">
        <w:rPr>
          <w:lang w:val="en-US"/>
        </w:rPr>
        <w:t xml:space="preserve">. 1648–1660. </w:t>
      </w:r>
    </w:p>
    <w:p w:rsidR="001B3BE2" w:rsidRPr="00CF4ED1" w:rsidRDefault="0072429F" w:rsidP="0072429F">
      <w:pPr>
        <w:pStyle w:val="af9"/>
        <w:rPr>
          <w:lang w:val="en-US"/>
        </w:rPr>
      </w:pPr>
      <w:r w:rsidRPr="0072429F">
        <w:rPr>
          <w:lang w:val="en-US"/>
        </w:rPr>
        <w:t>14.</w:t>
      </w:r>
      <w:r w:rsidRPr="0072429F">
        <w:rPr>
          <w:lang w:val="en-US"/>
        </w:rPr>
        <w:tab/>
        <w:t>Zykov A.A. Osnovy</w:t>
      </w:r>
      <w:r w:rsidR="0004425A" w:rsidRPr="0004425A">
        <w:rPr>
          <w:lang w:val="en-US"/>
        </w:rPr>
        <w:t xml:space="preserve"> </w:t>
      </w:r>
      <w:r w:rsidRPr="0072429F">
        <w:rPr>
          <w:lang w:val="en-US"/>
        </w:rPr>
        <w:t>teorii</w:t>
      </w:r>
      <w:r w:rsidR="0004425A" w:rsidRPr="0004425A">
        <w:rPr>
          <w:lang w:val="en-US"/>
        </w:rPr>
        <w:t xml:space="preserve"> </w:t>
      </w:r>
      <w:r w:rsidRPr="0072429F">
        <w:rPr>
          <w:lang w:val="en-US"/>
        </w:rPr>
        <w:t>grafov</w:t>
      </w:r>
      <w:r w:rsidR="00554131">
        <w:rPr>
          <w:lang w:val="en-US"/>
        </w:rPr>
        <w:t xml:space="preserve"> [Basics of graph theory]</w:t>
      </w:r>
      <w:r w:rsidRPr="0072429F">
        <w:rPr>
          <w:lang w:val="en-US"/>
        </w:rPr>
        <w:t xml:space="preserve">. </w:t>
      </w:r>
      <w:r w:rsidR="00327E85" w:rsidRPr="00CF4ED1">
        <w:rPr>
          <w:lang w:val="en-US"/>
        </w:rPr>
        <w:t>M.: Vuzovskaja</w:t>
      </w:r>
      <w:r w:rsidR="0004425A">
        <w:t xml:space="preserve"> </w:t>
      </w:r>
      <w:r w:rsidR="00327E85" w:rsidRPr="00CF4ED1">
        <w:rPr>
          <w:lang w:val="en-US"/>
        </w:rPr>
        <w:t>kniga. 2004.P</w:t>
      </w:r>
      <w:r w:rsidRPr="00CF4ED1">
        <w:rPr>
          <w:lang w:val="en-US"/>
        </w:rPr>
        <w:t>. 664.</w:t>
      </w:r>
    </w:p>
    <w:sectPr w:rsidR="001B3BE2" w:rsidRPr="00CF4ED1" w:rsidSect="004A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53" w:rsidRPr="006768CD" w:rsidRDefault="00476E53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476E53" w:rsidRPr="006768CD" w:rsidRDefault="00476E53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A6" w:rsidRDefault="006F48A6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3E" w:rsidRDefault="004A07A2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4A07A2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C7433E" w:rsidRPr="00327213" w:rsidRDefault="00C7433E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A6" w:rsidRDefault="006F48A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53" w:rsidRPr="006768CD" w:rsidRDefault="00476E53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476E53" w:rsidRPr="006768CD" w:rsidRDefault="00476E53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A6" w:rsidRDefault="006F48A6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3E" w:rsidRPr="007B084A" w:rsidRDefault="00C7433E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1</w:t>
    </w:r>
    <w:r w:rsidR="0004425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ч.2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7433E" w:rsidRPr="005B7991" w:rsidRDefault="00C7433E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6F48A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6F48A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6F48A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6F48A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6F48A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1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6F48A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6F48A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6F48A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2843</w:t>
    </w:r>
  </w:p>
  <w:p w:rsidR="00C7433E" w:rsidRPr="00630289" w:rsidRDefault="00C7433E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C7433E" w:rsidRPr="00E5519B" w:rsidRDefault="004A07A2" w:rsidP="00EE5198">
    <w:pPr>
      <w:pStyle w:val="af5"/>
      <w:rPr>
        <w:b/>
        <w:bCs/>
        <w:color w:val="000080"/>
        <w:sz w:val="24"/>
        <w:u w:color="000080"/>
      </w:rPr>
    </w:pPr>
    <w:r w:rsidRPr="004A07A2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A6" w:rsidRDefault="006F48A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2142"/>
    <w:multiLevelType w:val="multilevel"/>
    <w:tmpl w:val="271E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B470A"/>
    <w:multiLevelType w:val="hybridMultilevel"/>
    <w:tmpl w:val="F6E41D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12008"/>
    <w:multiLevelType w:val="hybridMultilevel"/>
    <w:tmpl w:val="0D0E1CC4"/>
    <w:lvl w:ilvl="0" w:tplc="EE7235E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312BF6"/>
    <w:multiLevelType w:val="hybridMultilevel"/>
    <w:tmpl w:val="5AF85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935"/>
    <w:rsid w:val="00001DF8"/>
    <w:rsid w:val="00005D57"/>
    <w:rsid w:val="00007CAE"/>
    <w:rsid w:val="000150DA"/>
    <w:rsid w:val="00022EA4"/>
    <w:rsid w:val="000232F8"/>
    <w:rsid w:val="00025D19"/>
    <w:rsid w:val="00032068"/>
    <w:rsid w:val="00033347"/>
    <w:rsid w:val="000404B7"/>
    <w:rsid w:val="00042CFE"/>
    <w:rsid w:val="00043613"/>
    <w:rsid w:val="0004425A"/>
    <w:rsid w:val="00047CEE"/>
    <w:rsid w:val="000564B9"/>
    <w:rsid w:val="0007276C"/>
    <w:rsid w:val="00090692"/>
    <w:rsid w:val="00092DD5"/>
    <w:rsid w:val="000A5E85"/>
    <w:rsid w:val="000B0981"/>
    <w:rsid w:val="000B4D89"/>
    <w:rsid w:val="000B736B"/>
    <w:rsid w:val="000C2832"/>
    <w:rsid w:val="000D00AA"/>
    <w:rsid w:val="000D0814"/>
    <w:rsid w:val="000D427B"/>
    <w:rsid w:val="000D43F0"/>
    <w:rsid w:val="000D6776"/>
    <w:rsid w:val="000D6E46"/>
    <w:rsid w:val="000E4FBF"/>
    <w:rsid w:val="000E69BA"/>
    <w:rsid w:val="000F1DAA"/>
    <w:rsid w:val="00100481"/>
    <w:rsid w:val="00101B48"/>
    <w:rsid w:val="00106148"/>
    <w:rsid w:val="00110AC1"/>
    <w:rsid w:val="00112D76"/>
    <w:rsid w:val="00124D43"/>
    <w:rsid w:val="00137333"/>
    <w:rsid w:val="00144EF4"/>
    <w:rsid w:val="00152C00"/>
    <w:rsid w:val="001542E1"/>
    <w:rsid w:val="0016645B"/>
    <w:rsid w:val="00175410"/>
    <w:rsid w:val="00176005"/>
    <w:rsid w:val="00192261"/>
    <w:rsid w:val="0019799A"/>
    <w:rsid w:val="001A5658"/>
    <w:rsid w:val="001B3BE2"/>
    <w:rsid w:val="001E09E4"/>
    <w:rsid w:val="00201130"/>
    <w:rsid w:val="00206755"/>
    <w:rsid w:val="00211D5F"/>
    <w:rsid w:val="00222CC9"/>
    <w:rsid w:val="00242697"/>
    <w:rsid w:val="002509FB"/>
    <w:rsid w:val="00252113"/>
    <w:rsid w:val="002572CE"/>
    <w:rsid w:val="002602AF"/>
    <w:rsid w:val="002611B9"/>
    <w:rsid w:val="00275649"/>
    <w:rsid w:val="00277961"/>
    <w:rsid w:val="0028307C"/>
    <w:rsid w:val="00291011"/>
    <w:rsid w:val="00291B0E"/>
    <w:rsid w:val="0029296A"/>
    <w:rsid w:val="002959C4"/>
    <w:rsid w:val="00297FF6"/>
    <w:rsid w:val="002A5F76"/>
    <w:rsid w:val="002A5FE1"/>
    <w:rsid w:val="002B76FA"/>
    <w:rsid w:val="002C0CA6"/>
    <w:rsid w:val="002C5DB7"/>
    <w:rsid w:val="002C7E15"/>
    <w:rsid w:val="002D293C"/>
    <w:rsid w:val="002D704A"/>
    <w:rsid w:val="002F0BC9"/>
    <w:rsid w:val="002F355D"/>
    <w:rsid w:val="002F613F"/>
    <w:rsid w:val="002F6307"/>
    <w:rsid w:val="002F6D4A"/>
    <w:rsid w:val="0030648C"/>
    <w:rsid w:val="00311291"/>
    <w:rsid w:val="003115FC"/>
    <w:rsid w:val="0031514E"/>
    <w:rsid w:val="00327213"/>
    <w:rsid w:val="00327E85"/>
    <w:rsid w:val="00335CD9"/>
    <w:rsid w:val="00340479"/>
    <w:rsid w:val="00355EFC"/>
    <w:rsid w:val="003657B5"/>
    <w:rsid w:val="00366245"/>
    <w:rsid w:val="00375CF7"/>
    <w:rsid w:val="00392676"/>
    <w:rsid w:val="003A0929"/>
    <w:rsid w:val="003C6EBF"/>
    <w:rsid w:val="003C7C13"/>
    <w:rsid w:val="003D1B22"/>
    <w:rsid w:val="003D544B"/>
    <w:rsid w:val="003E76B7"/>
    <w:rsid w:val="003F78F7"/>
    <w:rsid w:val="00400754"/>
    <w:rsid w:val="004017CC"/>
    <w:rsid w:val="00404201"/>
    <w:rsid w:val="00404C6F"/>
    <w:rsid w:val="00404E8E"/>
    <w:rsid w:val="00407595"/>
    <w:rsid w:val="00410B93"/>
    <w:rsid w:val="004126FE"/>
    <w:rsid w:val="00433B6C"/>
    <w:rsid w:val="0044061B"/>
    <w:rsid w:val="00453231"/>
    <w:rsid w:val="00460BE4"/>
    <w:rsid w:val="004615F2"/>
    <w:rsid w:val="004642B4"/>
    <w:rsid w:val="00476E53"/>
    <w:rsid w:val="0049458D"/>
    <w:rsid w:val="004A001C"/>
    <w:rsid w:val="004A07A2"/>
    <w:rsid w:val="004A1D9A"/>
    <w:rsid w:val="004A53A0"/>
    <w:rsid w:val="004B3BF6"/>
    <w:rsid w:val="004C1D0C"/>
    <w:rsid w:val="004C7158"/>
    <w:rsid w:val="004E15FD"/>
    <w:rsid w:val="004F50B2"/>
    <w:rsid w:val="004F7CD7"/>
    <w:rsid w:val="00510319"/>
    <w:rsid w:val="0051063F"/>
    <w:rsid w:val="005110FF"/>
    <w:rsid w:val="00515A9F"/>
    <w:rsid w:val="00525F04"/>
    <w:rsid w:val="00533948"/>
    <w:rsid w:val="00554131"/>
    <w:rsid w:val="00556DD7"/>
    <w:rsid w:val="00565F33"/>
    <w:rsid w:val="0056607E"/>
    <w:rsid w:val="00575F2F"/>
    <w:rsid w:val="00586FE6"/>
    <w:rsid w:val="00590B13"/>
    <w:rsid w:val="0059707B"/>
    <w:rsid w:val="005A14D2"/>
    <w:rsid w:val="005A163C"/>
    <w:rsid w:val="005B0F84"/>
    <w:rsid w:val="005B4923"/>
    <w:rsid w:val="005B7991"/>
    <w:rsid w:val="005C4120"/>
    <w:rsid w:val="005C44E2"/>
    <w:rsid w:val="005E0D0E"/>
    <w:rsid w:val="005E2F42"/>
    <w:rsid w:val="005F00CC"/>
    <w:rsid w:val="005F179E"/>
    <w:rsid w:val="005F562F"/>
    <w:rsid w:val="005F5C12"/>
    <w:rsid w:val="005F5F7F"/>
    <w:rsid w:val="006076A9"/>
    <w:rsid w:val="00620119"/>
    <w:rsid w:val="00626FD6"/>
    <w:rsid w:val="00630289"/>
    <w:rsid w:val="0063305C"/>
    <w:rsid w:val="00647979"/>
    <w:rsid w:val="00652CC8"/>
    <w:rsid w:val="006530C6"/>
    <w:rsid w:val="00657625"/>
    <w:rsid w:val="006607EC"/>
    <w:rsid w:val="0066150E"/>
    <w:rsid w:val="006768CD"/>
    <w:rsid w:val="00693BDA"/>
    <w:rsid w:val="006A3963"/>
    <w:rsid w:val="006B6C1D"/>
    <w:rsid w:val="006F2538"/>
    <w:rsid w:val="006F48A6"/>
    <w:rsid w:val="007044C2"/>
    <w:rsid w:val="00706667"/>
    <w:rsid w:val="00707144"/>
    <w:rsid w:val="00715002"/>
    <w:rsid w:val="0072429F"/>
    <w:rsid w:val="007378AE"/>
    <w:rsid w:val="0074007F"/>
    <w:rsid w:val="00740B97"/>
    <w:rsid w:val="00746DB4"/>
    <w:rsid w:val="00747469"/>
    <w:rsid w:val="00761C91"/>
    <w:rsid w:val="007705BA"/>
    <w:rsid w:val="00786C16"/>
    <w:rsid w:val="007902C5"/>
    <w:rsid w:val="00797FC6"/>
    <w:rsid w:val="007A115A"/>
    <w:rsid w:val="007A197B"/>
    <w:rsid w:val="007A71A2"/>
    <w:rsid w:val="007B084A"/>
    <w:rsid w:val="007B4059"/>
    <w:rsid w:val="007B4551"/>
    <w:rsid w:val="007B7093"/>
    <w:rsid w:val="007C3367"/>
    <w:rsid w:val="007C5875"/>
    <w:rsid w:val="007D442F"/>
    <w:rsid w:val="007D64AD"/>
    <w:rsid w:val="007E0E42"/>
    <w:rsid w:val="007E6832"/>
    <w:rsid w:val="007F7450"/>
    <w:rsid w:val="00801656"/>
    <w:rsid w:val="0080682D"/>
    <w:rsid w:val="0081312C"/>
    <w:rsid w:val="0081383A"/>
    <w:rsid w:val="00825621"/>
    <w:rsid w:val="00830A5E"/>
    <w:rsid w:val="00845F4E"/>
    <w:rsid w:val="008612E9"/>
    <w:rsid w:val="008621B3"/>
    <w:rsid w:val="0086447C"/>
    <w:rsid w:val="00870E67"/>
    <w:rsid w:val="00872723"/>
    <w:rsid w:val="008803C7"/>
    <w:rsid w:val="00890392"/>
    <w:rsid w:val="0089311C"/>
    <w:rsid w:val="00894CE8"/>
    <w:rsid w:val="00896E95"/>
    <w:rsid w:val="008A687E"/>
    <w:rsid w:val="008C7A9E"/>
    <w:rsid w:val="008C7D7E"/>
    <w:rsid w:val="008D11FD"/>
    <w:rsid w:val="008D22BE"/>
    <w:rsid w:val="008D392E"/>
    <w:rsid w:val="008E44DA"/>
    <w:rsid w:val="008F08A8"/>
    <w:rsid w:val="00902D0E"/>
    <w:rsid w:val="009033AC"/>
    <w:rsid w:val="0090460E"/>
    <w:rsid w:val="00920AF3"/>
    <w:rsid w:val="00923893"/>
    <w:rsid w:val="009466C6"/>
    <w:rsid w:val="00957523"/>
    <w:rsid w:val="0096005C"/>
    <w:rsid w:val="0096055E"/>
    <w:rsid w:val="00971400"/>
    <w:rsid w:val="00985B3F"/>
    <w:rsid w:val="00990E5D"/>
    <w:rsid w:val="00992E77"/>
    <w:rsid w:val="009A2089"/>
    <w:rsid w:val="009B6A26"/>
    <w:rsid w:val="009C27B1"/>
    <w:rsid w:val="009D29D6"/>
    <w:rsid w:val="009D3CBC"/>
    <w:rsid w:val="009E28D4"/>
    <w:rsid w:val="00A125C0"/>
    <w:rsid w:val="00A265A5"/>
    <w:rsid w:val="00A34CE7"/>
    <w:rsid w:val="00A41F00"/>
    <w:rsid w:val="00A44AA2"/>
    <w:rsid w:val="00A62714"/>
    <w:rsid w:val="00A6372F"/>
    <w:rsid w:val="00A81FEB"/>
    <w:rsid w:val="00A822C2"/>
    <w:rsid w:val="00A937C7"/>
    <w:rsid w:val="00A95243"/>
    <w:rsid w:val="00A9746C"/>
    <w:rsid w:val="00A979BF"/>
    <w:rsid w:val="00AB3760"/>
    <w:rsid w:val="00AB42BB"/>
    <w:rsid w:val="00AB6B76"/>
    <w:rsid w:val="00AB769C"/>
    <w:rsid w:val="00AC364A"/>
    <w:rsid w:val="00AE5B36"/>
    <w:rsid w:val="00AF4F0C"/>
    <w:rsid w:val="00B031D1"/>
    <w:rsid w:val="00B2355B"/>
    <w:rsid w:val="00B248F9"/>
    <w:rsid w:val="00B32EC7"/>
    <w:rsid w:val="00B3304A"/>
    <w:rsid w:val="00B36554"/>
    <w:rsid w:val="00B43305"/>
    <w:rsid w:val="00B45052"/>
    <w:rsid w:val="00B528C3"/>
    <w:rsid w:val="00B52DB8"/>
    <w:rsid w:val="00B64F1F"/>
    <w:rsid w:val="00B825AB"/>
    <w:rsid w:val="00B928C1"/>
    <w:rsid w:val="00B95AF0"/>
    <w:rsid w:val="00BA4908"/>
    <w:rsid w:val="00BB6933"/>
    <w:rsid w:val="00BC3051"/>
    <w:rsid w:val="00BD772F"/>
    <w:rsid w:val="00BE7FF9"/>
    <w:rsid w:val="00C00925"/>
    <w:rsid w:val="00C01BF6"/>
    <w:rsid w:val="00C04A9E"/>
    <w:rsid w:val="00C11012"/>
    <w:rsid w:val="00C164B7"/>
    <w:rsid w:val="00C22A86"/>
    <w:rsid w:val="00C22D03"/>
    <w:rsid w:val="00C23F97"/>
    <w:rsid w:val="00C25396"/>
    <w:rsid w:val="00C36A42"/>
    <w:rsid w:val="00C379FD"/>
    <w:rsid w:val="00C5707C"/>
    <w:rsid w:val="00C5790E"/>
    <w:rsid w:val="00C620BE"/>
    <w:rsid w:val="00C65ECD"/>
    <w:rsid w:val="00C66C13"/>
    <w:rsid w:val="00C7433E"/>
    <w:rsid w:val="00C75BCC"/>
    <w:rsid w:val="00CA1D54"/>
    <w:rsid w:val="00CA7949"/>
    <w:rsid w:val="00CB13F7"/>
    <w:rsid w:val="00CB2C81"/>
    <w:rsid w:val="00CC191F"/>
    <w:rsid w:val="00CC4865"/>
    <w:rsid w:val="00CC5F25"/>
    <w:rsid w:val="00CC7820"/>
    <w:rsid w:val="00CD406F"/>
    <w:rsid w:val="00CE1D56"/>
    <w:rsid w:val="00CE1DEE"/>
    <w:rsid w:val="00CF1975"/>
    <w:rsid w:val="00CF4481"/>
    <w:rsid w:val="00CF4ED1"/>
    <w:rsid w:val="00D03BE4"/>
    <w:rsid w:val="00D20B76"/>
    <w:rsid w:val="00D316B3"/>
    <w:rsid w:val="00D31865"/>
    <w:rsid w:val="00D3456B"/>
    <w:rsid w:val="00D45D7E"/>
    <w:rsid w:val="00D73817"/>
    <w:rsid w:val="00D81F9A"/>
    <w:rsid w:val="00D9675F"/>
    <w:rsid w:val="00DA3200"/>
    <w:rsid w:val="00DA3CB8"/>
    <w:rsid w:val="00DA6FC9"/>
    <w:rsid w:val="00DB0078"/>
    <w:rsid w:val="00DB0A34"/>
    <w:rsid w:val="00DB2C0F"/>
    <w:rsid w:val="00DB3224"/>
    <w:rsid w:val="00DC260B"/>
    <w:rsid w:val="00DC4764"/>
    <w:rsid w:val="00DC708F"/>
    <w:rsid w:val="00DD4A74"/>
    <w:rsid w:val="00DE2508"/>
    <w:rsid w:val="00DF0B93"/>
    <w:rsid w:val="00DF617C"/>
    <w:rsid w:val="00DF6CB7"/>
    <w:rsid w:val="00E06CD1"/>
    <w:rsid w:val="00E167F6"/>
    <w:rsid w:val="00E34B92"/>
    <w:rsid w:val="00E37E3E"/>
    <w:rsid w:val="00E41B62"/>
    <w:rsid w:val="00E4395D"/>
    <w:rsid w:val="00E43C9C"/>
    <w:rsid w:val="00E50B6A"/>
    <w:rsid w:val="00E547D7"/>
    <w:rsid w:val="00E5519B"/>
    <w:rsid w:val="00E647CD"/>
    <w:rsid w:val="00E71E8A"/>
    <w:rsid w:val="00E778AC"/>
    <w:rsid w:val="00E877AD"/>
    <w:rsid w:val="00E901A8"/>
    <w:rsid w:val="00E912E9"/>
    <w:rsid w:val="00E93341"/>
    <w:rsid w:val="00EA016D"/>
    <w:rsid w:val="00EA74F1"/>
    <w:rsid w:val="00EB1611"/>
    <w:rsid w:val="00EC1157"/>
    <w:rsid w:val="00EC5C2C"/>
    <w:rsid w:val="00EC797E"/>
    <w:rsid w:val="00ED7CDA"/>
    <w:rsid w:val="00EE2FEC"/>
    <w:rsid w:val="00EE5198"/>
    <w:rsid w:val="00EE5352"/>
    <w:rsid w:val="00EF16C9"/>
    <w:rsid w:val="00EF7C94"/>
    <w:rsid w:val="00F01B71"/>
    <w:rsid w:val="00F0659C"/>
    <w:rsid w:val="00F15B0E"/>
    <w:rsid w:val="00F2440C"/>
    <w:rsid w:val="00F37F9D"/>
    <w:rsid w:val="00F426C9"/>
    <w:rsid w:val="00F45824"/>
    <w:rsid w:val="00F45DCB"/>
    <w:rsid w:val="00F50B20"/>
    <w:rsid w:val="00F529C2"/>
    <w:rsid w:val="00F53D1B"/>
    <w:rsid w:val="00F55C42"/>
    <w:rsid w:val="00F55EE7"/>
    <w:rsid w:val="00F60DD5"/>
    <w:rsid w:val="00F64518"/>
    <w:rsid w:val="00F654F9"/>
    <w:rsid w:val="00F74AAF"/>
    <w:rsid w:val="00F82A1A"/>
    <w:rsid w:val="00F92793"/>
    <w:rsid w:val="00FA294A"/>
    <w:rsid w:val="00FB1843"/>
    <w:rsid w:val="00FC4B4D"/>
    <w:rsid w:val="00FD5393"/>
    <w:rsid w:val="00FE0066"/>
    <w:rsid w:val="00FE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aliases w:val="Знак Знак24, Знак Знак24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aliases w:val="Знак Знак24 Знак, Знак Знак24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List Paragraph"/>
    <w:basedOn w:val="a"/>
    <w:uiPriority w:val="34"/>
    <w:qFormat/>
    <w:rsid w:val="00001935"/>
    <w:pPr>
      <w:ind w:left="720"/>
      <w:contextualSpacing/>
    </w:pPr>
  </w:style>
  <w:style w:type="character" w:styleId="afa">
    <w:name w:val="FollowedHyperlink"/>
    <w:basedOn w:val="a0"/>
    <w:uiPriority w:val="99"/>
    <w:semiHidden/>
    <w:unhideWhenUsed/>
    <w:rsid w:val="000019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BAEF-E570-4A1D-969D-87F30D7B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16715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16</cp:revision>
  <cp:lastPrinted>2014-12-31T13:32:00Z</cp:lastPrinted>
  <dcterms:created xsi:type="dcterms:W3CDTF">2015-03-18T05:20:00Z</dcterms:created>
  <dcterms:modified xsi:type="dcterms:W3CDTF">2015-03-30T14:01:00Z</dcterms:modified>
</cp:coreProperties>
</file>