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12" w:rsidRPr="00DB6D44" w:rsidRDefault="00697912" w:rsidP="00DB6D44">
      <w:pPr>
        <w:ind w:firstLine="425"/>
        <w:jc w:val="both"/>
      </w:pPr>
    </w:p>
    <w:p w:rsidR="00697912" w:rsidRPr="003735B3" w:rsidRDefault="002E0274" w:rsidP="003735B3">
      <w:pPr>
        <w:ind w:firstLine="425"/>
        <w:jc w:val="center"/>
        <w:rPr>
          <w:b/>
        </w:rPr>
      </w:pPr>
      <w:r w:rsidRPr="003735B3">
        <w:rPr>
          <w:b/>
        </w:rPr>
        <w:t>И.Г. Белозерова</w:t>
      </w:r>
      <w:r w:rsidR="009E236C" w:rsidRPr="003735B3">
        <w:rPr>
          <w:b/>
        </w:rPr>
        <w:t>, Л.А. Осьминин</w:t>
      </w:r>
    </w:p>
    <w:p w:rsidR="00B647DC" w:rsidRPr="00DB6D44" w:rsidRDefault="00B647DC" w:rsidP="00DB6D44">
      <w:pPr>
        <w:ind w:firstLine="425"/>
        <w:jc w:val="both"/>
        <w:rPr>
          <w:b/>
        </w:rPr>
      </w:pPr>
    </w:p>
    <w:p w:rsidR="00B647DC" w:rsidRPr="00DB6D44" w:rsidRDefault="003735B3" w:rsidP="003735B3">
      <w:pPr>
        <w:ind w:firstLine="425"/>
        <w:jc w:val="both"/>
        <w:rPr>
          <w:b/>
        </w:rPr>
      </w:pPr>
      <w:r>
        <w:rPr>
          <w:b/>
        </w:rPr>
        <w:t xml:space="preserve">Совершенствование системы планирования перевозок грузов в смешанном </w:t>
      </w:r>
      <w:r w:rsidRPr="00DB6D44">
        <w:rPr>
          <w:b/>
        </w:rPr>
        <w:t>железнодорожно-водном сообщении</w:t>
      </w:r>
      <w:r w:rsidR="00203D27">
        <w:rPr>
          <w:b/>
        </w:rPr>
        <w:t>.</w:t>
      </w:r>
    </w:p>
    <w:p w:rsidR="00697912" w:rsidRPr="00DB6D44" w:rsidRDefault="00697912" w:rsidP="00DB6D44">
      <w:pPr>
        <w:ind w:firstLine="425"/>
        <w:jc w:val="both"/>
        <w:rPr>
          <w:b/>
        </w:rPr>
      </w:pPr>
    </w:p>
    <w:p w:rsidR="00C13258" w:rsidRPr="00C13258" w:rsidRDefault="00C13258" w:rsidP="00AE236A">
      <w:pPr>
        <w:tabs>
          <w:tab w:val="left" w:pos="360"/>
        </w:tabs>
        <w:ind w:firstLine="709"/>
        <w:jc w:val="both"/>
        <w:rPr>
          <w:color w:val="000000"/>
        </w:rPr>
      </w:pPr>
    </w:p>
    <w:p w:rsidR="00AB3415" w:rsidRPr="00AE236A" w:rsidRDefault="00611F74" w:rsidP="00AE236A">
      <w:pPr>
        <w:tabs>
          <w:tab w:val="left" w:pos="360"/>
        </w:tabs>
        <w:ind w:firstLine="709"/>
        <w:jc w:val="both"/>
      </w:pPr>
      <w:r w:rsidRPr="00AE236A">
        <w:t>Функци</w:t>
      </w:r>
      <w:r w:rsidR="0085304E" w:rsidRPr="00AE236A">
        <w:t>я</w:t>
      </w:r>
      <w:r w:rsidRPr="00AE236A">
        <w:t xml:space="preserve"> </w:t>
      </w:r>
      <w:r w:rsidR="00AA38A9" w:rsidRPr="00AE236A">
        <w:t>планирования перевозок</w:t>
      </w:r>
      <w:r w:rsidRPr="00AE236A">
        <w:t xml:space="preserve"> грузов</w:t>
      </w:r>
      <w:r w:rsidR="00AA38A9" w:rsidRPr="00AE236A">
        <w:t xml:space="preserve"> возложена на Центр фирменного транспортного обслуживания</w:t>
      </w:r>
      <w:r w:rsidR="00437B30" w:rsidRPr="00AE236A">
        <w:t xml:space="preserve"> – филиал открытого акционерного общества «Российские железные дороги»</w:t>
      </w:r>
      <w:r w:rsidR="00AA38A9" w:rsidRPr="00AE236A">
        <w:t xml:space="preserve"> (ЦФТО ОАО «РЖД»</w:t>
      </w:r>
      <w:r w:rsidR="00437B30" w:rsidRPr="00AE236A">
        <w:t>)</w:t>
      </w:r>
      <w:r w:rsidR="00AA38A9" w:rsidRPr="00AE236A">
        <w:t>. Основная задача</w:t>
      </w:r>
      <w:r w:rsidR="00392705" w:rsidRPr="00AE236A">
        <w:t xml:space="preserve"> данного подразделения</w:t>
      </w:r>
      <w:r w:rsidR="00AA38A9" w:rsidRPr="00AE236A">
        <w:t xml:space="preserve"> </w:t>
      </w:r>
      <w:r w:rsidR="007E18BB" w:rsidRPr="00AE236A">
        <w:t>–</w:t>
      </w:r>
      <w:r w:rsidR="00AA38A9" w:rsidRPr="00AE236A">
        <w:t xml:space="preserve"> </w:t>
      </w:r>
      <w:r w:rsidR="007E18BB" w:rsidRPr="00AE236A">
        <w:t>формирование доходной части бюджета ОАО «РЖД» за счет сбыта услуг, связанных с перевозкой грузов с использованием инфраструктуры железнодорожного транспорта общего пользования, принадлежащей ОАО «РЖД»</w:t>
      </w:r>
      <w:r w:rsidR="000E7AB6" w:rsidRPr="00AE236A">
        <w:t xml:space="preserve"> [1].</w:t>
      </w:r>
    </w:p>
    <w:p w:rsidR="00AA38A9" w:rsidRPr="00AE236A" w:rsidRDefault="00AF724A" w:rsidP="00AE236A">
      <w:pPr>
        <w:ind w:firstLine="709"/>
        <w:jc w:val="both"/>
      </w:pPr>
      <w:r w:rsidRPr="00AE236A">
        <w:t>В настоящее время</w:t>
      </w:r>
      <w:r w:rsidR="00104ABA" w:rsidRPr="00AE236A">
        <w:t xml:space="preserve"> процесс планирования перевозок грузов</w:t>
      </w:r>
      <w:r w:rsidRPr="00AE236A">
        <w:t xml:space="preserve"> осуществляется непрерывно</w:t>
      </w:r>
      <w:r w:rsidR="00104ABA" w:rsidRPr="00AE236A">
        <w:t>, т.е. в соответствии со статьей</w:t>
      </w:r>
      <w:r w:rsidR="00086880" w:rsidRPr="00AE236A">
        <w:t xml:space="preserve"> 11 ФЗ</w:t>
      </w:r>
      <w:r w:rsidR="0085304E" w:rsidRPr="00AE236A">
        <w:t xml:space="preserve"> </w:t>
      </w:r>
      <w:r w:rsidR="00086880" w:rsidRPr="00AE236A">
        <w:t>№18 «Устава железнодорожного транспорта Российской Федерации»</w:t>
      </w:r>
      <w:r w:rsidR="00AE1413" w:rsidRPr="00AE236A">
        <w:t xml:space="preserve"> </w:t>
      </w:r>
      <w:r w:rsidR="00AA0403">
        <w:t xml:space="preserve">[2] </w:t>
      </w:r>
      <w:r w:rsidR="00AE1413" w:rsidRPr="00AE236A">
        <w:t>(далее по тексту Устав)</w:t>
      </w:r>
      <w:r w:rsidRPr="00AE236A">
        <w:t>.</w:t>
      </w:r>
      <w:r w:rsidR="0085304E" w:rsidRPr="00AE236A">
        <w:t xml:space="preserve"> </w:t>
      </w:r>
      <w:r w:rsidR="001858E5" w:rsidRPr="00AE236A">
        <w:t>План перевозок составляется на</w:t>
      </w:r>
      <w:r w:rsidR="000F2D69" w:rsidRPr="00AE236A">
        <w:t xml:space="preserve"> 45 дней</w:t>
      </w:r>
      <w:r w:rsidR="00D07463" w:rsidRPr="00AE236A">
        <w:t>, в т</w:t>
      </w:r>
      <w:r w:rsidR="000F2D69" w:rsidRPr="00AE236A">
        <w:t xml:space="preserve">ом числе </w:t>
      </w:r>
      <w:r w:rsidR="00D07463" w:rsidRPr="00AE236A">
        <w:t xml:space="preserve"> по</w:t>
      </w:r>
      <w:r w:rsidR="00AA38A9" w:rsidRPr="00AE236A">
        <w:t xml:space="preserve"> дням погрузки в тоннах и вагонах по видам сообщений, дорогам отправлений и номенклатуре грузов.</w:t>
      </w:r>
      <w:r w:rsidR="0085304E" w:rsidRPr="00AE236A">
        <w:t xml:space="preserve"> </w:t>
      </w:r>
      <w:r w:rsidR="00671385" w:rsidRPr="00AE236A">
        <w:t xml:space="preserve">Утвержденный сводный заказ </w:t>
      </w:r>
      <w:r w:rsidR="00AA38A9" w:rsidRPr="00AE236A">
        <w:t xml:space="preserve">по календарным датам формируются на основе принятых </w:t>
      </w:r>
      <w:r w:rsidR="0085304E" w:rsidRPr="00AE236A">
        <w:t xml:space="preserve">заявок на перевозку грузов формы ГУ-12 </w:t>
      </w:r>
      <w:r w:rsidR="00671385" w:rsidRPr="00AE236A">
        <w:t>с использованием АСУ</w:t>
      </w:r>
      <w:r w:rsidR="0085304E" w:rsidRPr="00AE236A">
        <w:t xml:space="preserve"> ЭТРАН</w:t>
      </w:r>
      <w:r w:rsidR="00671385" w:rsidRPr="00AE236A">
        <w:t xml:space="preserve"> и АСУ </w:t>
      </w:r>
      <w:r w:rsidR="0085304E" w:rsidRPr="00AE236A">
        <w:t>МР</w:t>
      </w:r>
      <w:r w:rsidR="00671385" w:rsidRPr="00AE236A">
        <w:t>.</w:t>
      </w:r>
    </w:p>
    <w:p w:rsidR="005A532B" w:rsidRPr="00AE236A" w:rsidRDefault="00AA38A9" w:rsidP="00AE236A">
      <w:pPr>
        <w:ind w:firstLine="709"/>
        <w:jc w:val="both"/>
      </w:pPr>
      <w:r w:rsidRPr="00AE236A">
        <w:t xml:space="preserve">Заявки </w:t>
      </w:r>
      <w:r w:rsidR="00337846">
        <w:t xml:space="preserve">формы </w:t>
      </w:r>
      <w:r w:rsidR="003A292A" w:rsidRPr="00AE236A">
        <w:t xml:space="preserve">ГУ-12 </w:t>
      </w:r>
      <w:r w:rsidRPr="00AE236A">
        <w:t xml:space="preserve">представляются грузоотправителями в </w:t>
      </w:r>
      <w:r w:rsidR="00AB3415" w:rsidRPr="00AE236A">
        <w:t>дорожные территориальные центры фирменного транспортного обслуживания (ТЦФТО)</w:t>
      </w:r>
      <w:r w:rsidRPr="00AE236A">
        <w:t xml:space="preserve"> не менее чем за 10 дней до начала перевозок грузов в прямом сообщении, за 15 дней – для грузов</w:t>
      </w:r>
      <w:r w:rsidR="00D8741A" w:rsidRPr="00AE236A">
        <w:t>,</w:t>
      </w:r>
      <w:r w:rsidR="00AF724A" w:rsidRPr="00AE236A">
        <w:t xml:space="preserve"> отправляемых </w:t>
      </w:r>
      <w:r w:rsidRPr="00AE236A">
        <w:t xml:space="preserve"> на экспорт и в прямом смешанном сообщении.</w:t>
      </w:r>
      <w:r w:rsidR="00357172" w:rsidRPr="00AE236A">
        <w:t xml:space="preserve"> </w:t>
      </w:r>
      <w:r w:rsidR="0085304E" w:rsidRPr="00AE236A">
        <w:t>Это является</w:t>
      </w:r>
      <w:r w:rsidR="003F3E46" w:rsidRPr="00AE236A">
        <w:t xml:space="preserve"> план</w:t>
      </w:r>
      <w:r w:rsidR="0085304E" w:rsidRPr="00AE236A">
        <w:t>ом</w:t>
      </w:r>
      <w:r w:rsidR="003F3E46" w:rsidRPr="00AE236A">
        <w:t xml:space="preserve"> </w:t>
      </w:r>
      <w:r w:rsidR="0085304E" w:rsidRPr="00AE236A">
        <w:t xml:space="preserve">каждой </w:t>
      </w:r>
      <w:r w:rsidR="00AA0403">
        <w:t xml:space="preserve">железной </w:t>
      </w:r>
      <w:r w:rsidR="0085304E" w:rsidRPr="00AE236A">
        <w:t>дороги (Регионального</w:t>
      </w:r>
      <w:r w:rsidR="003F3E46" w:rsidRPr="00AE236A">
        <w:t xml:space="preserve"> центр</w:t>
      </w:r>
      <w:r w:rsidR="0085304E" w:rsidRPr="00AE236A">
        <w:t>а</w:t>
      </w:r>
      <w:r w:rsidR="003F3E46" w:rsidRPr="00AE236A">
        <w:t xml:space="preserve"> корпоративного управления (РЦКУ)</w:t>
      </w:r>
      <w:r w:rsidR="0085304E" w:rsidRPr="00AE236A">
        <w:t>)</w:t>
      </w:r>
      <w:r w:rsidR="00EC7A31">
        <w:t xml:space="preserve"> </w:t>
      </w:r>
    </w:p>
    <w:p w:rsidR="00077982" w:rsidRPr="00AE236A" w:rsidRDefault="00AB3415" w:rsidP="00AE236A">
      <w:pPr>
        <w:ind w:firstLine="709"/>
        <w:jc w:val="both"/>
      </w:pPr>
      <w:r w:rsidRPr="00AE236A">
        <w:rPr>
          <w:i/>
        </w:rPr>
        <w:t>По экспортным грузам.</w:t>
      </w:r>
      <w:r w:rsidR="005A532B" w:rsidRPr="00AE236A">
        <w:t xml:space="preserve"> </w:t>
      </w:r>
      <w:r w:rsidR="00077982" w:rsidRPr="00AE236A">
        <w:t xml:space="preserve">После формирования проектов плана перевозок экспортных грузов через морские порты (порты, род груза, перерабатывающая способность, объем складских площадей, наличие груза на причале порта, выгрузка за предыдущий месяц этого года по плану и факту, и годом ранее), подтвержденные </w:t>
      </w:r>
      <w:r w:rsidR="000E3E52" w:rsidRPr="00AE236A">
        <w:t xml:space="preserve">региональной </w:t>
      </w:r>
      <w:r w:rsidR="005A532B" w:rsidRPr="00AE236A">
        <w:t xml:space="preserve">Дирекцией </w:t>
      </w:r>
      <w:r w:rsidR="00D8741A" w:rsidRPr="00AE236A">
        <w:t>управления движением</w:t>
      </w:r>
      <w:r w:rsidR="005A532B" w:rsidRPr="00AE236A">
        <w:t xml:space="preserve"> (Д)</w:t>
      </w:r>
      <w:r w:rsidR="00077982" w:rsidRPr="00AE236A">
        <w:t>, Ц</w:t>
      </w:r>
      <w:r w:rsidR="005A532B" w:rsidRPr="00AE236A">
        <w:t xml:space="preserve">ФТО </w:t>
      </w:r>
      <w:r w:rsidR="00077982" w:rsidRPr="00AE236A">
        <w:t xml:space="preserve"> ОАО «РЖД», Ц</w:t>
      </w:r>
      <w:r w:rsidR="00D8741A" w:rsidRPr="00AE236A">
        <w:t>ентральной дирекцией управления движением</w:t>
      </w:r>
      <w:r w:rsidR="005A532B" w:rsidRPr="00AE236A">
        <w:t xml:space="preserve"> ОАО «РЖД» (ЦД)</w:t>
      </w:r>
      <w:r w:rsidR="00077982" w:rsidRPr="00AE236A">
        <w:t>, ежемесячно все</w:t>
      </w:r>
      <w:r w:rsidR="00BF5FCF" w:rsidRPr="00AE236A">
        <w:t xml:space="preserve"> дороги сдают их в</w:t>
      </w:r>
      <w:r w:rsidR="005A532B" w:rsidRPr="00AE236A">
        <w:t xml:space="preserve"> ЗАО</w:t>
      </w:r>
      <w:r w:rsidR="00BF5FCF" w:rsidRPr="00AE236A">
        <w:t xml:space="preserve"> </w:t>
      </w:r>
      <w:r w:rsidR="005A532B" w:rsidRPr="00AE236A">
        <w:t>«</w:t>
      </w:r>
      <w:r w:rsidR="00BF5FCF" w:rsidRPr="00AE236A">
        <w:t>Морцентр-ТЭК</w:t>
      </w:r>
      <w:r w:rsidR="005A532B" w:rsidRPr="00AE236A">
        <w:t>»</w:t>
      </w:r>
      <w:r w:rsidR="006D519F" w:rsidRPr="006D519F">
        <w:t xml:space="preserve"> </w:t>
      </w:r>
      <w:r w:rsidR="006D519F">
        <w:t>[3]</w:t>
      </w:r>
      <w:r w:rsidR="00BC5050" w:rsidRPr="00AE236A">
        <w:t xml:space="preserve">. </w:t>
      </w:r>
    </w:p>
    <w:p w:rsidR="00C8443A" w:rsidRPr="00AE236A" w:rsidRDefault="00AB3415" w:rsidP="00AE236A">
      <w:pPr>
        <w:ind w:firstLine="709"/>
        <w:jc w:val="both"/>
      </w:pPr>
      <w:r w:rsidRPr="00AE236A">
        <w:rPr>
          <w:i/>
        </w:rPr>
        <w:t>По импортным грузам</w:t>
      </w:r>
      <w:r w:rsidR="00C8443A" w:rsidRPr="00AE236A">
        <w:rPr>
          <w:i/>
        </w:rPr>
        <w:t xml:space="preserve">. </w:t>
      </w:r>
      <w:r w:rsidR="00C8443A" w:rsidRPr="00AE236A">
        <w:t>При поступлении импортных грузов порт является экспедитором</w:t>
      </w:r>
      <w:r w:rsidR="0085304E" w:rsidRPr="00AE236A">
        <w:t xml:space="preserve"> и грузоотправителем</w:t>
      </w:r>
      <w:r w:rsidR="00C8443A" w:rsidRPr="00AE236A">
        <w:t xml:space="preserve">, он организует </w:t>
      </w:r>
      <w:r w:rsidR="0085304E" w:rsidRPr="00AE236A">
        <w:t>и выполняет погрузку вагонов</w:t>
      </w:r>
      <w:r w:rsidR="00C8443A" w:rsidRPr="00AE236A">
        <w:t xml:space="preserve">. </w:t>
      </w:r>
      <w:r w:rsidR="0085304E" w:rsidRPr="00AE236A">
        <w:t>Он составляе</w:t>
      </w:r>
      <w:r w:rsidR="00C8443A" w:rsidRPr="00AE236A">
        <w:t>т предварительную общую телеграмму, где указывается род груза и объем (тыс. тонн). При наличии договора она отправляется в</w:t>
      </w:r>
      <w:r w:rsidR="0085304E" w:rsidRPr="00AE236A">
        <w:t xml:space="preserve"> ЗАО</w:t>
      </w:r>
      <w:r w:rsidR="00C8443A" w:rsidRPr="00AE236A">
        <w:t xml:space="preserve"> </w:t>
      </w:r>
      <w:r w:rsidR="0085304E" w:rsidRPr="00AE236A">
        <w:t>«</w:t>
      </w:r>
      <w:r w:rsidR="00C8443A" w:rsidRPr="00AE236A">
        <w:t>Морцентр-Т</w:t>
      </w:r>
      <w:r w:rsidR="0085304E" w:rsidRPr="00AE236A">
        <w:t>ЭК»</w:t>
      </w:r>
      <w:r w:rsidR="00C8443A" w:rsidRPr="00AE236A">
        <w:t>. Затем данные передают</w:t>
      </w:r>
      <w:r w:rsidR="0023116F" w:rsidRPr="00AE236A">
        <w:t>ся</w:t>
      </w:r>
      <w:r w:rsidR="00C8443A" w:rsidRPr="00AE236A">
        <w:t xml:space="preserve"> в Ц</w:t>
      </w:r>
      <w:r w:rsidR="006B47A5" w:rsidRPr="00AE236A">
        <w:t>ФТО</w:t>
      </w:r>
      <w:r w:rsidR="0023116F" w:rsidRPr="00AE236A">
        <w:t xml:space="preserve"> ОАО «РЖД»  и ЦД</w:t>
      </w:r>
      <w:r w:rsidR="00C8443A" w:rsidRPr="00AE236A">
        <w:t>. Далее телеграмма передает</w:t>
      </w:r>
      <w:r w:rsidR="0023116F" w:rsidRPr="00AE236A">
        <w:t>ся в  ТЦФТО и в Д соответствующей дороги</w:t>
      </w:r>
      <w:r w:rsidR="00C8443A" w:rsidRPr="00AE236A">
        <w:t>. В этих подразделениях ОАО «РЖД» согласовывают объемы, и результаты о</w:t>
      </w:r>
      <w:r w:rsidR="0023116F" w:rsidRPr="00AE236A">
        <w:t>тправляются в порт, и после этого</w:t>
      </w:r>
      <w:r w:rsidR="00C8443A" w:rsidRPr="00AE236A">
        <w:t xml:space="preserve"> </w:t>
      </w:r>
      <w:r w:rsidR="0023116F" w:rsidRPr="00AE236A">
        <w:t>порт подае</w:t>
      </w:r>
      <w:r w:rsidR="00C8443A" w:rsidRPr="00AE236A">
        <w:t xml:space="preserve">т заявки формы ГУ-12 (может быть на бумажном носителе, но если есть договор на обмен электронными данными и электронная цифровая подпись (ЭЦП), то </w:t>
      </w:r>
      <w:r w:rsidR="0023116F" w:rsidRPr="00AE236A">
        <w:t>в электронном виде</w:t>
      </w:r>
      <w:r w:rsidR="00C8443A" w:rsidRPr="00AE236A">
        <w:t>)</w:t>
      </w:r>
      <w:r w:rsidR="00BC5050" w:rsidRPr="00AE236A">
        <w:t xml:space="preserve">. </w:t>
      </w:r>
      <w:r w:rsidR="00595E61" w:rsidRPr="00AE236A">
        <w:t>Существующая с</w:t>
      </w:r>
      <w:r w:rsidR="00BC5050" w:rsidRPr="00AE236A">
        <w:t>хема согласования заявок</w:t>
      </w:r>
      <w:r w:rsidR="00DB5327" w:rsidRPr="00AE236A">
        <w:t xml:space="preserve"> </w:t>
      </w:r>
      <w:r w:rsidR="00AA0403">
        <w:t xml:space="preserve">формы </w:t>
      </w:r>
      <w:r w:rsidR="00DB5327" w:rsidRPr="00AE236A">
        <w:t>ГУ-12</w:t>
      </w:r>
      <w:r w:rsidR="00BC5050" w:rsidRPr="00AE236A">
        <w:t xml:space="preserve"> на перевозку грузов </w:t>
      </w:r>
      <w:r w:rsidR="000B607C" w:rsidRPr="00AE236A">
        <w:t xml:space="preserve">в международном железнодорожно-водном сообщении </w:t>
      </w:r>
      <w:r w:rsidR="00BC5050" w:rsidRPr="00AE236A">
        <w:t>формализована и представлена на Рис.1а.-</w:t>
      </w:r>
      <w:r w:rsidR="00C8443A" w:rsidRPr="00AE236A">
        <w:t xml:space="preserve"> </w:t>
      </w:r>
      <w:r w:rsidR="00BC5050" w:rsidRPr="00AE236A">
        <w:t xml:space="preserve">для экспортных грузов и </w:t>
      </w:r>
      <w:r w:rsidR="00C8443A" w:rsidRPr="00AE236A">
        <w:t>Рис.</w:t>
      </w:r>
      <w:r w:rsidR="00084901" w:rsidRPr="00AE236A">
        <w:t>1б</w:t>
      </w:r>
      <w:r w:rsidR="00BC5050" w:rsidRPr="00AE236A">
        <w:t xml:space="preserve"> - для импортных грузов</w:t>
      </w:r>
      <w:r w:rsidR="00C8443A" w:rsidRPr="00AE236A">
        <w:t>.</w:t>
      </w:r>
    </w:p>
    <w:p w:rsidR="000E3E52" w:rsidRPr="00AE236A" w:rsidRDefault="000E3E52" w:rsidP="00AE236A">
      <w:pPr>
        <w:ind w:firstLine="709"/>
        <w:jc w:val="both"/>
      </w:pPr>
    </w:p>
    <w:p w:rsidR="00AB3415" w:rsidRPr="00AE236A" w:rsidRDefault="00CF64C4" w:rsidP="00AE236A">
      <w:pPr>
        <w:ind w:firstLine="709"/>
        <w:jc w:val="both"/>
      </w:pPr>
      <w:r w:rsidRPr="00AE236A">
        <w:t>а) Экспорт</w:t>
      </w:r>
    </w:p>
    <w:p w:rsidR="00821409" w:rsidRPr="00AE236A" w:rsidRDefault="00821409" w:rsidP="00AE236A">
      <w:pPr>
        <w:ind w:firstLine="709"/>
        <w:jc w:val="both"/>
      </w:pPr>
    </w:p>
    <w:p w:rsidR="00016492" w:rsidRPr="00AE236A" w:rsidRDefault="008E475D" w:rsidP="00AE236A">
      <w:pPr>
        <w:ind w:firstLine="709"/>
        <w:jc w:val="both"/>
      </w:pPr>
      <w:r w:rsidRPr="00AE236A">
        <w:rPr>
          <w:noProof/>
        </w:rPr>
        <w:lastRenderedPageBreak/>
        <w:drawing>
          <wp:inline distT="0" distB="0" distL="0" distR="0">
            <wp:extent cx="5435545" cy="2671638"/>
            <wp:effectExtent l="19050" t="0" r="0"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3857652"/>
                      <a:chOff x="357158" y="1785926"/>
                      <a:chExt cx="8572560" cy="3857652"/>
                    </a:xfrm>
                  </a:grpSpPr>
                  <a:grpSp>
                    <a:nvGrpSpPr>
                      <a:cNvPr id="239" name="Группа 238"/>
                      <a:cNvGrpSpPr/>
                    </a:nvGrpSpPr>
                    <a:grpSpPr>
                      <a:xfrm>
                        <a:off x="357158" y="1785926"/>
                        <a:ext cx="8572560" cy="3857652"/>
                        <a:chOff x="357158" y="1785926"/>
                        <a:chExt cx="8572560" cy="3857652"/>
                      </a:xfrm>
                    </a:grpSpPr>
                    <a:cxnSp>
                      <a:nvCxnSpPr>
                        <a:cNvPr id="140" name="Прямая соединительная линия 139"/>
                        <a:cNvCxnSpPr/>
                      </a:nvCxnSpPr>
                      <a:spPr>
                        <a:xfrm>
                          <a:off x="4572000" y="5257800"/>
                          <a:ext cx="428628" cy="1588"/>
                        </a:xfrm>
                        <a:prstGeom prst="line">
                          <a:avLst/>
                        </a:prstGeom>
                        <a:ln/>
                      </a:spPr>
                      <a:style>
                        <a:lnRef idx="2">
                          <a:schemeClr val="dk1"/>
                        </a:lnRef>
                        <a:fillRef idx="0">
                          <a:schemeClr val="dk1"/>
                        </a:fillRef>
                        <a:effectRef idx="1">
                          <a:schemeClr val="dk1"/>
                        </a:effectRef>
                        <a:fontRef idx="minor">
                          <a:schemeClr val="tx1"/>
                        </a:fontRef>
                      </a:style>
                    </a:cxnSp>
                    <a:sp>
                      <a:nvSpPr>
                        <a:cNvPr id="137" name="TextBox 136"/>
                        <a:cNvSpPr txBox="1"/>
                      </a:nvSpPr>
                      <a:spPr>
                        <a:xfrm>
                          <a:off x="3714744" y="4400544"/>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cxnSp>
                      <a:nvCxnSpPr>
                        <a:cNvPr id="12" name="Прямая со стрелкой 11"/>
                        <a:cNvCxnSpPr>
                          <a:endCxn id="7" idx="1"/>
                        </a:cNvCxnSpPr>
                      </a:nvCxnSpPr>
                      <a:spPr>
                        <a:xfrm flipV="1">
                          <a:off x="1714480" y="2343136"/>
                          <a:ext cx="500066" cy="1429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4" name="Прямая со стрелкой 13"/>
                        <a:cNvCxnSpPr>
                          <a:stCxn id="82" idx="3"/>
                          <a:endCxn id="9" idx="1"/>
                        </a:cNvCxnSpPr>
                      </a:nvCxnSpPr>
                      <a:spPr>
                        <a:xfrm flipV="1">
                          <a:off x="1643010" y="4179099"/>
                          <a:ext cx="642974" cy="60069"/>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8" name="Прямая со стрелкой 17"/>
                        <a:cNvCxnSpPr>
                          <a:stCxn id="98" idx="3"/>
                          <a:endCxn id="10" idx="1"/>
                        </a:cNvCxnSpPr>
                      </a:nvCxnSpPr>
                      <a:spPr>
                        <a:xfrm flipV="1">
                          <a:off x="1643010" y="5179231"/>
                          <a:ext cx="642974" cy="60069"/>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0" name="Прямая со стрелкой 19"/>
                        <a:cNvCxnSpPr/>
                      </a:nvCxnSpPr>
                      <a:spPr>
                        <a:xfrm>
                          <a:off x="1714480" y="3286124"/>
                          <a:ext cx="500066"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46" name="Прямоугольник 45"/>
                        <a:cNvSpPr/>
                      </a:nvSpPr>
                      <a:spPr>
                        <a:xfrm>
                          <a:off x="6429388" y="2900346"/>
                          <a:ext cx="1214446" cy="121444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Морцентр</a:t>
                            </a:r>
                            <a:r>
                              <a:rPr lang="ru-RU" dirty="0" smtClean="0"/>
                              <a:t> -ТЭК</a:t>
                            </a:r>
                            <a:endParaRPr lang="ru-RU" dirty="0"/>
                          </a:p>
                        </a:txBody>
                        <a:useSpRect/>
                      </a:txSp>
                      <a:style>
                        <a:lnRef idx="2">
                          <a:schemeClr val="dk1"/>
                        </a:lnRef>
                        <a:fillRef idx="1">
                          <a:schemeClr val="lt1"/>
                        </a:fillRef>
                        <a:effectRef idx="0">
                          <a:schemeClr val="dk1"/>
                        </a:effectRef>
                        <a:fontRef idx="minor">
                          <a:schemeClr val="dk1"/>
                        </a:fontRef>
                      </a:style>
                    </a:sp>
                    <a:cxnSp>
                      <a:nvCxnSpPr>
                        <a:cNvPr id="48" name="Прямая со стрелкой 47"/>
                        <a:cNvCxnSpPr>
                          <a:stCxn id="62" idx="3"/>
                          <a:endCxn id="46" idx="1"/>
                        </a:cNvCxnSpPr>
                      </a:nvCxnSpPr>
                      <a:spPr>
                        <a:xfrm>
                          <a:off x="6072198" y="3500438"/>
                          <a:ext cx="357190" cy="7131"/>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49" name="Прямоугольник 48"/>
                        <a:cNvSpPr/>
                      </a:nvSpPr>
                      <a:spPr>
                        <a:xfrm>
                          <a:off x="8072462" y="1828776"/>
                          <a:ext cx="714380"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sp>
                      <a:nvSpPr>
                        <a:cNvPr id="50" name="Прямоугольник 49"/>
                        <a:cNvSpPr/>
                      </a:nvSpPr>
                      <a:spPr>
                        <a:xfrm>
                          <a:off x="8072462" y="2614594"/>
                          <a:ext cx="71434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sp>
                      <a:nvSpPr>
                        <a:cNvPr id="51" name="Прямоугольник 50"/>
                        <a:cNvSpPr/>
                      </a:nvSpPr>
                      <a:spPr>
                        <a:xfrm>
                          <a:off x="8072462" y="3471850"/>
                          <a:ext cx="714380"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sp>
                      <a:nvSpPr>
                        <a:cNvPr id="52" name="Прямоугольник 51"/>
                        <a:cNvSpPr/>
                      </a:nvSpPr>
                      <a:spPr>
                        <a:xfrm>
                          <a:off x="8072462" y="4329106"/>
                          <a:ext cx="714380"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cxnSp>
                      <a:nvCxnSpPr>
                        <a:cNvPr id="78" name="Прямая со стрелкой 77"/>
                        <a:cNvCxnSpPr/>
                      </a:nvCxnSpPr>
                      <a:spPr>
                        <a:xfrm>
                          <a:off x="3286116" y="3143248"/>
                          <a:ext cx="428628"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91" name="Прямая соединительная линия 90"/>
                        <a:cNvCxnSpPr/>
                      </a:nvCxnSpPr>
                      <a:spPr>
                        <a:xfrm rot="5400000">
                          <a:off x="3678231" y="3721883"/>
                          <a:ext cx="2357454" cy="1588"/>
                        </a:xfrm>
                        <a:prstGeom prst="line">
                          <a:avLst/>
                        </a:prstGeom>
                        <a:ln/>
                      </a:spPr>
                      <a:style>
                        <a:lnRef idx="2">
                          <a:schemeClr val="dk1"/>
                        </a:lnRef>
                        <a:fillRef idx="0">
                          <a:schemeClr val="dk1"/>
                        </a:fillRef>
                        <a:effectRef idx="1">
                          <a:schemeClr val="dk1"/>
                        </a:effectRef>
                        <a:fontRef idx="minor">
                          <a:schemeClr val="tx1"/>
                        </a:fontRef>
                      </a:style>
                    </a:cxnSp>
                    <a:cxnSp>
                      <a:nvCxnSpPr>
                        <a:cNvPr id="105" name="Прямая соединительная линия 104"/>
                        <a:cNvCxnSpPr/>
                      </a:nvCxnSpPr>
                      <a:spPr>
                        <a:xfrm rot="5400000">
                          <a:off x="3465505" y="3721089"/>
                          <a:ext cx="3071834" cy="1588"/>
                        </a:xfrm>
                        <a:prstGeom prst="line">
                          <a:avLst/>
                        </a:prstGeom>
                        <a:ln/>
                      </a:spPr>
                      <a:style>
                        <a:lnRef idx="2">
                          <a:schemeClr val="dk1"/>
                        </a:lnRef>
                        <a:fillRef idx="0">
                          <a:schemeClr val="dk1"/>
                        </a:fillRef>
                        <a:effectRef idx="1">
                          <a:schemeClr val="dk1"/>
                        </a:effectRef>
                        <a:fontRef idx="minor">
                          <a:schemeClr val="tx1"/>
                        </a:fontRef>
                      </a:style>
                    </a:cxnSp>
                    <a:cxnSp>
                      <a:nvCxnSpPr>
                        <a:cNvPr id="142" name="Прямая со стрелкой 141"/>
                        <a:cNvCxnSpPr>
                          <a:endCxn id="37" idx="1"/>
                        </a:cNvCxnSpPr>
                      </a:nvCxnSpPr>
                      <a:spPr>
                        <a:xfrm>
                          <a:off x="5000628" y="5072074"/>
                          <a:ext cx="285752" cy="21425"/>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44" name="Прямая со стрелкой 143"/>
                        <a:cNvCxnSpPr/>
                      </a:nvCxnSpPr>
                      <a:spPr>
                        <a:xfrm rot="5400000" flipH="1" flipV="1">
                          <a:off x="5392743" y="4364825"/>
                          <a:ext cx="643736" cy="79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145" name="Прямоугольник 144"/>
                        <a:cNvSpPr/>
                      </a:nvSpPr>
                      <a:spPr>
                        <a:xfrm>
                          <a:off x="1857356" y="2000240"/>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grpSp>
                      <a:nvGrpSpPr>
                        <a:cNvPr id="21" name="Группа 131"/>
                        <a:cNvGrpSpPr/>
                      </a:nvGrpSpPr>
                      <a:grpSpPr>
                        <a:xfrm>
                          <a:off x="2214546" y="1900214"/>
                          <a:ext cx="3929090" cy="3743364"/>
                          <a:chOff x="2214546" y="1900214"/>
                          <a:chExt cx="3929090" cy="3743364"/>
                        </a:xfrm>
                      </a:grpSpPr>
                      <a:sp>
                        <a:nvSpPr>
                          <a:cNvPr id="7" name="Прямоугольник 6"/>
                          <a:cNvSpPr/>
                        </a:nvSpPr>
                        <a:spPr>
                          <a:xfrm>
                            <a:off x="2214546" y="1971652"/>
                            <a:ext cx="1000132" cy="74296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sp>
                        <a:nvSpPr>
                          <a:cNvPr id="8" name="Прямоугольник 7"/>
                          <a:cNvSpPr/>
                        </a:nvSpPr>
                        <a:spPr>
                          <a:xfrm>
                            <a:off x="2285984" y="2900346"/>
                            <a:ext cx="1000132" cy="74296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sp>
                        <a:nvSpPr>
                          <a:cNvPr id="9" name="Прямоугольник 8"/>
                          <a:cNvSpPr/>
                        </a:nvSpPr>
                        <a:spPr>
                          <a:xfrm>
                            <a:off x="2285984" y="3786190"/>
                            <a:ext cx="1000132"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sp>
                        <a:nvSpPr>
                          <a:cNvPr id="10" name="Прямоугольник 9"/>
                          <a:cNvSpPr/>
                        </a:nvSpPr>
                        <a:spPr>
                          <a:xfrm>
                            <a:off x="2285984" y="4786322"/>
                            <a:ext cx="1000132"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sp>
                        <a:nvSpPr>
                          <a:cNvPr id="23" name="Прямоугольник 22"/>
                          <a:cNvSpPr/>
                        </a:nvSpPr>
                        <a:spPr>
                          <a:xfrm>
                            <a:off x="3786182" y="1900214"/>
                            <a:ext cx="78581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24" name="Прямоугольник 23"/>
                          <a:cNvSpPr/>
                        </a:nvSpPr>
                        <a:spPr>
                          <a:xfrm>
                            <a:off x="3786182" y="2900346"/>
                            <a:ext cx="857256"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25" name="Прямоугольник 24"/>
                          <a:cNvSpPr/>
                        </a:nvSpPr>
                        <a:spPr>
                          <a:xfrm>
                            <a:off x="3786182" y="3929066"/>
                            <a:ext cx="78581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34" name="Прямоугольник 33"/>
                          <a:cNvSpPr/>
                        </a:nvSpPr>
                        <a:spPr>
                          <a:xfrm>
                            <a:off x="3857620" y="5143512"/>
                            <a:ext cx="714380"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37" name="Прямоугольник 36"/>
                          <a:cNvSpPr/>
                        </a:nvSpPr>
                        <a:spPr>
                          <a:xfrm>
                            <a:off x="5286380" y="4757734"/>
                            <a:ext cx="857256" cy="67153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ЦД</a:t>
                              </a:r>
                              <a:endParaRPr lang="ru-RU" dirty="0"/>
                            </a:p>
                          </a:txBody>
                          <a:useSpRect/>
                        </a:txSp>
                        <a:style>
                          <a:lnRef idx="2">
                            <a:schemeClr val="dk1"/>
                          </a:lnRef>
                          <a:fillRef idx="1">
                            <a:schemeClr val="lt1"/>
                          </a:fillRef>
                          <a:effectRef idx="0">
                            <a:schemeClr val="dk1"/>
                          </a:effectRef>
                          <a:fontRef idx="minor">
                            <a:schemeClr val="dk1"/>
                          </a:fontRef>
                        </a:style>
                      </a:sp>
                      <a:cxnSp>
                        <a:nvCxnSpPr>
                          <a:cNvPr id="74" name="Прямая со стрелкой 73"/>
                          <a:cNvCxnSpPr>
                            <a:stCxn id="9" idx="3"/>
                            <a:endCxn id="25" idx="1"/>
                          </a:cNvCxnSpPr>
                        </a:nvCxnSpPr>
                        <a:spPr>
                          <a:xfrm>
                            <a:off x="3286116" y="4179099"/>
                            <a:ext cx="500066"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76" name="Прямая со стрелкой 75"/>
                          <a:cNvCxnSpPr>
                            <a:endCxn id="34" idx="1"/>
                          </a:cNvCxnSpPr>
                        </a:nvCxnSpPr>
                        <a:spPr>
                          <a:xfrm>
                            <a:off x="3286116" y="5357826"/>
                            <a:ext cx="571504" cy="35719"/>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80" name="Прямая со стрелкой 79"/>
                          <a:cNvCxnSpPr/>
                        </a:nvCxnSpPr>
                        <a:spPr>
                          <a:xfrm>
                            <a:off x="3214678" y="2185966"/>
                            <a:ext cx="571504"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sp>
                        <a:nvSpPr>
                          <a:cNvPr id="62" name="Прямоугольник 61"/>
                          <a:cNvSpPr/>
                        </a:nvSpPr>
                        <a:spPr>
                          <a:xfrm>
                            <a:off x="5143504" y="2928934"/>
                            <a:ext cx="928694" cy="114300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ЦФТО</a:t>
                              </a:r>
                              <a:endParaRPr lang="ru-RU" dirty="0"/>
                            </a:p>
                          </a:txBody>
                          <a:useSpRect/>
                        </a:txSp>
                        <a:style>
                          <a:lnRef idx="2">
                            <a:schemeClr val="dk1"/>
                          </a:lnRef>
                          <a:fillRef idx="1">
                            <a:schemeClr val="lt1"/>
                          </a:fillRef>
                          <a:effectRef idx="0">
                            <a:schemeClr val="dk1"/>
                          </a:effectRef>
                          <a:fontRef idx="minor">
                            <a:schemeClr val="dk1"/>
                          </a:fontRef>
                        </a:style>
                      </a:sp>
                      <a:cxnSp>
                        <a:nvCxnSpPr>
                          <a:cNvPr id="81" name="Прямая соединительная линия 80"/>
                          <a:cNvCxnSpPr/>
                        </a:nvCxnSpPr>
                        <a:spPr>
                          <a:xfrm flipV="1">
                            <a:off x="3286116" y="3473438"/>
                            <a:ext cx="1571636" cy="27000"/>
                          </a:xfrm>
                          <a:prstGeom prst="line">
                            <a:avLst/>
                          </a:prstGeom>
                          <a:ln/>
                        </a:spPr>
                        <a:style>
                          <a:lnRef idx="2">
                            <a:schemeClr val="dk1"/>
                          </a:lnRef>
                          <a:fillRef idx="0">
                            <a:schemeClr val="dk1"/>
                          </a:fillRef>
                          <a:effectRef idx="1">
                            <a:schemeClr val="dk1"/>
                          </a:effectRef>
                          <a:fontRef idx="minor">
                            <a:schemeClr val="tx1"/>
                          </a:fontRef>
                        </a:style>
                      </a:cxnSp>
                      <a:cxnSp>
                        <a:nvCxnSpPr>
                          <a:cNvPr id="85" name="Прямая соединительная линия 84"/>
                          <a:cNvCxnSpPr/>
                        </a:nvCxnSpPr>
                        <a:spPr>
                          <a:xfrm flipV="1">
                            <a:off x="3286116" y="4902198"/>
                            <a:ext cx="1571636" cy="27000"/>
                          </a:xfrm>
                          <a:prstGeom prst="line">
                            <a:avLst/>
                          </a:prstGeom>
                          <a:ln/>
                        </a:spPr>
                        <a:style>
                          <a:lnRef idx="2">
                            <a:schemeClr val="dk1"/>
                          </a:lnRef>
                          <a:fillRef idx="0">
                            <a:schemeClr val="dk1"/>
                          </a:fillRef>
                          <a:effectRef idx="1">
                            <a:schemeClr val="dk1"/>
                          </a:effectRef>
                          <a:fontRef idx="minor">
                            <a:schemeClr val="tx1"/>
                          </a:fontRef>
                        </a:style>
                      </a:cxnSp>
                      <a:cxnSp>
                        <a:nvCxnSpPr>
                          <a:cNvPr id="87" name="Прямая соединительная линия 86"/>
                          <a:cNvCxnSpPr/>
                        </a:nvCxnSpPr>
                        <a:spPr>
                          <a:xfrm>
                            <a:off x="3286116" y="3857628"/>
                            <a:ext cx="1571636" cy="1588"/>
                          </a:xfrm>
                          <a:prstGeom prst="line">
                            <a:avLst/>
                          </a:prstGeom>
                          <a:ln/>
                        </a:spPr>
                        <a:style>
                          <a:lnRef idx="2">
                            <a:schemeClr val="dk1"/>
                          </a:lnRef>
                          <a:fillRef idx="0">
                            <a:schemeClr val="dk1"/>
                          </a:fillRef>
                          <a:effectRef idx="1">
                            <a:schemeClr val="dk1"/>
                          </a:effectRef>
                          <a:fontRef idx="minor">
                            <a:schemeClr val="tx1"/>
                          </a:fontRef>
                        </a:style>
                      </a:cxnSp>
                      <a:cxnSp>
                        <a:nvCxnSpPr>
                          <a:cNvPr id="89" name="Прямая соединительная линия 88"/>
                          <a:cNvCxnSpPr/>
                        </a:nvCxnSpPr>
                        <a:spPr>
                          <a:xfrm flipV="1">
                            <a:off x="3214678" y="2544744"/>
                            <a:ext cx="1643074" cy="27000"/>
                          </a:xfrm>
                          <a:prstGeom prst="line">
                            <a:avLst/>
                          </a:prstGeom>
                          <a:ln/>
                        </a:spPr>
                        <a:style>
                          <a:lnRef idx="2">
                            <a:schemeClr val="dk1"/>
                          </a:lnRef>
                          <a:fillRef idx="0">
                            <a:schemeClr val="dk1"/>
                          </a:fillRef>
                          <a:effectRef idx="1">
                            <a:schemeClr val="dk1"/>
                          </a:effectRef>
                          <a:fontRef idx="minor">
                            <a:schemeClr val="tx1"/>
                          </a:fontRef>
                        </a:style>
                      </a:cxnSp>
                      <a:cxnSp>
                        <a:nvCxnSpPr>
                          <a:cNvPr id="95" name="Прямая со стрелкой 94"/>
                          <a:cNvCxnSpPr/>
                        </a:nvCxnSpPr>
                        <a:spPr>
                          <a:xfrm>
                            <a:off x="4857752" y="3641726"/>
                            <a:ext cx="285752"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34" name="Прямая соединительная линия 133"/>
                          <a:cNvCxnSpPr/>
                        </a:nvCxnSpPr>
                        <a:spPr>
                          <a:xfrm>
                            <a:off x="4572000" y="2185966"/>
                            <a:ext cx="428628" cy="1588"/>
                          </a:xfrm>
                          <a:prstGeom prst="line">
                            <a:avLst/>
                          </a:prstGeom>
                          <a:ln/>
                        </a:spPr>
                        <a:style>
                          <a:lnRef idx="2">
                            <a:schemeClr val="dk1"/>
                          </a:lnRef>
                          <a:fillRef idx="0">
                            <a:schemeClr val="dk1"/>
                          </a:fillRef>
                          <a:effectRef idx="1">
                            <a:schemeClr val="dk1"/>
                          </a:effectRef>
                          <a:fontRef idx="minor">
                            <a:schemeClr val="tx1"/>
                          </a:fontRef>
                        </a:style>
                      </a:cxnSp>
                      <a:cxnSp>
                        <a:nvCxnSpPr>
                          <a:cNvPr id="136" name="Прямая соединительная линия 135"/>
                          <a:cNvCxnSpPr/>
                        </a:nvCxnSpPr>
                        <a:spPr>
                          <a:xfrm>
                            <a:off x="4643438" y="3186098"/>
                            <a:ext cx="357190" cy="1588"/>
                          </a:xfrm>
                          <a:prstGeom prst="line">
                            <a:avLst/>
                          </a:prstGeom>
                          <a:ln/>
                        </a:spPr>
                        <a:style>
                          <a:lnRef idx="2">
                            <a:schemeClr val="dk1"/>
                          </a:lnRef>
                          <a:fillRef idx="0">
                            <a:schemeClr val="dk1"/>
                          </a:fillRef>
                          <a:effectRef idx="1">
                            <a:schemeClr val="dk1"/>
                          </a:effectRef>
                          <a:fontRef idx="minor">
                            <a:schemeClr val="tx1"/>
                          </a:fontRef>
                        </a:style>
                      </a:cxnSp>
                      <a:cxnSp>
                        <a:nvCxnSpPr>
                          <a:cNvPr id="138" name="Прямая соединительная линия 137"/>
                          <a:cNvCxnSpPr>
                            <a:stCxn id="25" idx="3"/>
                          </a:cNvCxnSpPr>
                        </a:nvCxnSpPr>
                        <a:spPr>
                          <a:xfrm flipV="1">
                            <a:off x="4572000" y="4171969"/>
                            <a:ext cx="428628" cy="7130"/>
                          </a:xfrm>
                          <a:prstGeom prst="line">
                            <a:avLst/>
                          </a:prstGeom>
                        </a:spPr>
                        <a:style>
                          <a:lnRef idx="2">
                            <a:schemeClr val="dk1"/>
                          </a:lnRef>
                          <a:fillRef idx="0">
                            <a:schemeClr val="dk1"/>
                          </a:fillRef>
                          <a:effectRef idx="1">
                            <a:schemeClr val="dk1"/>
                          </a:effectRef>
                          <a:fontRef idx="minor">
                            <a:schemeClr val="tx1"/>
                          </a:fontRef>
                        </a:style>
                      </a:cxnSp>
                    </a:grpSp>
                    <a:cxnSp>
                      <a:nvCxnSpPr>
                        <a:cNvPr id="162" name="Прямая со стрелкой 161"/>
                        <a:cNvCxnSpPr/>
                      </a:nvCxnSpPr>
                      <a:spPr>
                        <a:xfrm rot="10800000">
                          <a:off x="6072198" y="3214686"/>
                          <a:ext cx="35719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23" name="Прямая со стрелкой 122"/>
                        <a:cNvCxnSpPr>
                          <a:endCxn id="52" idx="1"/>
                        </a:cNvCxnSpPr>
                      </a:nvCxnSpPr>
                      <a:spPr>
                        <a:xfrm>
                          <a:off x="7500958" y="4186230"/>
                          <a:ext cx="571504" cy="392909"/>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125" name="Прямая со стрелкой 124"/>
                        <a:cNvCxnSpPr>
                          <a:stCxn id="46" idx="3"/>
                        </a:cNvCxnSpPr>
                      </a:nvCxnSpPr>
                      <a:spPr>
                        <a:xfrm>
                          <a:off x="7643834" y="3507569"/>
                          <a:ext cx="357190" cy="178595"/>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127" name="Прямая со стрелкой 126"/>
                        <a:cNvCxnSpPr/>
                      </a:nvCxnSpPr>
                      <a:spPr>
                        <a:xfrm flipV="1">
                          <a:off x="7643834" y="2971784"/>
                          <a:ext cx="357190" cy="285752"/>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129" name="Прямая со стрелкой 128"/>
                        <a:cNvCxnSpPr/>
                      </a:nvCxnSpPr>
                      <a:spPr>
                        <a:xfrm rot="5400000" flipH="1" flipV="1">
                          <a:off x="7250925" y="2150247"/>
                          <a:ext cx="785818" cy="714380"/>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sp>
                      <a:nvSpPr>
                        <a:cNvPr id="135" name="TextBox 134"/>
                        <a:cNvSpPr txBox="1"/>
                      </a:nvSpPr>
                      <a:spPr>
                        <a:xfrm>
                          <a:off x="2357422" y="4416990"/>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143" name="TextBox 142"/>
                        <a:cNvSpPr txBox="1"/>
                      </a:nvSpPr>
                      <a:spPr>
                        <a:xfrm>
                          <a:off x="8001024" y="3900478"/>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90" name="Прямоугольник 89"/>
                        <a:cNvSpPr/>
                      </a:nvSpPr>
                      <a:spPr>
                        <a:xfrm>
                          <a:off x="357158" y="3000372"/>
                          <a:ext cx="1285852" cy="47732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(ГО)</a:t>
                            </a:r>
                            <a:endParaRPr lang="ru-RU" dirty="0"/>
                          </a:p>
                        </a:txBody>
                        <a:useSpRect/>
                      </a:txSp>
                      <a:style>
                        <a:lnRef idx="2">
                          <a:schemeClr val="dk1"/>
                        </a:lnRef>
                        <a:fillRef idx="1">
                          <a:schemeClr val="lt1"/>
                        </a:fillRef>
                        <a:effectRef idx="0">
                          <a:schemeClr val="dk1"/>
                        </a:effectRef>
                        <a:fontRef idx="minor">
                          <a:schemeClr val="dk1"/>
                        </a:fontRef>
                      </a:style>
                    </a:sp>
                    <a:sp>
                      <a:nvSpPr>
                        <a:cNvPr id="98" name="Прямоугольник 97"/>
                        <a:cNvSpPr/>
                      </a:nvSpPr>
                      <a:spPr>
                        <a:xfrm>
                          <a:off x="357158" y="5000636"/>
                          <a:ext cx="1285852" cy="47732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(ГО)</a:t>
                            </a:r>
                            <a:endParaRPr lang="ru-RU" dirty="0"/>
                          </a:p>
                        </a:txBody>
                        <a:useSpRect/>
                      </a:txSp>
                      <a:style>
                        <a:lnRef idx="2">
                          <a:schemeClr val="dk1"/>
                        </a:lnRef>
                        <a:fillRef idx="1">
                          <a:schemeClr val="lt1"/>
                        </a:fillRef>
                        <a:effectRef idx="0">
                          <a:schemeClr val="dk1"/>
                        </a:effectRef>
                        <a:fontRef idx="minor">
                          <a:schemeClr val="dk1"/>
                        </a:fontRef>
                      </a:style>
                    </a:sp>
                    <a:sp>
                      <a:nvSpPr>
                        <a:cNvPr id="82" name="Прямоугольник 81"/>
                        <a:cNvSpPr/>
                      </a:nvSpPr>
                      <a:spPr>
                        <a:xfrm>
                          <a:off x="357158" y="4000504"/>
                          <a:ext cx="1285852" cy="47732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(ГО)</a:t>
                            </a:r>
                            <a:endParaRPr lang="ru-RU" dirty="0"/>
                          </a:p>
                        </a:txBody>
                        <a:useSpRect/>
                      </a:txSp>
                      <a:style>
                        <a:lnRef idx="2">
                          <a:schemeClr val="dk1"/>
                        </a:lnRef>
                        <a:fillRef idx="1">
                          <a:schemeClr val="lt1"/>
                        </a:fillRef>
                        <a:effectRef idx="0">
                          <a:schemeClr val="dk1"/>
                        </a:effectRef>
                        <a:fontRef idx="minor">
                          <a:schemeClr val="dk1"/>
                        </a:fontRef>
                      </a:style>
                    </a:sp>
                    <a:sp>
                      <a:nvSpPr>
                        <a:cNvPr id="84" name="Прямоугольник 83"/>
                        <a:cNvSpPr/>
                      </a:nvSpPr>
                      <a:spPr>
                        <a:xfrm>
                          <a:off x="357158" y="2143116"/>
                          <a:ext cx="1285852" cy="47732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(ГО)</a:t>
                            </a:r>
                            <a:endParaRPr lang="ru-RU" dirty="0"/>
                          </a:p>
                        </a:txBody>
                        <a:useSpRect/>
                      </a:txSp>
                      <a:style>
                        <a:lnRef idx="2">
                          <a:schemeClr val="dk1"/>
                        </a:lnRef>
                        <a:fillRef idx="1">
                          <a:schemeClr val="lt1"/>
                        </a:fillRef>
                        <a:effectRef idx="0">
                          <a:schemeClr val="dk1"/>
                        </a:effectRef>
                        <a:fontRef idx="minor">
                          <a:schemeClr val="dk1"/>
                        </a:fontRef>
                      </a:style>
                    </a:sp>
                    <a:sp>
                      <a:nvSpPr>
                        <a:cNvPr id="101" name="Прямоугольник 100"/>
                        <a:cNvSpPr/>
                      </a:nvSpPr>
                      <a:spPr>
                        <a:xfrm>
                          <a:off x="1857356" y="2857496"/>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103" name="Прямоугольник 102"/>
                        <a:cNvSpPr/>
                      </a:nvSpPr>
                      <a:spPr>
                        <a:xfrm>
                          <a:off x="1928794" y="3786190"/>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104" name="Прямоугольник 103"/>
                        <a:cNvSpPr/>
                      </a:nvSpPr>
                      <a:spPr>
                        <a:xfrm>
                          <a:off x="1928794" y="4714884"/>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111" name="Прямоугольник 110"/>
                        <a:cNvSpPr/>
                      </a:nvSpPr>
                      <a:spPr>
                        <a:xfrm>
                          <a:off x="3428992" y="1785926"/>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113" name="Прямоугольник 112"/>
                        <a:cNvSpPr/>
                      </a:nvSpPr>
                      <a:spPr>
                        <a:xfrm>
                          <a:off x="3428992" y="2786058"/>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114" name="Прямоугольник 113"/>
                        <a:cNvSpPr/>
                      </a:nvSpPr>
                      <a:spPr>
                        <a:xfrm>
                          <a:off x="3500430" y="4214818"/>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115" name="Прямоугольник 114"/>
                        <a:cNvSpPr/>
                      </a:nvSpPr>
                      <a:spPr>
                        <a:xfrm>
                          <a:off x="3500430" y="5000636"/>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116" name="Прямоугольник 115"/>
                        <a:cNvSpPr/>
                      </a:nvSpPr>
                      <a:spPr>
                        <a:xfrm>
                          <a:off x="5072066" y="4643446"/>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117" name="Прямоугольник 116"/>
                        <a:cNvSpPr/>
                      </a:nvSpPr>
                      <a:spPr>
                        <a:xfrm>
                          <a:off x="3428992" y="2214554"/>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118" name="Прямоугольник 117"/>
                        <a:cNvSpPr/>
                      </a:nvSpPr>
                      <a:spPr>
                        <a:xfrm>
                          <a:off x="3428992" y="3143248"/>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119" name="Прямоугольник 118"/>
                        <a:cNvSpPr/>
                      </a:nvSpPr>
                      <a:spPr>
                        <a:xfrm>
                          <a:off x="3428992" y="3500438"/>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120" name="Прямоугольник 119"/>
                        <a:cNvSpPr/>
                      </a:nvSpPr>
                      <a:spPr>
                        <a:xfrm>
                          <a:off x="3500430" y="4572008"/>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121" name="Прямоугольник 120"/>
                        <a:cNvSpPr/>
                      </a:nvSpPr>
                      <a:spPr>
                        <a:xfrm>
                          <a:off x="5429256" y="4286256"/>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122" name="Прямоугольник 121"/>
                        <a:cNvSpPr/>
                      </a:nvSpPr>
                      <a:spPr>
                        <a:xfrm>
                          <a:off x="6143636" y="3571876"/>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5</a:t>
                            </a:r>
                            <a:endParaRPr lang="ru-RU" dirty="0"/>
                          </a:p>
                        </a:txBody>
                        <a:useSpRect/>
                      </a:txSp>
                      <a:style>
                        <a:lnRef idx="2">
                          <a:schemeClr val="dk1"/>
                        </a:lnRef>
                        <a:fillRef idx="1">
                          <a:schemeClr val="lt1"/>
                        </a:fillRef>
                        <a:effectRef idx="0">
                          <a:schemeClr val="dk1"/>
                        </a:effectRef>
                        <a:fontRef idx="minor">
                          <a:schemeClr val="dk1"/>
                        </a:fontRef>
                      </a:style>
                    </a:sp>
                    <a:sp>
                      <a:nvSpPr>
                        <a:cNvPr id="124" name="Прямоугольник 123"/>
                        <a:cNvSpPr/>
                      </a:nvSpPr>
                      <a:spPr>
                        <a:xfrm>
                          <a:off x="6143636" y="2714620"/>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7</a:t>
                            </a:r>
                            <a:endParaRPr lang="ru-RU" dirty="0"/>
                          </a:p>
                        </a:txBody>
                        <a:useSpRect/>
                      </a:txSp>
                      <a:style>
                        <a:lnRef idx="2">
                          <a:schemeClr val="dk1"/>
                        </a:lnRef>
                        <a:fillRef idx="1">
                          <a:schemeClr val="lt1"/>
                        </a:fillRef>
                        <a:effectRef idx="0">
                          <a:schemeClr val="dk1"/>
                        </a:effectRef>
                        <a:fontRef idx="minor">
                          <a:schemeClr val="dk1"/>
                        </a:fontRef>
                      </a:style>
                    </a:sp>
                    <a:sp>
                      <a:nvSpPr>
                        <a:cNvPr id="126" name="Прямоугольник 125"/>
                        <a:cNvSpPr/>
                      </a:nvSpPr>
                      <a:spPr>
                        <a:xfrm>
                          <a:off x="7358082" y="2214554"/>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128" name="Прямоугольник 127"/>
                        <a:cNvSpPr/>
                      </a:nvSpPr>
                      <a:spPr>
                        <a:xfrm>
                          <a:off x="7715272" y="2643182"/>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130" name="Прямоугольник 129"/>
                        <a:cNvSpPr/>
                      </a:nvSpPr>
                      <a:spPr>
                        <a:xfrm>
                          <a:off x="7858148" y="3214686"/>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131" name="Прямоугольник 130"/>
                        <a:cNvSpPr/>
                      </a:nvSpPr>
                      <a:spPr>
                        <a:xfrm>
                          <a:off x="7715272" y="4000504"/>
                          <a:ext cx="214314" cy="357190"/>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AB3415" w:rsidRPr="00AE236A" w:rsidRDefault="00AB3415" w:rsidP="00AE236A">
      <w:pPr>
        <w:ind w:firstLine="709"/>
        <w:jc w:val="both"/>
      </w:pPr>
    </w:p>
    <w:p w:rsidR="00077982" w:rsidRPr="00AE236A" w:rsidRDefault="00077982" w:rsidP="00AE236A">
      <w:pPr>
        <w:ind w:firstLine="709"/>
        <w:jc w:val="both"/>
        <w:rPr>
          <w:noProof/>
        </w:rPr>
      </w:pPr>
    </w:p>
    <w:p w:rsidR="00E11844" w:rsidRPr="00AE236A" w:rsidRDefault="00E11844" w:rsidP="00AE236A">
      <w:pPr>
        <w:ind w:firstLine="709"/>
        <w:jc w:val="both"/>
      </w:pPr>
    </w:p>
    <w:p w:rsidR="00DB5327" w:rsidRPr="00AE236A" w:rsidRDefault="00CA67D8" w:rsidP="00AE236A">
      <w:pPr>
        <w:ind w:firstLine="709"/>
        <w:jc w:val="both"/>
      </w:pPr>
      <w:r w:rsidRPr="00AE236A">
        <w:t>б) Импорт</w:t>
      </w:r>
    </w:p>
    <w:p w:rsidR="00DB5327" w:rsidRPr="00AE236A" w:rsidRDefault="00DB5327" w:rsidP="00AE236A">
      <w:pPr>
        <w:ind w:firstLine="709"/>
        <w:jc w:val="both"/>
      </w:pPr>
    </w:p>
    <w:p w:rsidR="00AB3415" w:rsidRPr="00AE236A" w:rsidRDefault="00F84F62" w:rsidP="00AE236A">
      <w:pPr>
        <w:ind w:firstLine="709"/>
        <w:jc w:val="both"/>
      </w:pPr>
      <w:r w:rsidRPr="00AE236A">
        <w:rPr>
          <w:noProof/>
        </w:rPr>
        <w:drawing>
          <wp:inline distT="0" distB="0" distL="0" distR="0">
            <wp:extent cx="5435545" cy="2456953"/>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98" cy="3571900"/>
                      <a:chOff x="285720" y="1285860"/>
                      <a:chExt cx="8643998" cy="3571900"/>
                    </a:xfrm>
                  </a:grpSpPr>
                  <a:grpSp>
                    <a:nvGrpSpPr>
                      <a:cNvPr id="94" name="Группа 93"/>
                      <a:cNvGrpSpPr/>
                    </a:nvGrpSpPr>
                    <a:grpSpPr>
                      <a:xfrm>
                        <a:off x="285720" y="1285860"/>
                        <a:ext cx="8643998" cy="3571900"/>
                        <a:chOff x="285720" y="1285860"/>
                        <a:chExt cx="8643998" cy="3571900"/>
                      </a:xfrm>
                    </a:grpSpPr>
                    <a:grpSp>
                      <a:nvGrpSpPr>
                        <a:cNvPr id="3" name="Группа 99"/>
                        <a:cNvGrpSpPr/>
                      </a:nvGrpSpPr>
                      <a:grpSpPr>
                        <a:xfrm>
                          <a:off x="285720" y="1285860"/>
                          <a:ext cx="8643998" cy="3571900"/>
                          <a:chOff x="285720" y="1285860"/>
                          <a:chExt cx="8643998" cy="3571900"/>
                        </a:xfrm>
                      </a:grpSpPr>
                      <a:sp>
                        <a:nvSpPr>
                          <a:cNvPr id="4" name="Прямоугольник 3"/>
                          <a:cNvSpPr/>
                        </a:nvSpPr>
                        <a:spPr>
                          <a:xfrm>
                            <a:off x="642910" y="4357694"/>
                            <a:ext cx="150019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 (ГО)</a:t>
                              </a:r>
                              <a:endParaRPr lang="ru-RU" dirty="0"/>
                            </a:p>
                          </a:txBody>
                          <a:useSpRect/>
                        </a:txSp>
                        <a:style>
                          <a:lnRef idx="2">
                            <a:schemeClr val="dk1"/>
                          </a:lnRef>
                          <a:fillRef idx="1">
                            <a:schemeClr val="lt1"/>
                          </a:fillRef>
                          <a:effectRef idx="0">
                            <a:schemeClr val="dk1"/>
                          </a:effectRef>
                          <a:fontRef idx="minor">
                            <a:schemeClr val="dk1"/>
                          </a:fontRef>
                        </a:style>
                      </a:sp>
                      <a:sp>
                        <a:nvSpPr>
                          <a:cNvPr id="5" name="Прямоугольник 4"/>
                          <a:cNvSpPr/>
                        </a:nvSpPr>
                        <a:spPr>
                          <a:xfrm>
                            <a:off x="2857488" y="2000240"/>
                            <a:ext cx="2000264" cy="85725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Морцентр</a:t>
                              </a:r>
                              <a:r>
                                <a:rPr lang="ru-RU" dirty="0" smtClean="0"/>
                                <a:t> - ТЭК </a:t>
                              </a:r>
                              <a:endParaRPr lang="ru-RU" dirty="0"/>
                            </a:p>
                          </a:txBody>
                          <a:useSpRect/>
                        </a:txSp>
                        <a:style>
                          <a:lnRef idx="2">
                            <a:schemeClr val="dk1"/>
                          </a:lnRef>
                          <a:fillRef idx="1">
                            <a:schemeClr val="lt1"/>
                          </a:fillRef>
                          <a:effectRef idx="0">
                            <a:schemeClr val="dk1"/>
                          </a:effectRef>
                          <a:fontRef idx="minor">
                            <a:schemeClr val="dk1"/>
                          </a:fontRef>
                        </a:style>
                      </a:sp>
                      <a:sp>
                        <a:nvSpPr>
                          <a:cNvPr id="6" name="Прямоугольник 5"/>
                          <a:cNvSpPr/>
                        </a:nvSpPr>
                        <a:spPr>
                          <a:xfrm>
                            <a:off x="6357950" y="2643182"/>
                            <a:ext cx="1285884"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cxnSp>
                        <a:nvCxnSpPr>
                          <a:cNvPr id="8" name="Прямая со стрелкой 7"/>
                          <a:cNvCxnSpPr/>
                        </a:nvCxnSpPr>
                        <a:spPr>
                          <a:xfrm rot="5400000" flipH="1" flipV="1">
                            <a:off x="2000233" y="3357565"/>
                            <a:ext cx="1285884" cy="857255"/>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0" name="Прямая со стрелкой 9"/>
                          <a:cNvCxnSpPr/>
                        </a:nvCxnSpPr>
                        <a:spPr>
                          <a:xfrm flipV="1">
                            <a:off x="4286248" y="3071810"/>
                            <a:ext cx="2071702" cy="99854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4" name="Прямая соединительная линия 23"/>
                          <a:cNvCxnSpPr/>
                        </a:nvCxnSpPr>
                        <a:spPr>
                          <a:xfrm rot="10800000" flipV="1">
                            <a:off x="285720" y="2714620"/>
                            <a:ext cx="285753" cy="1"/>
                          </a:xfrm>
                          <a:prstGeom prst="line">
                            <a:avLst/>
                          </a:prstGeom>
                          <a:ln/>
                        </a:spPr>
                        <a:style>
                          <a:lnRef idx="2">
                            <a:schemeClr val="dk1"/>
                          </a:lnRef>
                          <a:fillRef idx="0">
                            <a:schemeClr val="dk1"/>
                          </a:fillRef>
                          <a:effectRef idx="1">
                            <a:schemeClr val="dk1"/>
                          </a:effectRef>
                          <a:fontRef idx="minor">
                            <a:schemeClr val="tx1"/>
                          </a:fontRef>
                        </a:style>
                      </a:cxnSp>
                      <a:cxnSp>
                        <a:nvCxnSpPr>
                          <a:cNvPr id="26" name="Прямая соединительная линия 25"/>
                          <a:cNvCxnSpPr/>
                        </a:nvCxnSpPr>
                        <a:spPr>
                          <a:xfrm flipV="1">
                            <a:off x="285720" y="1285860"/>
                            <a:ext cx="7143800" cy="71438"/>
                          </a:xfrm>
                          <a:prstGeom prst="line">
                            <a:avLst/>
                          </a:prstGeom>
                          <a:ln/>
                        </a:spPr>
                        <a:style>
                          <a:lnRef idx="2">
                            <a:schemeClr val="dk1"/>
                          </a:lnRef>
                          <a:fillRef idx="0">
                            <a:schemeClr val="dk1"/>
                          </a:fillRef>
                          <a:effectRef idx="1">
                            <a:schemeClr val="dk1"/>
                          </a:effectRef>
                          <a:fontRef idx="minor">
                            <a:schemeClr val="tx1"/>
                          </a:fontRef>
                        </a:style>
                      </a:cxnSp>
                      <a:cxnSp>
                        <a:nvCxnSpPr>
                          <a:cNvPr id="28" name="Прямая со стрелкой 27"/>
                          <a:cNvCxnSpPr/>
                        </a:nvCxnSpPr>
                        <a:spPr>
                          <a:xfrm rot="16200000" flipH="1">
                            <a:off x="7321966" y="1392620"/>
                            <a:ext cx="214314" cy="79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36" name="Прямоугольник 35"/>
                          <a:cNvSpPr/>
                        </a:nvSpPr>
                        <a:spPr>
                          <a:xfrm>
                            <a:off x="642910" y="2428868"/>
                            <a:ext cx="150019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 (ГО)</a:t>
                              </a:r>
                              <a:endParaRPr lang="ru-RU" dirty="0"/>
                            </a:p>
                          </a:txBody>
                          <a:useSpRect/>
                        </a:txSp>
                        <a:style>
                          <a:lnRef idx="2">
                            <a:schemeClr val="dk1"/>
                          </a:lnRef>
                          <a:fillRef idx="1">
                            <a:schemeClr val="lt1"/>
                          </a:fillRef>
                          <a:effectRef idx="0">
                            <a:schemeClr val="dk1"/>
                          </a:effectRef>
                          <a:fontRef idx="minor">
                            <a:schemeClr val="dk1"/>
                          </a:fontRef>
                        </a:style>
                      </a:sp>
                      <a:cxnSp>
                        <a:nvCxnSpPr>
                          <a:cNvPr id="38" name="Прямая со стрелкой 37"/>
                          <a:cNvCxnSpPr/>
                        </a:nvCxnSpPr>
                        <a:spPr>
                          <a:xfrm flipV="1">
                            <a:off x="2214546" y="2716208"/>
                            <a:ext cx="642942" cy="6985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42" name="Прямая соединительная линия 41"/>
                          <a:cNvCxnSpPr/>
                        </a:nvCxnSpPr>
                        <a:spPr>
                          <a:xfrm rot="5400000">
                            <a:off x="-1392676" y="3035694"/>
                            <a:ext cx="3357586" cy="794"/>
                          </a:xfrm>
                          <a:prstGeom prst="line">
                            <a:avLst/>
                          </a:prstGeom>
                          <a:ln/>
                        </a:spPr>
                        <a:style>
                          <a:lnRef idx="2">
                            <a:schemeClr val="dk1"/>
                          </a:lnRef>
                          <a:fillRef idx="0">
                            <a:schemeClr val="dk1"/>
                          </a:fillRef>
                          <a:effectRef idx="1">
                            <a:schemeClr val="dk1"/>
                          </a:effectRef>
                          <a:fontRef idx="minor">
                            <a:schemeClr val="tx1"/>
                          </a:fontRef>
                        </a:style>
                      </a:cxnSp>
                      <a:cxnSp>
                        <a:nvCxnSpPr>
                          <a:cNvPr id="46" name="Прямая соединительная линия 45"/>
                          <a:cNvCxnSpPr/>
                        </a:nvCxnSpPr>
                        <a:spPr>
                          <a:xfrm rot="10800000">
                            <a:off x="285720" y="4713296"/>
                            <a:ext cx="357190" cy="1588"/>
                          </a:xfrm>
                          <a:prstGeom prst="line">
                            <a:avLst/>
                          </a:prstGeom>
                          <a:ln/>
                        </a:spPr>
                        <a:style>
                          <a:lnRef idx="2">
                            <a:schemeClr val="dk1"/>
                          </a:lnRef>
                          <a:fillRef idx="0">
                            <a:schemeClr val="dk1"/>
                          </a:fillRef>
                          <a:effectRef idx="1">
                            <a:schemeClr val="dk1"/>
                          </a:effectRef>
                          <a:fontRef idx="minor">
                            <a:schemeClr val="tx1"/>
                          </a:fontRef>
                        </a:style>
                      </a:cxnSp>
                      <a:sp>
                        <a:nvSpPr>
                          <a:cNvPr id="47" name="Прямоугольник 46"/>
                          <a:cNvSpPr/>
                        </a:nvSpPr>
                        <a:spPr>
                          <a:xfrm>
                            <a:off x="6357950" y="1500174"/>
                            <a:ext cx="1285884"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cxnSp>
                        <a:nvCxnSpPr>
                          <a:cNvPr id="49" name="Прямая со стрелкой 48"/>
                          <a:cNvCxnSpPr/>
                        </a:nvCxnSpPr>
                        <a:spPr>
                          <a:xfrm flipV="1">
                            <a:off x="4143372" y="2071678"/>
                            <a:ext cx="2143140" cy="164307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32" name="Прямоугольник 31"/>
                          <a:cNvSpPr/>
                        </a:nvSpPr>
                        <a:spPr>
                          <a:xfrm>
                            <a:off x="8001024" y="1500174"/>
                            <a:ext cx="928694"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37" name="Прямоугольник 36"/>
                          <a:cNvSpPr/>
                        </a:nvSpPr>
                        <a:spPr>
                          <a:xfrm>
                            <a:off x="8001024" y="2643182"/>
                            <a:ext cx="928694"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Д</a:t>
                              </a:r>
                              <a:endParaRPr lang="ru-RU" dirty="0"/>
                            </a:p>
                          </a:txBody>
                          <a:useSpRect/>
                        </a:txSp>
                        <a:style>
                          <a:lnRef idx="2">
                            <a:schemeClr val="dk1"/>
                          </a:lnRef>
                          <a:fillRef idx="1">
                            <a:schemeClr val="lt1"/>
                          </a:fillRef>
                          <a:effectRef idx="0">
                            <a:schemeClr val="dk1"/>
                          </a:effectRef>
                          <a:fontRef idx="minor">
                            <a:schemeClr val="dk1"/>
                          </a:fontRef>
                        </a:style>
                      </a:sp>
                      <a:sp>
                        <a:nvSpPr>
                          <a:cNvPr id="58" name="Прямоугольник 57"/>
                          <a:cNvSpPr/>
                        </a:nvSpPr>
                        <a:spPr>
                          <a:xfrm>
                            <a:off x="3143240" y="3714752"/>
                            <a:ext cx="857256" cy="107157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ЦФТО </a:t>
                              </a:r>
                              <a:endParaRPr lang="ru-RU" dirty="0"/>
                            </a:p>
                          </a:txBody>
                          <a:useSpRect/>
                        </a:txSp>
                        <a:style>
                          <a:lnRef idx="2">
                            <a:schemeClr val="dk1"/>
                          </a:lnRef>
                          <a:fillRef idx="1">
                            <a:schemeClr val="lt1"/>
                          </a:fillRef>
                          <a:effectRef idx="0">
                            <a:schemeClr val="dk1"/>
                          </a:effectRef>
                          <a:fontRef idx="minor">
                            <a:schemeClr val="dk1"/>
                          </a:fontRef>
                        </a:style>
                      </a:sp>
                      <a:cxnSp>
                        <a:nvCxnSpPr>
                          <a:cNvPr id="64" name="Прямая со стрелкой 63"/>
                          <a:cNvCxnSpPr/>
                        </a:nvCxnSpPr>
                        <a:spPr>
                          <a:xfrm rot="16200000" flipH="1">
                            <a:off x="3071803" y="3286122"/>
                            <a:ext cx="857258" cy="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79" name="Прямая со стрелкой 78"/>
                          <a:cNvCxnSpPr/>
                        </a:nvCxnSpPr>
                        <a:spPr>
                          <a:xfrm rot="5400000" flipH="1" flipV="1">
                            <a:off x="3286910" y="3286124"/>
                            <a:ext cx="856462" cy="79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81" name="Прямая со стрелкой 80"/>
                          <a:cNvCxnSpPr>
                            <a:stCxn id="5" idx="1"/>
                          </a:cNvCxnSpPr>
                        </a:nvCxnSpPr>
                        <a:spPr>
                          <a:xfrm rot="10800000" flipV="1">
                            <a:off x="2214546" y="2428868"/>
                            <a:ext cx="642942" cy="7143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83" name="Прямая со стрелкой 82"/>
                          <a:cNvCxnSpPr/>
                        </a:nvCxnSpPr>
                        <a:spPr>
                          <a:xfrm rot="5400000">
                            <a:off x="1857356" y="3214686"/>
                            <a:ext cx="1285884" cy="857256"/>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85" name="Прямая со стрелкой 84"/>
                          <a:cNvCxnSpPr/>
                        </a:nvCxnSpPr>
                        <a:spPr>
                          <a:xfrm rot="10800000" flipV="1">
                            <a:off x="4071934" y="1857364"/>
                            <a:ext cx="2143140" cy="171451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87" name="Прямая со стрелкой 86"/>
                          <a:cNvCxnSpPr/>
                        </a:nvCxnSpPr>
                        <a:spPr>
                          <a:xfrm rot="10800000" flipV="1">
                            <a:off x="4143372" y="2857496"/>
                            <a:ext cx="2143140" cy="100013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88" name="Прямоугольник 87"/>
                          <a:cNvSpPr/>
                        </a:nvSpPr>
                        <a:spPr>
                          <a:xfrm>
                            <a:off x="4714876" y="4000504"/>
                            <a:ext cx="1214446" cy="64294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ЦД</a:t>
                              </a:r>
                              <a:endParaRPr lang="ru-RU" dirty="0"/>
                            </a:p>
                          </a:txBody>
                          <a:useSpRect/>
                        </a:txSp>
                        <a:style>
                          <a:lnRef idx="2">
                            <a:schemeClr val="dk1"/>
                          </a:lnRef>
                          <a:fillRef idx="1">
                            <a:schemeClr val="lt1"/>
                          </a:fillRef>
                          <a:effectRef idx="0">
                            <a:schemeClr val="dk1"/>
                          </a:effectRef>
                          <a:fontRef idx="minor">
                            <a:schemeClr val="dk1"/>
                          </a:fontRef>
                        </a:style>
                      </a:sp>
                      <a:cxnSp>
                        <a:nvCxnSpPr>
                          <a:cNvPr id="95" name="Прямая со стрелкой 94"/>
                          <a:cNvCxnSpPr>
                            <a:stCxn id="88" idx="3"/>
                          </a:cNvCxnSpPr>
                        </a:nvCxnSpPr>
                        <a:spPr>
                          <a:xfrm flipV="1">
                            <a:off x="5929322" y="3500438"/>
                            <a:ext cx="2286016" cy="821537"/>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03" name="Прямая со стрелкой 102"/>
                          <a:cNvCxnSpPr/>
                        </a:nvCxnSpPr>
                        <a:spPr>
                          <a:xfrm>
                            <a:off x="4000496" y="4429132"/>
                            <a:ext cx="71438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31" name="Прямоугольник 30"/>
                          <a:cNvSpPr/>
                        </a:nvSpPr>
                        <a:spPr>
                          <a:xfrm>
                            <a:off x="2428860" y="2857496"/>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cxnSp>
                        <a:nvCxnSpPr>
                          <a:cNvPr id="77" name="Прямая со стрелкой 76"/>
                          <a:cNvCxnSpPr>
                            <a:stCxn id="47" idx="3"/>
                            <a:endCxn id="32" idx="1"/>
                          </a:cNvCxnSpPr>
                        </a:nvCxnSpPr>
                        <a:spPr>
                          <a:xfrm>
                            <a:off x="7643834" y="1893083"/>
                            <a:ext cx="357190"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86" name="Прямая со стрелкой 85"/>
                          <a:cNvCxnSpPr>
                            <a:stCxn id="6" idx="3"/>
                            <a:endCxn id="37" idx="1"/>
                          </a:cNvCxnSpPr>
                        </a:nvCxnSpPr>
                        <a:spPr>
                          <a:xfrm>
                            <a:off x="7643834" y="3036091"/>
                            <a:ext cx="357190"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sp>
                        <a:nvSpPr>
                          <a:cNvPr id="89" name="TextBox 88"/>
                          <a:cNvSpPr txBox="1"/>
                        </a:nvSpPr>
                        <a:spPr>
                          <a:xfrm>
                            <a:off x="1000100" y="3214686"/>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90" name="TextBox 89"/>
                          <a:cNvSpPr txBox="1"/>
                        </a:nvSpPr>
                        <a:spPr>
                          <a:xfrm>
                            <a:off x="6500826" y="2214554"/>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91" name="TextBox 90"/>
                          <a:cNvSpPr txBox="1"/>
                        </a:nvSpPr>
                        <a:spPr>
                          <a:xfrm>
                            <a:off x="8001024" y="2214554"/>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grpSp>
                    <a:sp>
                      <a:nvSpPr>
                        <a:cNvPr id="63" name="Прямоугольник 62"/>
                        <a:cNvSpPr/>
                      </a:nvSpPr>
                      <a:spPr>
                        <a:xfrm>
                          <a:off x="2581260" y="4000504"/>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69" name="Прямоугольник 68"/>
                        <a:cNvSpPr/>
                      </a:nvSpPr>
                      <a:spPr>
                        <a:xfrm>
                          <a:off x="2428860" y="2071678"/>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7</a:t>
                            </a:r>
                            <a:endParaRPr lang="ru-RU" dirty="0"/>
                          </a:p>
                        </a:txBody>
                        <a:useSpRect/>
                      </a:txSp>
                      <a:style>
                        <a:lnRef idx="2">
                          <a:schemeClr val="dk1"/>
                        </a:lnRef>
                        <a:fillRef idx="1">
                          <a:schemeClr val="lt1"/>
                        </a:fillRef>
                        <a:effectRef idx="0">
                          <a:schemeClr val="dk1"/>
                        </a:effectRef>
                        <a:fontRef idx="minor">
                          <a:schemeClr val="dk1"/>
                        </a:fontRef>
                      </a:style>
                    </a:sp>
                    <a:sp>
                      <a:nvSpPr>
                        <a:cNvPr id="70" name="Прямоугольник 69"/>
                        <a:cNvSpPr/>
                      </a:nvSpPr>
                      <a:spPr>
                        <a:xfrm>
                          <a:off x="2285984" y="3286124"/>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7</a:t>
                            </a:r>
                            <a:endParaRPr lang="ru-RU" dirty="0"/>
                          </a:p>
                        </a:txBody>
                        <a:useSpRect/>
                      </a:txSp>
                      <a:style>
                        <a:lnRef idx="2">
                          <a:schemeClr val="dk1"/>
                        </a:lnRef>
                        <a:fillRef idx="1">
                          <a:schemeClr val="lt1"/>
                        </a:fillRef>
                        <a:effectRef idx="0">
                          <a:schemeClr val="dk1"/>
                        </a:effectRef>
                        <a:fontRef idx="minor">
                          <a:schemeClr val="dk1"/>
                        </a:fontRef>
                      </a:style>
                    </a:sp>
                    <a:sp>
                      <a:nvSpPr>
                        <a:cNvPr id="71" name="Прямоугольник 70"/>
                        <a:cNvSpPr/>
                      </a:nvSpPr>
                      <a:spPr>
                        <a:xfrm>
                          <a:off x="3786182" y="3143248"/>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72" name="Прямоугольник 71"/>
                        <a:cNvSpPr/>
                      </a:nvSpPr>
                      <a:spPr>
                        <a:xfrm>
                          <a:off x="3214678" y="3143248"/>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73" name="Прямоугольник 72"/>
                        <a:cNvSpPr/>
                      </a:nvSpPr>
                      <a:spPr>
                        <a:xfrm>
                          <a:off x="4143372" y="4429132"/>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74" name="Прямоугольник 73"/>
                        <a:cNvSpPr/>
                      </a:nvSpPr>
                      <a:spPr>
                        <a:xfrm>
                          <a:off x="6643702" y="3643314"/>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75" name="Прямоугольник 74"/>
                        <a:cNvSpPr/>
                      </a:nvSpPr>
                      <a:spPr>
                        <a:xfrm>
                          <a:off x="4143372" y="1285860"/>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8</a:t>
                            </a:r>
                            <a:endParaRPr lang="ru-RU" dirty="0"/>
                          </a:p>
                        </a:txBody>
                        <a:useSpRect/>
                      </a:txSp>
                      <a:style>
                        <a:lnRef idx="2">
                          <a:schemeClr val="dk1"/>
                        </a:lnRef>
                        <a:fillRef idx="1">
                          <a:schemeClr val="lt1"/>
                        </a:fillRef>
                        <a:effectRef idx="0">
                          <a:schemeClr val="dk1"/>
                        </a:effectRef>
                        <a:fontRef idx="minor">
                          <a:schemeClr val="dk1"/>
                        </a:fontRef>
                      </a:style>
                    </a:sp>
                    <a:sp>
                      <a:nvSpPr>
                        <a:cNvPr id="76" name="Прямоугольник 75"/>
                        <a:cNvSpPr/>
                      </a:nvSpPr>
                      <a:spPr>
                        <a:xfrm>
                          <a:off x="5715008" y="3429000"/>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78" name="Прямоугольник 77"/>
                        <a:cNvSpPr/>
                      </a:nvSpPr>
                      <a:spPr>
                        <a:xfrm>
                          <a:off x="5786446" y="2428868"/>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80" name="Прямоугольник 79"/>
                        <a:cNvSpPr/>
                      </a:nvSpPr>
                      <a:spPr>
                        <a:xfrm>
                          <a:off x="5357818" y="2928934"/>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5</a:t>
                            </a:r>
                            <a:endParaRPr lang="ru-RU" dirty="0"/>
                          </a:p>
                        </a:txBody>
                        <a:useSpRect/>
                      </a:txSp>
                      <a:style>
                        <a:lnRef idx="2">
                          <a:schemeClr val="dk1"/>
                        </a:lnRef>
                        <a:fillRef idx="1">
                          <a:schemeClr val="lt1"/>
                        </a:fillRef>
                        <a:effectRef idx="0">
                          <a:schemeClr val="dk1"/>
                        </a:effectRef>
                        <a:fontRef idx="minor">
                          <a:schemeClr val="dk1"/>
                        </a:fontRef>
                      </a:style>
                    </a:sp>
                    <a:sp>
                      <a:nvSpPr>
                        <a:cNvPr id="82" name="Прямоугольник 81"/>
                        <a:cNvSpPr/>
                      </a:nvSpPr>
                      <a:spPr>
                        <a:xfrm>
                          <a:off x="5143504" y="2214554"/>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5</a:t>
                            </a:r>
                            <a:endParaRPr lang="ru-RU" dirty="0"/>
                          </a:p>
                        </a:txBody>
                        <a:useSpRect/>
                      </a:txSp>
                      <a:style>
                        <a:lnRef idx="2">
                          <a:schemeClr val="dk1"/>
                        </a:lnRef>
                        <a:fillRef idx="1">
                          <a:schemeClr val="lt1"/>
                        </a:fillRef>
                        <a:effectRef idx="0">
                          <a:schemeClr val="dk1"/>
                        </a:effectRef>
                        <a:fontRef idx="minor">
                          <a:schemeClr val="dk1"/>
                        </a:fontRef>
                      </a:style>
                    </a:sp>
                    <a:sp>
                      <a:nvSpPr>
                        <a:cNvPr id="92" name="Прямоугольник 91"/>
                        <a:cNvSpPr/>
                      </a:nvSpPr>
                      <a:spPr>
                        <a:xfrm>
                          <a:off x="7643834" y="2643182"/>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93" name="Прямоугольник 92"/>
                        <a:cNvSpPr/>
                      </a:nvSpPr>
                      <a:spPr>
                        <a:xfrm>
                          <a:off x="7643834" y="1500174"/>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AB3415" w:rsidRPr="00AE236A" w:rsidRDefault="00AB3415" w:rsidP="00AE236A">
      <w:pPr>
        <w:ind w:firstLine="709"/>
        <w:jc w:val="both"/>
      </w:pPr>
    </w:p>
    <w:p w:rsidR="00E11844" w:rsidRPr="00AE236A" w:rsidRDefault="00E11844" w:rsidP="00AE236A">
      <w:pPr>
        <w:ind w:firstLine="709"/>
        <w:jc w:val="both"/>
        <w:rPr>
          <w:b/>
          <w:bCs/>
        </w:rPr>
      </w:pPr>
      <w:r w:rsidRPr="00AE236A">
        <w:t>Рис.1</w:t>
      </w:r>
      <w:r w:rsidR="00934866" w:rsidRPr="00AE236A">
        <w:t>. –</w:t>
      </w:r>
      <w:r w:rsidRPr="00AE236A">
        <w:t xml:space="preserve"> </w:t>
      </w:r>
      <w:r w:rsidR="00595E61" w:rsidRPr="00AE236A">
        <w:t xml:space="preserve">Существующая </w:t>
      </w:r>
      <w:r w:rsidR="00595E61" w:rsidRPr="00AE236A">
        <w:rPr>
          <w:bCs/>
        </w:rPr>
        <w:t>с</w:t>
      </w:r>
      <w:r w:rsidRPr="00AE236A">
        <w:rPr>
          <w:bCs/>
        </w:rPr>
        <w:t>хема</w:t>
      </w:r>
      <w:r w:rsidR="005853ED" w:rsidRPr="00AE236A">
        <w:rPr>
          <w:bCs/>
        </w:rPr>
        <w:t xml:space="preserve"> согласования заявок</w:t>
      </w:r>
      <w:r w:rsidR="007C6B35">
        <w:rPr>
          <w:bCs/>
        </w:rPr>
        <w:t xml:space="preserve"> формы</w:t>
      </w:r>
      <w:r w:rsidR="00DB5327" w:rsidRPr="00AE236A">
        <w:rPr>
          <w:bCs/>
        </w:rPr>
        <w:t xml:space="preserve"> Г</w:t>
      </w:r>
      <w:r w:rsidR="001F2977" w:rsidRPr="00AE236A">
        <w:rPr>
          <w:bCs/>
        </w:rPr>
        <w:t>У</w:t>
      </w:r>
      <w:r w:rsidR="00DB5327" w:rsidRPr="00AE236A">
        <w:rPr>
          <w:bCs/>
        </w:rPr>
        <w:t>-12</w:t>
      </w:r>
      <w:r w:rsidR="005853ED" w:rsidRPr="00AE236A">
        <w:rPr>
          <w:bCs/>
        </w:rPr>
        <w:t xml:space="preserve"> на перевоз</w:t>
      </w:r>
      <w:r w:rsidRPr="00AE236A">
        <w:rPr>
          <w:bCs/>
        </w:rPr>
        <w:t>к</w:t>
      </w:r>
      <w:r w:rsidR="005853ED" w:rsidRPr="00AE236A">
        <w:rPr>
          <w:bCs/>
        </w:rPr>
        <w:t>у грузов</w:t>
      </w:r>
      <w:r w:rsidRPr="00AE236A">
        <w:rPr>
          <w:bCs/>
        </w:rPr>
        <w:t xml:space="preserve"> </w:t>
      </w:r>
      <w:r w:rsidR="000B607C" w:rsidRPr="00AE236A">
        <w:rPr>
          <w:bCs/>
        </w:rPr>
        <w:t>в международном железнодорожно-водном сообщении</w:t>
      </w:r>
    </w:p>
    <w:p w:rsidR="00077982" w:rsidRPr="00AE236A" w:rsidRDefault="00077982" w:rsidP="00AE236A">
      <w:pPr>
        <w:ind w:firstLine="709"/>
        <w:jc w:val="both"/>
      </w:pPr>
    </w:p>
    <w:p w:rsidR="00811496" w:rsidRPr="00AE236A" w:rsidRDefault="00811496" w:rsidP="00AE236A">
      <w:pPr>
        <w:ind w:firstLine="709"/>
        <w:jc w:val="both"/>
        <w:rPr>
          <w:i/>
        </w:rPr>
      </w:pPr>
      <w:r w:rsidRPr="00AE236A">
        <w:rPr>
          <w:i/>
        </w:rPr>
        <w:t>Примечание: ГО – грузоотправитель; Морцентр-ТЭК - Компания ЗАО «Морцентр-ТЭК» создана крупнейшими портами России по инициативе Министерства транспорта Российской Федерации в соответствии со структурными изменениями, происходящими на морском транспорте, и в развитие новых отношений между участниками транспортного процесса. В соответствии с договорами и соглашениями, заключенными с ОАО "РЖД", Федеральным Агентством морского и речного транспорта, организациями, осуществляющими перевалку грузов в морских портах, экспедиторами и грузовладельцами, компания активно работает по регулированию грузопотоков и увеличению грузовой базы морских портов России.</w:t>
      </w:r>
    </w:p>
    <w:p w:rsidR="00811496" w:rsidRPr="00AE236A" w:rsidRDefault="00811496" w:rsidP="00AE236A">
      <w:pPr>
        <w:pStyle w:val="a8"/>
        <w:ind w:left="0" w:firstLine="709"/>
        <w:jc w:val="both"/>
        <w:rPr>
          <w:i/>
        </w:rPr>
      </w:pPr>
      <w:r w:rsidRPr="00AE236A">
        <w:rPr>
          <w:i/>
        </w:rPr>
        <w:t>а). 1. Заявка формы ГУ-12; 2. Процесс сог</w:t>
      </w:r>
      <w:r w:rsidR="00D47508" w:rsidRPr="00AE236A">
        <w:rPr>
          <w:i/>
        </w:rPr>
        <w:t>ласования заявки формы ГУ-12; 3,4.</w:t>
      </w:r>
      <w:r w:rsidRPr="00AE236A">
        <w:rPr>
          <w:i/>
        </w:rPr>
        <w:t xml:space="preserve"> Процесс согласования заявок ГУ-12 с ЦФТО и ЦД, соответственно;5. Процесс передачи сводного плана заявок ГУ-12 из ОАО «РЖД» в ЗАО «Морцентр-ТЭК»; 6. Процесс </w:t>
      </w:r>
      <w:r w:rsidR="00DE5022" w:rsidRPr="00AE236A">
        <w:rPr>
          <w:i/>
        </w:rPr>
        <w:t>согласования</w:t>
      </w:r>
      <w:r w:rsidRPr="00AE236A">
        <w:rPr>
          <w:i/>
        </w:rPr>
        <w:t xml:space="preserve"> заявок ГУ-12 ЗАО «Морцентр-ТЭК» с портами: 7. Процесс </w:t>
      </w:r>
      <w:r w:rsidR="00254934" w:rsidRPr="00AE236A">
        <w:rPr>
          <w:i/>
        </w:rPr>
        <w:t>получения</w:t>
      </w:r>
      <w:r w:rsidRPr="00AE236A">
        <w:rPr>
          <w:i/>
        </w:rPr>
        <w:t xml:space="preserve"> сводного плана заявок ГУ-12</w:t>
      </w:r>
      <w:r w:rsidR="00254934" w:rsidRPr="00AE236A">
        <w:rPr>
          <w:i/>
        </w:rPr>
        <w:t xml:space="preserve"> из</w:t>
      </w:r>
      <w:r w:rsidRPr="00AE236A">
        <w:rPr>
          <w:i/>
        </w:rPr>
        <w:t xml:space="preserve"> ЗАО «Морцентр-ТЭК» </w:t>
      </w:r>
      <w:r w:rsidR="00254934" w:rsidRPr="00AE236A">
        <w:rPr>
          <w:i/>
        </w:rPr>
        <w:t>в</w:t>
      </w:r>
      <w:r w:rsidRPr="00AE236A">
        <w:rPr>
          <w:i/>
        </w:rPr>
        <w:t xml:space="preserve"> ОАО «РЖД».</w:t>
      </w:r>
    </w:p>
    <w:p w:rsidR="00811496" w:rsidRPr="00AE236A" w:rsidRDefault="00811496" w:rsidP="00AE236A">
      <w:pPr>
        <w:pStyle w:val="a8"/>
        <w:ind w:left="0" w:firstLine="709"/>
        <w:jc w:val="both"/>
        <w:rPr>
          <w:i/>
        </w:rPr>
      </w:pPr>
      <w:r w:rsidRPr="00AE236A">
        <w:rPr>
          <w:i/>
        </w:rPr>
        <w:lastRenderedPageBreak/>
        <w:t xml:space="preserve">б). 1. Процесс передачи </w:t>
      </w:r>
      <w:r w:rsidR="00AB3415" w:rsidRPr="00AE236A">
        <w:rPr>
          <w:i/>
        </w:rPr>
        <w:t>предварительной общей телеграммы</w:t>
      </w:r>
      <w:r w:rsidRPr="00AE236A">
        <w:rPr>
          <w:i/>
        </w:rPr>
        <w:t xml:space="preserve"> из портов в ЗАО «Морцентр-ТЭК»</w:t>
      </w:r>
      <w:r w:rsidR="00860D75" w:rsidRPr="00AE236A">
        <w:rPr>
          <w:i/>
        </w:rPr>
        <w:t xml:space="preserve">; 2. Процесс передачи </w:t>
      </w:r>
      <w:r w:rsidR="00AB3415" w:rsidRPr="00AE236A">
        <w:rPr>
          <w:i/>
        </w:rPr>
        <w:t>телеграммы</w:t>
      </w:r>
      <w:r w:rsidR="00860D75" w:rsidRPr="00AE236A">
        <w:rPr>
          <w:i/>
        </w:rPr>
        <w:t xml:space="preserve"> из ЗАО «Морцентр-ТЭК»</w:t>
      </w:r>
      <w:r w:rsidR="00D47508" w:rsidRPr="00AE236A">
        <w:rPr>
          <w:i/>
        </w:rPr>
        <w:t xml:space="preserve"> в ЦФТО; 3. Процесс передачи телеграммы в ЦД, ТЦФТО, Д; 4. Процесс согласования телеграммы ТЦФТО и Д; 5. Процесс согласования телеграммы с ЦФТО; 6. Процесс согласования телеграммы ОАО «РЖД» с ЗАО «Морцентр-ТЭК»</w:t>
      </w:r>
      <w:r w:rsidR="00333216" w:rsidRPr="00AE236A">
        <w:rPr>
          <w:i/>
        </w:rPr>
        <w:t>; 7. Процесс согласования телеграммы ЗАО «Морцентр-ТЭК» с портами; 8. Процесс подачи заявок формы ГУ-12 портами.</w:t>
      </w:r>
    </w:p>
    <w:p w:rsidR="00811496" w:rsidRPr="00AE236A" w:rsidRDefault="00811496" w:rsidP="00AE236A">
      <w:pPr>
        <w:ind w:firstLine="709"/>
        <w:jc w:val="both"/>
      </w:pPr>
    </w:p>
    <w:p w:rsidR="002B44F0" w:rsidRPr="00AE236A" w:rsidRDefault="00AE1413" w:rsidP="00AE236A">
      <w:pPr>
        <w:ind w:firstLine="709"/>
        <w:jc w:val="both"/>
      </w:pPr>
      <w:r w:rsidRPr="00AE236A">
        <w:t>Грузоотправитель</w:t>
      </w:r>
      <w:r w:rsidR="002B44F0" w:rsidRPr="00AE236A">
        <w:t xml:space="preserve"> после утверждения плана</w:t>
      </w:r>
      <w:r w:rsidRPr="00AE236A">
        <w:t xml:space="preserve"> в соответствии с</w:t>
      </w:r>
      <w:r w:rsidR="00E02AD8" w:rsidRPr="00AE236A">
        <w:t>о статьей</w:t>
      </w:r>
      <w:r w:rsidRPr="00AE236A">
        <w:t xml:space="preserve"> </w:t>
      </w:r>
      <w:r w:rsidR="00E02AD8" w:rsidRPr="00AE236A">
        <w:t>11 Устава</w:t>
      </w:r>
      <w:r w:rsidR="002B44F0" w:rsidRPr="00AE236A">
        <w:t xml:space="preserve"> имеет возможность изменить заявленные ранее объемы перевозок,</w:t>
      </w:r>
      <w:r w:rsidR="002E6464" w:rsidRPr="00AE236A">
        <w:t xml:space="preserve"> что влечет за собой</w:t>
      </w:r>
      <w:r w:rsidR="002B44F0" w:rsidRPr="00AE236A">
        <w:t xml:space="preserve"> необходимо</w:t>
      </w:r>
      <w:r w:rsidR="002E6464" w:rsidRPr="00AE236A">
        <w:t>сть повторного</w:t>
      </w:r>
      <w:r w:rsidR="002B44F0" w:rsidRPr="00AE236A">
        <w:t xml:space="preserve"> </w:t>
      </w:r>
      <w:r w:rsidR="002E6464" w:rsidRPr="00AE236A">
        <w:t xml:space="preserve">согласования </w:t>
      </w:r>
      <w:r w:rsidR="002B44F0" w:rsidRPr="00AE236A">
        <w:t>заявок. Порты присылают реестр в</w:t>
      </w:r>
      <w:r w:rsidR="0023116F" w:rsidRPr="00AE236A">
        <w:t xml:space="preserve"> ЗАО</w:t>
      </w:r>
      <w:r w:rsidR="002B44F0" w:rsidRPr="00AE236A">
        <w:t xml:space="preserve"> </w:t>
      </w:r>
      <w:r w:rsidR="0023116F" w:rsidRPr="00AE236A">
        <w:t>«</w:t>
      </w:r>
      <w:r w:rsidR="002B44F0" w:rsidRPr="00AE236A">
        <w:t>Морцентр-ТЭК</w:t>
      </w:r>
      <w:r w:rsidR="0023116F" w:rsidRPr="00AE236A">
        <w:t>»</w:t>
      </w:r>
      <w:r w:rsidR="002B44F0" w:rsidRPr="00AE236A">
        <w:t>, который затем отпр</w:t>
      </w:r>
      <w:r w:rsidR="0023116F" w:rsidRPr="00AE236A">
        <w:t>авляет и согласовывае</w:t>
      </w:r>
      <w:r w:rsidR="002B44F0" w:rsidRPr="00AE236A">
        <w:t>т</w:t>
      </w:r>
      <w:r w:rsidR="0023116F" w:rsidRPr="00AE236A">
        <w:t xml:space="preserve"> их</w:t>
      </w:r>
      <w:r w:rsidR="002B44F0" w:rsidRPr="00AE236A">
        <w:t xml:space="preserve"> в </w:t>
      </w:r>
      <w:r w:rsidR="00E457CA" w:rsidRPr="00AE236A">
        <w:t>ЦД</w:t>
      </w:r>
      <w:r w:rsidR="002B44F0" w:rsidRPr="00AE236A">
        <w:t xml:space="preserve">. Заявки-реестры повторно рассматриваются в </w:t>
      </w:r>
      <w:r w:rsidR="00E457CA" w:rsidRPr="00AE236A">
        <w:t xml:space="preserve">ТЦФТО </w:t>
      </w:r>
      <w:r w:rsidR="002B44F0" w:rsidRPr="00AE236A">
        <w:t xml:space="preserve">и </w:t>
      </w:r>
      <w:r w:rsidR="00E457CA" w:rsidRPr="00AE236A">
        <w:t>Д</w:t>
      </w:r>
      <w:r w:rsidR="002B44F0" w:rsidRPr="00AE236A">
        <w:t xml:space="preserve">, и отправляются в </w:t>
      </w:r>
      <w:r w:rsidR="00E457CA" w:rsidRPr="00AE236A">
        <w:t>ЦД</w:t>
      </w:r>
      <w:r w:rsidR="002B44F0" w:rsidRPr="00AE236A">
        <w:t>.  В среднем отправляется 4-10 реестров за сутки</w:t>
      </w:r>
      <w:r w:rsidR="002D130A" w:rsidRPr="00AE236A">
        <w:t xml:space="preserve"> с одним и более числом портов.</w:t>
      </w:r>
      <w:r w:rsidR="005A5B1D" w:rsidRPr="00AE236A">
        <w:t xml:space="preserve"> Процесс </w:t>
      </w:r>
      <w:r w:rsidR="006C07DE" w:rsidRPr="00AE236A">
        <w:t xml:space="preserve">рассмотрения </w:t>
      </w:r>
      <w:r w:rsidR="006703E8" w:rsidRPr="00AE236A">
        <w:t xml:space="preserve">изменения </w:t>
      </w:r>
      <w:r w:rsidR="006C07DE" w:rsidRPr="00AE236A">
        <w:t xml:space="preserve">заявки </w:t>
      </w:r>
      <w:r w:rsidR="006703E8" w:rsidRPr="00AE236A">
        <w:t xml:space="preserve">формы </w:t>
      </w:r>
      <w:r w:rsidR="006C07DE" w:rsidRPr="00AE236A">
        <w:t>ГУ-12, поданной взамен согласованной</w:t>
      </w:r>
      <w:r w:rsidR="005A5B1D" w:rsidRPr="00AE236A">
        <w:t xml:space="preserve"> формализован и представлен</w:t>
      </w:r>
      <w:r w:rsidR="006C07DE" w:rsidRPr="00AE236A">
        <w:t xml:space="preserve"> на</w:t>
      </w:r>
      <w:r w:rsidR="00BF5FCF" w:rsidRPr="00AE236A">
        <w:t xml:space="preserve"> Рис.</w:t>
      </w:r>
      <w:r w:rsidR="006C07DE" w:rsidRPr="00AE236A">
        <w:t>2</w:t>
      </w:r>
      <w:r w:rsidR="00BF5FCF" w:rsidRPr="00AE236A">
        <w:t>.</w:t>
      </w:r>
    </w:p>
    <w:p w:rsidR="002B44F0" w:rsidRPr="00AE236A" w:rsidRDefault="002B44F0" w:rsidP="00AE236A">
      <w:pPr>
        <w:ind w:firstLine="709"/>
        <w:jc w:val="both"/>
      </w:pPr>
      <w:r w:rsidRPr="00AE236A">
        <w:t xml:space="preserve">Если договоры между портами и </w:t>
      </w:r>
      <w:r w:rsidR="002D130A" w:rsidRPr="00AE236A">
        <w:t>ЗАО «Морцентр-ТЭК»</w:t>
      </w:r>
      <w:r w:rsidRPr="00AE236A">
        <w:t xml:space="preserve"> отсутству</w:t>
      </w:r>
      <w:r w:rsidR="002D130A" w:rsidRPr="00AE236A">
        <w:t>ю</w:t>
      </w:r>
      <w:r w:rsidRPr="00AE236A">
        <w:t>т, то согласовани</w:t>
      </w:r>
      <w:r w:rsidR="00CB0F71" w:rsidRPr="00AE236A">
        <w:t>е идет с каждым портом отдельно</w:t>
      </w:r>
      <w:r w:rsidR="007211CD" w:rsidRPr="00AE236A">
        <w:t>.</w:t>
      </w:r>
      <w:r w:rsidR="00CB0F71" w:rsidRPr="00AE236A">
        <w:t xml:space="preserve"> </w:t>
      </w:r>
    </w:p>
    <w:p w:rsidR="00AA38A9" w:rsidRPr="00AE236A" w:rsidRDefault="00AA38A9" w:rsidP="00AE236A">
      <w:pPr>
        <w:ind w:firstLine="709"/>
        <w:jc w:val="both"/>
      </w:pPr>
    </w:p>
    <w:p w:rsidR="00632EBC" w:rsidRPr="00AE236A" w:rsidRDefault="00412B15" w:rsidP="00AE236A">
      <w:pPr>
        <w:ind w:firstLine="709"/>
        <w:jc w:val="both"/>
      </w:pPr>
      <w:r w:rsidRPr="00AE236A">
        <w:rPr>
          <w:noProof/>
        </w:rPr>
        <w:drawing>
          <wp:inline distT="0" distB="0" distL="0" distR="0">
            <wp:extent cx="5494352" cy="2655735"/>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7668" cy="3929090"/>
                      <a:chOff x="142844" y="2214554"/>
                      <a:chExt cx="8787668" cy="3929090"/>
                    </a:xfrm>
                  </a:grpSpPr>
                  <a:grpSp>
                    <a:nvGrpSpPr>
                      <a:cNvPr id="115" name="Группа 114"/>
                      <a:cNvGrpSpPr/>
                    </a:nvGrpSpPr>
                    <a:grpSpPr>
                      <a:xfrm>
                        <a:off x="142844" y="2214554"/>
                        <a:ext cx="8787668" cy="3929090"/>
                        <a:chOff x="142844" y="2214554"/>
                        <a:chExt cx="8787668" cy="3929090"/>
                      </a:xfrm>
                    </a:grpSpPr>
                    <a:sp>
                      <a:nvSpPr>
                        <a:cNvPr id="4" name="Прямоугольник 3"/>
                        <a:cNvSpPr/>
                      </a:nvSpPr>
                      <a:spPr>
                        <a:xfrm>
                          <a:off x="214282" y="2857496"/>
                          <a:ext cx="857256" cy="571504"/>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sp>
                      <a:nvSpPr>
                        <a:cNvPr id="5" name="Прямоугольник 4"/>
                        <a:cNvSpPr/>
                      </a:nvSpPr>
                      <a:spPr>
                        <a:xfrm>
                          <a:off x="214282" y="3857628"/>
                          <a:ext cx="785818" cy="571504"/>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sp>
                      <a:nvSpPr>
                        <a:cNvPr id="6" name="Прямоугольник 5"/>
                        <a:cNvSpPr/>
                      </a:nvSpPr>
                      <a:spPr>
                        <a:xfrm>
                          <a:off x="214282" y="4929198"/>
                          <a:ext cx="785818" cy="571504"/>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sp>
                      <a:nvSpPr>
                        <a:cNvPr id="7" name="Прямоугольник 6"/>
                        <a:cNvSpPr/>
                      </a:nvSpPr>
                      <a:spPr>
                        <a:xfrm>
                          <a:off x="1500166" y="3357562"/>
                          <a:ext cx="1214446"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Морцентр</a:t>
                            </a:r>
                            <a:r>
                              <a:rPr lang="ru-RU" dirty="0" smtClean="0"/>
                              <a:t> -ТЭК</a:t>
                            </a:r>
                            <a:endParaRPr lang="ru-RU" dirty="0"/>
                          </a:p>
                        </a:txBody>
                        <a:useSpRect/>
                      </a:txSp>
                      <a:style>
                        <a:lnRef idx="2">
                          <a:schemeClr val="dk1"/>
                        </a:lnRef>
                        <a:fillRef idx="1">
                          <a:schemeClr val="lt1"/>
                        </a:fillRef>
                        <a:effectRef idx="0">
                          <a:schemeClr val="dk1"/>
                        </a:effectRef>
                        <a:fontRef idx="minor">
                          <a:schemeClr val="dk1"/>
                        </a:fontRef>
                      </a:style>
                    </a:sp>
                    <a:sp>
                      <a:nvSpPr>
                        <a:cNvPr id="8" name="Прямоугольник 7"/>
                        <a:cNvSpPr/>
                      </a:nvSpPr>
                      <a:spPr>
                        <a:xfrm>
                          <a:off x="3714744" y="3357562"/>
                          <a:ext cx="1143008"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ЦФТО  </a:t>
                            </a:r>
                            <a:endParaRPr lang="ru-RU" dirty="0"/>
                          </a:p>
                        </a:txBody>
                        <a:useSpRect/>
                      </a:txSp>
                      <a:style>
                        <a:lnRef idx="2">
                          <a:schemeClr val="dk1"/>
                        </a:lnRef>
                        <a:fillRef idx="1">
                          <a:schemeClr val="lt1"/>
                        </a:fillRef>
                        <a:effectRef idx="0">
                          <a:schemeClr val="dk1"/>
                        </a:effectRef>
                        <a:fontRef idx="minor">
                          <a:schemeClr val="dk1"/>
                        </a:fontRef>
                      </a:style>
                    </a:sp>
                    <a:sp>
                      <a:nvSpPr>
                        <a:cNvPr id="9" name="Прямоугольник 8"/>
                        <a:cNvSpPr/>
                      </a:nvSpPr>
                      <a:spPr>
                        <a:xfrm>
                          <a:off x="5643570" y="2214554"/>
                          <a:ext cx="1071570" cy="71438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a:t>
                            </a:r>
                            <a:endParaRPr lang="ru-RU" dirty="0"/>
                          </a:p>
                        </a:txBody>
                        <a:useSpRect/>
                      </a:txSp>
                      <a:style>
                        <a:lnRef idx="2">
                          <a:schemeClr val="dk1"/>
                        </a:lnRef>
                        <a:fillRef idx="1">
                          <a:schemeClr val="lt1"/>
                        </a:fillRef>
                        <a:effectRef idx="0">
                          <a:schemeClr val="dk1"/>
                        </a:effectRef>
                        <a:fontRef idx="minor">
                          <a:schemeClr val="dk1"/>
                        </a:fontRef>
                      </a:style>
                    </a:sp>
                    <a:sp>
                      <a:nvSpPr>
                        <a:cNvPr id="10" name="Прямоугольник 9"/>
                        <a:cNvSpPr/>
                      </a:nvSpPr>
                      <a:spPr>
                        <a:xfrm>
                          <a:off x="5715008" y="3429000"/>
                          <a:ext cx="1071570" cy="71438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a:t>
                            </a:r>
                            <a:endParaRPr lang="ru-RU" dirty="0"/>
                          </a:p>
                        </a:txBody>
                        <a:useSpRect/>
                      </a:txSp>
                      <a:style>
                        <a:lnRef idx="2">
                          <a:schemeClr val="dk1"/>
                        </a:lnRef>
                        <a:fillRef idx="1">
                          <a:schemeClr val="lt1"/>
                        </a:fillRef>
                        <a:effectRef idx="0">
                          <a:schemeClr val="dk1"/>
                        </a:effectRef>
                        <a:fontRef idx="minor">
                          <a:schemeClr val="dk1"/>
                        </a:fontRef>
                      </a:style>
                    </a:sp>
                    <a:sp>
                      <a:nvSpPr>
                        <a:cNvPr id="11" name="Прямоугольник 10"/>
                        <a:cNvSpPr/>
                      </a:nvSpPr>
                      <a:spPr>
                        <a:xfrm>
                          <a:off x="5715008" y="4714884"/>
                          <a:ext cx="1071570" cy="64294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a:t>
                            </a:r>
                            <a:endParaRPr lang="ru-RU" dirty="0"/>
                          </a:p>
                        </a:txBody>
                        <a:useSpRect/>
                      </a:txSp>
                      <a:style>
                        <a:lnRef idx="2">
                          <a:schemeClr val="dk1"/>
                        </a:lnRef>
                        <a:fillRef idx="1">
                          <a:schemeClr val="lt1"/>
                        </a:fillRef>
                        <a:effectRef idx="0">
                          <a:schemeClr val="dk1"/>
                        </a:effectRef>
                        <a:fontRef idx="minor">
                          <a:schemeClr val="dk1"/>
                        </a:fontRef>
                      </a:style>
                    </a:sp>
                    <a:sp>
                      <a:nvSpPr>
                        <a:cNvPr id="12" name="Прямоугольник 11"/>
                        <a:cNvSpPr/>
                      </a:nvSpPr>
                      <a:spPr>
                        <a:xfrm>
                          <a:off x="7358082" y="2214554"/>
                          <a:ext cx="1143008" cy="71438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Д</a:t>
                            </a:r>
                            <a:endParaRPr lang="ru-RU" dirty="0"/>
                          </a:p>
                        </a:txBody>
                        <a:useSpRect/>
                      </a:txSp>
                      <a:style>
                        <a:lnRef idx="2">
                          <a:schemeClr val="dk1"/>
                        </a:lnRef>
                        <a:fillRef idx="1">
                          <a:schemeClr val="lt1"/>
                        </a:fillRef>
                        <a:effectRef idx="0">
                          <a:schemeClr val="dk1"/>
                        </a:effectRef>
                        <a:fontRef idx="minor">
                          <a:schemeClr val="dk1"/>
                        </a:fontRef>
                      </a:style>
                    </a:sp>
                    <a:sp>
                      <a:nvSpPr>
                        <a:cNvPr id="13" name="Прямоугольник 12"/>
                        <a:cNvSpPr/>
                      </a:nvSpPr>
                      <a:spPr>
                        <a:xfrm>
                          <a:off x="7358082" y="3429000"/>
                          <a:ext cx="1143008" cy="71438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14" name="Прямоугольник 13"/>
                        <a:cNvSpPr/>
                      </a:nvSpPr>
                      <a:spPr>
                        <a:xfrm>
                          <a:off x="7358082" y="4714884"/>
                          <a:ext cx="1143008" cy="64294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cxnSp>
                      <a:nvCxnSpPr>
                        <a:cNvPr id="16" name="Прямая со стрелкой 15"/>
                        <a:cNvCxnSpPr/>
                      </a:nvCxnSpPr>
                      <a:spPr>
                        <a:xfrm>
                          <a:off x="1142976" y="3071810"/>
                          <a:ext cx="428628" cy="21431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8" name="Прямая со стрелкой 17"/>
                        <a:cNvCxnSpPr/>
                      </a:nvCxnSpPr>
                      <a:spPr>
                        <a:xfrm flipV="1">
                          <a:off x="1071538" y="3857628"/>
                          <a:ext cx="428628" cy="28575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0" name="Прямая со стрелкой 19"/>
                        <a:cNvCxnSpPr/>
                      </a:nvCxnSpPr>
                      <a:spPr>
                        <a:xfrm flipV="1">
                          <a:off x="1071538" y="4286256"/>
                          <a:ext cx="1285884" cy="100013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6" name="Прямая со стрелкой 25"/>
                        <a:cNvCxnSpPr>
                          <a:endCxn id="8" idx="1"/>
                        </a:cNvCxnSpPr>
                      </a:nvCxnSpPr>
                      <a:spPr>
                        <a:xfrm flipV="1">
                          <a:off x="2786050" y="3750471"/>
                          <a:ext cx="928694" cy="3572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8" name="Прямая со стрелкой 27"/>
                        <a:cNvCxnSpPr/>
                      </a:nvCxnSpPr>
                      <a:spPr>
                        <a:xfrm flipV="1">
                          <a:off x="4786314" y="2643182"/>
                          <a:ext cx="714380" cy="64294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30" name="Прямая со стрелкой 29"/>
                        <a:cNvCxnSpPr/>
                      </a:nvCxnSpPr>
                      <a:spPr>
                        <a:xfrm>
                          <a:off x="4572000" y="4214818"/>
                          <a:ext cx="1000132" cy="92869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32" name="Прямая со стрелкой 31"/>
                        <a:cNvCxnSpPr/>
                      </a:nvCxnSpPr>
                      <a:spPr>
                        <a:xfrm>
                          <a:off x="4929190" y="3857628"/>
                          <a:ext cx="71438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70" name="Прямая со стрелкой 69"/>
                        <a:cNvCxnSpPr/>
                      </a:nvCxnSpPr>
                      <a:spPr>
                        <a:xfrm rot="10800000">
                          <a:off x="4857752" y="4214818"/>
                          <a:ext cx="785818" cy="71438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72" name="Прямая со стрелкой 71"/>
                        <a:cNvCxnSpPr/>
                      </a:nvCxnSpPr>
                      <a:spPr>
                        <a:xfrm rot="10800000" flipV="1">
                          <a:off x="4572000" y="2357430"/>
                          <a:ext cx="1000132" cy="857256"/>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74" name="Прямая со стрелкой 73"/>
                        <a:cNvCxnSpPr/>
                      </a:nvCxnSpPr>
                      <a:spPr>
                        <a:xfrm rot="10800000">
                          <a:off x="4929190" y="3643314"/>
                          <a:ext cx="71438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90" name="Прямая соединительная линия 89"/>
                        <a:cNvCxnSpPr>
                          <a:stCxn id="8" idx="0"/>
                        </a:cNvCxnSpPr>
                      </a:nvCxnSpPr>
                      <a:spPr>
                        <a:xfrm rot="5400000" flipH="1" flipV="1">
                          <a:off x="3929852" y="2999578"/>
                          <a:ext cx="714380" cy="1588"/>
                        </a:xfrm>
                        <a:prstGeom prst="line">
                          <a:avLst/>
                        </a:prstGeom>
                        <a:ln/>
                      </a:spPr>
                      <a:style>
                        <a:lnRef idx="2">
                          <a:schemeClr val="dk1"/>
                        </a:lnRef>
                        <a:fillRef idx="0">
                          <a:schemeClr val="dk1"/>
                        </a:fillRef>
                        <a:effectRef idx="1">
                          <a:schemeClr val="dk1"/>
                        </a:effectRef>
                        <a:fontRef idx="minor">
                          <a:schemeClr val="tx1"/>
                        </a:fontRef>
                      </a:style>
                    </a:cxnSp>
                    <a:cxnSp>
                      <a:nvCxnSpPr>
                        <a:cNvPr id="92" name="Прямая соединительная линия 91"/>
                        <a:cNvCxnSpPr/>
                      </a:nvCxnSpPr>
                      <a:spPr>
                        <a:xfrm rot="10800000">
                          <a:off x="1857356" y="2643182"/>
                          <a:ext cx="2428892" cy="1588"/>
                        </a:xfrm>
                        <a:prstGeom prst="line">
                          <a:avLst/>
                        </a:prstGeom>
                        <a:ln/>
                      </a:spPr>
                      <a:style>
                        <a:lnRef idx="2">
                          <a:schemeClr val="dk1"/>
                        </a:lnRef>
                        <a:fillRef idx="0">
                          <a:schemeClr val="dk1"/>
                        </a:fillRef>
                        <a:effectRef idx="1">
                          <a:schemeClr val="dk1"/>
                        </a:effectRef>
                        <a:fontRef idx="minor">
                          <a:schemeClr val="tx1"/>
                        </a:fontRef>
                      </a:style>
                    </a:cxnSp>
                    <a:cxnSp>
                      <a:nvCxnSpPr>
                        <a:cNvPr id="94" name="Прямая со стрелкой 93"/>
                        <a:cNvCxnSpPr/>
                      </a:nvCxnSpPr>
                      <a:spPr>
                        <a:xfrm rot="5400000">
                          <a:off x="1500166" y="3000372"/>
                          <a:ext cx="71438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97" name="Прямая со стрелкой 96"/>
                        <a:cNvCxnSpPr/>
                      </a:nvCxnSpPr>
                      <a:spPr>
                        <a:xfrm rot="10800000">
                          <a:off x="1142976" y="2928934"/>
                          <a:ext cx="571504" cy="28575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99" name="Прямая со стрелкой 98"/>
                        <a:cNvCxnSpPr/>
                      </a:nvCxnSpPr>
                      <a:spPr>
                        <a:xfrm rot="10800000" flipV="1">
                          <a:off x="1071538" y="4286256"/>
                          <a:ext cx="857256" cy="71438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01" name="Прямая со стрелкой 100"/>
                        <a:cNvCxnSpPr/>
                      </a:nvCxnSpPr>
                      <a:spPr>
                        <a:xfrm rot="10800000" flipV="1">
                          <a:off x="1000100" y="3714752"/>
                          <a:ext cx="428628" cy="28575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61" name="Прямоугольник 60"/>
                        <a:cNvSpPr/>
                      </a:nvSpPr>
                      <a:spPr>
                        <a:xfrm>
                          <a:off x="3786182" y="5072074"/>
                          <a:ext cx="1071570" cy="928694"/>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ЦД </a:t>
                            </a:r>
                            <a:endParaRPr lang="ru-RU" dirty="0"/>
                          </a:p>
                        </a:txBody>
                        <a:useSpRect/>
                      </a:txSp>
                      <a:style>
                        <a:lnRef idx="2">
                          <a:schemeClr val="dk1"/>
                        </a:lnRef>
                        <a:fillRef idx="1">
                          <a:schemeClr val="lt1"/>
                        </a:fillRef>
                        <a:effectRef idx="0">
                          <a:schemeClr val="dk1"/>
                        </a:effectRef>
                        <a:fontRef idx="minor">
                          <a:schemeClr val="dk1"/>
                        </a:fontRef>
                      </a:style>
                    </a:sp>
                    <a:cxnSp>
                      <a:nvCxnSpPr>
                        <a:cNvPr id="69" name="Прямая со стрелкой 68"/>
                        <a:cNvCxnSpPr>
                          <a:stCxn id="8" idx="2"/>
                          <a:endCxn id="61" idx="0"/>
                        </a:cNvCxnSpPr>
                      </a:nvCxnSpPr>
                      <a:spPr>
                        <a:xfrm rot="16200000" flipH="1">
                          <a:off x="3839760" y="4589867"/>
                          <a:ext cx="928694" cy="35719"/>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96" name="Прямая соединительная линия 95"/>
                        <a:cNvCxnSpPr/>
                      </a:nvCxnSpPr>
                      <a:spPr>
                        <a:xfrm>
                          <a:off x="4857752" y="5857892"/>
                          <a:ext cx="4071966" cy="1588"/>
                        </a:xfrm>
                        <a:prstGeom prst="line">
                          <a:avLst/>
                        </a:prstGeom>
                        <a:ln/>
                      </a:spPr>
                      <a:style>
                        <a:lnRef idx="2">
                          <a:schemeClr val="dk1"/>
                        </a:lnRef>
                        <a:fillRef idx="0">
                          <a:schemeClr val="dk1"/>
                        </a:fillRef>
                        <a:effectRef idx="1">
                          <a:schemeClr val="dk1"/>
                        </a:effectRef>
                        <a:fontRef idx="minor">
                          <a:schemeClr val="tx1"/>
                        </a:fontRef>
                      </a:style>
                    </a:cxnSp>
                    <a:cxnSp>
                      <a:nvCxnSpPr>
                        <a:cNvPr id="100" name="Прямая соединительная линия 99"/>
                        <a:cNvCxnSpPr/>
                      </a:nvCxnSpPr>
                      <a:spPr>
                        <a:xfrm rot="5400000" flipH="1" flipV="1">
                          <a:off x="7215206" y="4143380"/>
                          <a:ext cx="3429024" cy="1588"/>
                        </a:xfrm>
                        <a:prstGeom prst="line">
                          <a:avLst/>
                        </a:prstGeom>
                        <a:ln/>
                      </a:spPr>
                      <a:style>
                        <a:lnRef idx="2">
                          <a:schemeClr val="dk1"/>
                        </a:lnRef>
                        <a:fillRef idx="0">
                          <a:schemeClr val="dk1"/>
                        </a:fillRef>
                        <a:effectRef idx="1">
                          <a:schemeClr val="dk1"/>
                        </a:effectRef>
                        <a:fontRef idx="minor">
                          <a:schemeClr val="tx1"/>
                        </a:fontRef>
                      </a:style>
                    </a:cxnSp>
                    <a:cxnSp>
                      <a:nvCxnSpPr>
                        <a:cNvPr id="105" name="Прямая со стрелкой 104"/>
                        <a:cNvCxnSpPr/>
                      </a:nvCxnSpPr>
                      <a:spPr>
                        <a:xfrm rot="10800000">
                          <a:off x="8501090" y="2428868"/>
                          <a:ext cx="428628"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07" name="Прямая со стрелкой 106"/>
                        <a:cNvCxnSpPr/>
                      </a:nvCxnSpPr>
                      <a:spPr>
                        <a:xfrm rot="10800000">
                          <a:off x="8501090" y="3786190"/>
                          <a:ext cx="428628"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09" name="Прямая со стрелкой 108"/>
                        <a:cNvCxnSpPr/>
                      </a:nvCxnSpPr>
                      <a:spPr>
                        <a:xfrm rot="10800000">
                          <a:off x="8501090" y="5000636"/>
                          <a:ext cx="428628"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122" name="Прямоугольник 121"/>
                        <a:cNvSpPr/>
                      </a:nvSpPr>
                      <a:spPr>
                        <a:xfrm>
                          <a:off x="1142976" y="3214686"/>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cxnSp>
                      <a:nvCxnSpPr>
                        <a:cNvPr id="128" name="Прямая со стрелкой 127"/>
                        <a:cNvCxnSpPr>
                          <a:stCxn id="13" idx="1"/>
                          <a:endCxn id="10" idx="3"/>
                        </a:cNvCxnSpPr>
                      </a:nvCxnSpPr>
                      <a:spPr>
                        <a:xfrm rot="10800000">
                          <a:off x="6786578" y="3786190"/>
                          <a:ext cx="571504"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131" name="Прямая со стрелкой 130"/>
                        <a:cNvCxnSpPr>
                          <a:stCxn id="9" idx="3"/>
                          <a:endCxn id="12" idx="1"/>
                        </a:cNvCxnSpPr>
                      </a:nvCxnSpPr>
                      <a:spPr>
                        <a:xfrm>
                          <a:off x="6715140" y="2571744"/>
                          <a:ext cx="642942"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133" name="Прямая со стрелкой 132"/>
                        <a:cNvCxnSpPr>
                          <a:stCxn id="11" idx="3"/>
                          <a:endCxn id="14" idx="1"/>
                        </a:cNvCxnSpPr>
                      </a:nvCxnSpPr>
                      <a:spPr>
                        <a:xfrm>
                          <a:off x="6786578" y="5036355"/>
                          <a:ext cx="571504"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sp>
                      <a:nvSpPr>
                        <a:cNvPr id="140" name="TextBox 139"/>
                        <a:cNvSpPr txBox="1"/>
                      </a:nvSpPr>
                      <a:spPr>
                        <a:xfrm>
                          <a:off x="142844" y="4429132"/>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141" name="TextBox 140"/>
                        <a:cNvSpPr txBox="1"/>
                      </a:nvSpPr>
                      <a:spPr>
                        <a:xfrm>
                          <a:off x="5715008" y="4214818"/>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142" name="TextBox 141"/>
                        <a:cNvSpPr txBox="1"/>
                      </a:nvSpPr>
                      <a:spPr>
                        <a:xfrm>
                          <a:off x="7500958" y="4214818"/>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63" name="Прямоугольник 62"/>
                        <a:cNvSpPr/>
                      </a:nvSpPr>
                      <a:spPr>
                        <a:xfrm>
                          <a:off x="1142976" y="4071942"/>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65" name="Прямоугольник 64"/>
                        <a:cNvSpPr/>
                      </a:nvSpPr>
                      <a:spPr>
                        <a:xfrm>
                          <a:off x="1643042" y="4857760"/>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66" name="Прямоугольник 65"/>
                        <a:cNvSpPr/>
                      </a:nvSpPr>
                      <a:spPr>
                        <a:xfrm>
                          <a:off x="1000100" y="3571876"/>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7</a:t>
                            </a:r>
                            <a:endParaRPr lang="ru-RU" dirty="0"/>
                          </a:p>
                        </a:txBody>
                        <a:useSpRect/>
                      </a:txSp>
                      <a:style>
                        <a:lnRef idx="2">
                          <a:schemeClr val="dk1"/>
                        </a:lnRef>
                        <a:fillRef idx="1">
                          <a:schemeClr val="lt1"/>
                        </a:fillRef>
                        <a:effectRef idx="0">
                          <a:schemeClr val="dk1"/>
                        </a:effectRef>
                        <a:fontRef idx="minor">
                          <a:schemeClr val="dk1"/>
                        </a:fontRef>
                      </a:style>
                    </a:sp>
                    <a:sp>
                      <a:nvSpPr>
                        <a:cNvPr id="67" name="Прямоугольник 66"/>
                        <a:cNvSpPr/>
                      </a:nvSpPr>
                      <a:spPr>
                        <a:xfrm>
                          <a:off x="1428728" y="2714620"/>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7</a:t>
                            </a:r>
                            <a:endParaRPr lang="ru-RU" dirty="0"/>
                          </a:p>
                        </a:txBody>
                        <a:useSpRect/>
                      </a:txSp>
                      <a:style>
                        <a:lnRef idx="2">
                          <a:schemeClr val="dk1"/>
                        </a:lnRef>
                        <a:fillRef idx="1">
                          <a:schemeClr val="lt1"/>
                        </a:fillRef>
                        <a:effectRef idx="0">
                          <a:schemeClr val="dk1"/>
                        </a:effectRef>
                        <a:fontRef idx="minor">
                          <a:schemeClr val="dk1"/>
                        </a:fontRef>
                      </a:style>
                    </a:sp>
                    <a:sp>
                      <a:nvSpPr>
                        <a:cNvPr id="68" name="Прямоугольник 67"/>
                        <a:cNvSpPr/>
                      </a:nvSpPr>
                      <a:spPr>
                        <a:xfrm>
                          <a:off x="1214414" y="4429132"/>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7</a:t>
                            </a:r>
                            <a:endParaRPr lang="ru-RU" dirty="0"/>
                          </a:p>
                        </a:txBody>
                        <a:useSpRect/>
                      </a:txSp>
                      <a:style>
                        <a:lnRef idx="2">
                          <a:schemeClr val="dk1"/>
                        </a:lnRef>
                        <a:fillRef idx="1">
                          <a:schemeClr val="lt1"/>
                        </a:fillRef>
                        <a:effectRef idx="0">
                          <a:schemeClr val="dk1"/>
                        </a:effectRef>
                        <a:fontRef idx="minor">
                          <a:schemeClr val="dk1"/>
                        </a:fontRef>
                      </a:style>
                    </a:sp>
                    <a:sp>
                      <a:nvSpPr>
                        <a:cNvPr id="71" name="Прямоугольник 70"/>
                        <a:cNvSpPr/>
                      </a:nvSpPr>
                      <a:spPr>
                        <a:xfrm>
                          <a:off x="3071802" y="3357562"/>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73" name="Прямоугольник 72"/>
                        <a:cNvSpPr/>
                      </a:nvSpPr>
                      <a:spPr>
                        <a:xfrm>
                          <a:off x="2928926" y="2285992"/>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83" name="Прямоугольник 82"/>
                        <a:cNvSpPr/>
                      </a:nvSpPr>
                      <a:spPr>
                        <a:xfrm>
                          <a:off x="3929058" y="4429132"/>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84" name="Прямоугольник 83"/>
                        <a:cNvSpPr/>
                      </a:nvSpPr>
                      <a:spPr>
                        <a:xfrm>
                          <a:off x="6572264" y="5857892"/>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85" name="Прямоугольник 84"/>
                        <a:cNvSpPr/>
                      </a:nvSpPr>
                      <a:spPr>
                        <a:xfrm>
                          <a:off x="5072066" y="3000372"/>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93" name="Прямоугольник 92"/>
                        <a:cNvSpPr/>
                      </a:nvSpPr>
                      <a:spPr>
                        <a:xfrm>
                          <a:off x="4857752" y="2428868"/>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5</a:t>
                            </a:r>
                            <a:endParaRPr lang="ru-RU" dirty="0"/>
                          </a:p>
                        </a:txBody>
                        <a:useSpRect/>
                      </a:txSp>
                      <a:style>
                        <a:lnRef idx="2">
                          <a:schemeClr val="dk1"/>
                        </a:lnRef>
                        <a:fillRef idx="1">
                          <a:schemeClr val="lt1"/>
                        </a:fillRef>
                        <a:effectRef idx="0">
                          <a:schemeClr val="dk1"/>
                        </a:effectRef>
                        <a:fontRef idx="minor">
                          <a:schemeClr val="dk1"/>
                        </a:fontRef>
                      </a:style>
                    </a:sp>
                    <a:sp>
                      <a:nvSpPr>
                        <a:cNvPr id="98" name="Прямоугольник 97"/>
                        <a:cNvSpPr/>
                      </a:nvSpPr>
                      <a:spPr>
                        <a:xfrm>
                          <a:off x="5214942" y="3286124"/>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5</a:t>
                            </a:r>
                            <a:endParaRPr lang="ru-RU" dirty="0"/>
                          </a:p>
                        </a:txBody>
                        <a:useSpRect/>
                      </a:txSp>
                      <a:style>
                        <a:lnRef idx="2">
                          <a:schemeClr val="dk1"/>
                        </a:lnRef>
                        <a:fillRef idx="1">
                          <a:schemeClr val="lt1"/>
                        </a:fillRef>
                        <a:effectRef idx="0">
                          <a:schemeClr val="dk1"/>
                        </a:effectRef>
                        <a:fontRef idx="minor">
                          <a:schemeClr val="dk1"/>
                        </a:fontRef>
                      </a:style>
                    </a:sp>
                    <a:sp>
                      <a:nvSpPr>
                        <a:cNvPr id="104" name="Прямоугольник 103"/>
                        <a:cNvSpPr/>
                      </a:nvSpPr>
                      <a:spPr>
                        <a:xfrm>
                          <a:off x="5143504" y="3929066"/>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106" name="Прямоугольник 105"/>
                        <a:cNvSpPr/>
                      </a:nvSpPr>
                      <a:spPr>
                        <a:xfrm>
                          <a:off x="4786314" y="4643446"/>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108" name="Прямоугольник 107"/>
                        <a:cNvSpPr/>
                      </a:nvSpPr>
                      <a:spPr>
                        <a:xfrm>
                          <a:off x="5286380" y="4286256"/>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5</a:t>
                            </a:r>
                            <a:endParaRPr lang="ru-RU" dirty="0"/>
                          </a:p>
                        </a:txBody>
                        <a:useSpRect/>
                      </a:txSp>
                      <a:style>
                        <a:lnRef idx="2">
                          <a:schemeClr val="dk1"/>
                        </a:lnRef>
                        <a:fillRef idx="1">
                          <a:schemeClr val="lt1"/>
                        </a:fillRef>
                        <a:effectRef idx="0">
                          <a:schemeClr val="dk1"/>
                        </a:effectRef>
                        <a:fontRef idx="minor">
                          <a:schemeClr val="dk1"/>
                        </a:fontRef>
                      </a:style>
                    </a:sp>
                    <a:sp>
                      <a:nvSpPr>
                        <a:cNvPr id="110" name="Прямоугольник 109"/>
                        <a:cNvSpPr/>
                      </a:nvSpPr>
                      <a:spPr>
                        <a:xfrm>
                          <a:off x="6858016" y="2214554"/>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113" name="Прямоугольник 112"/>
                        <a:cNvSpPr/>
                      </a:nvSpPr>
                      <a:spPr>
                        <a:xfrm>
                          <a:off x="6929454" y="3429000"/>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114" name="Прямоугольник 113"/>
                        <a:cNvSpPr/>
                      </a:nvSpPr>
                      <a:spPr>
                        <a:xfrm>
                          <a:off x="6929454" y="4643446"/>
                          <a:ext cx="285752" cy="285752"/>
                        </a:xfrm>
                        <a:prstGeom prst="rect">
                          <a:avLst/>
                        </a:prstGeom>
                        <a:noFill/>
                        <a:ln>
                          <a:no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5853ED" w:rsidRPr="00AE236A" w:rsidRDefault="005853ED" w:rsidP="00AE236A">
      <w:pPr>
        <w:ind w:firstLine="709"/>
        <w:jc w:val="both"/>
        <w:rPr>
          <w:bCs/>
        </w:rPr>
      </w:pPr>
      <w:r w:rsidRPr="00AE236A">
        <w:t>Рис.</w:t>
      </w:r>
      <w:r w:rsidR="006703E8" w:rsidRPr="00AE236A">
        <w:t>2</w:t>
      </w:r>
      <w:r w:rsidR="00934866" w:rsidRPr="00AE236A">
        <w:t>. –</w:t>
      </w:r>
      <w:r w:rsidRPr="00AE236A">
        <w:t xml:space="preserve"> </w:t>
      </w:r>
      <w:r w:rsidRPr="00AE236A">
        <w:rPr>
          <w:bCs/>
        </w:rPr>
        <w:t>Схема</w:t>
      </w:r>
      <w:r w:rsidR="006703E8" w:rsidRPr="00AE236A">
        <w:rPr>
          <w:bCs/>
        </w:rPr>
        <w:t xml:space="preserve"> рассмотрения</w:t>
      </w:r>
      <w:r w:rsidRPr="00AE236A">
        <w:rPr>
          <w:bCs/>
        </w:rPr>
        <w:t xml:space="preserve"> изменения заявки</w:t>
      </w:r>
      <w:r w:rsidR="006703E8" w:rsidRPr="00AE236A">
        <w:rPr>
          <w:bCs/>
        </w:rPr>
        <w:t xml:space="preserve"> формы ГУ-12, поданной взамен согласованной.</w:t>
      </w:r>
    </w:p>
    <w:p w:rsidR="00390C87" w:rsidRPr="00AE236A" w:rsidRDefault="00390C87" w:rsidP="00AE236A">
      <w:pPr>
        <w:ind w:firstLine="709"/>
        <w:jc w:val="both"/>
        <w:rPr>
          <w:b/>
          <w:bCs/>
        </w:rPr>
      </w:pPr>
    </w:p>
    <w:p w:rsidR="00AA38A9" w:rsidRDefault="00013CEB" w:rsidP="00AE236A">
      <w:pPr>
        <w:ind w:firstLine="709"/>
        <w:jc w:val="both"/>
        <w:rPr>
          <w:i/>
        </w:rPr>
      </w:pPr>
      <w:r w:rsidRPr="00AE236A">
        <w:rPr>
          <w:i/>
        </w:rPr>
        <w:t>Примечание:</w:t>
      </w:r>
      <w:r w:rsidR="00390C87" w:rsidRPr="00AE236A">
        <w:rPr>
          <w:i/>
        </w:rPr>
        <w:t xml:space="preserve">1. Процесс передачи реестров из портов </w:t>
      </w:r>
      <w:r w:rsidR="00AB3415" w:rsidRPr="00AE236A">
        <w:rPr>
          <w:i/>
        </w:rPr>
        <w:t>предварительной общей телеграммы</w:t>
      </w:r>
      <w:r w:rsidR="00390C87" w:rsidRPr="00AE236A">
        <w:rPr>
          <w:i/>
        </w:rPr>
        <w:t xml:space="preserve"> из портов в ЗАО «Морцентр-ТЭК»; 2. Процесс передачи </w:t>
      </w:r>
      <w:r w:rsidR="00B16057" w:rsidRPr="00AE236A">
        <w:rPr>
          <w:i/>
        </w:rPr>
        <w:t>реестра</w:t>
      </w:r>
      <w:r w:rsidR="00390C87" w:rsidRPr="00AE236A">
        <w:rPr>
          <w:i/>
        </w:rPr>
        <w:t xml:space="preserve"> из ЗАО «Морцентр-ТЭК» в ЦФТО; 3. Процесс передачи </w:t>
      </w:r>
      <w:r w:rsidR="00AB3415" w:rsidRPr="00AE236A">
        <w:rPr>
          <w:i/>
        </w:rPr>
        <w:t>реестра</w:t>
      </w:r>
      <w:r w:rsidR="00B16057" w:rsidRPr="00AE236A">
        <w:rPr>
          <w:i/>
        </w:rPr>
        <w:t xml:space="preserve"> из ЦФТО</w:t>
      </w:r>
      <w:r w:rsidR="00390C87" w:rsidRPr="00AE236A">
        <w:rPr>
          <w:i/>
        </w:rPr>
        <w:t xml:space="preserve"> в ЦД, ТЦФТО, Д; 4. Процесс согласования </w:t>
      </w:r>
      <w:r w:rsidR="00AB3415" w:rsidRPr="00AE236A">
        <w:rPr>
          <w:i/>
        </w:rPr>
        <w:t>реестра</w:t>
      </w:r>
      <w:r w:rsidR="00B16057" w:rsidRPr="00AE236A">
        <w:rPr>
          <w:i/>
        </w:rPr>
        <w:t xml:space="preserve"> </w:t>
      </w:r>
      <w:r w:rsidR="00390C87" w:rsidRPr="00AE236A">
        <w:rPr>
          <w:i/>
        </w:rPr>
        <w:t xml:space="preserve">ТЦФТО и Д; 5. Процесс согласования </w:t>
      </w:r>
      <w:r w:rsidR="00AB3415" w:rsidRPr="00AE236A">
        <w:rPr>
          <w:i/>
        </w:rPr>
        <w:t>телеграммы</w:t>
      </w:r>
      <w:r w:rsidR="00390C87" w:rsidRPr="00AE236A">
        <w:rPr>
          <w:i/>
        </w:rPr>
        <w:t xml:space="preserve"> с ЦФТО; 6. Процесс согласования </w:t>
      </w:r>
      <w:r w:rsidR="00AB3415" w:rsidRPr="00AE236A">
        <w:rPr>
          <w:i/>
        </w:rPr>
        <w:t>телеграммы</w:t>
      </w:r>
      <w:r w:rsidR="00390C87" w:rsidRPr="00AE236A">
        <w:rPr>
          <w:i/>
        </w:rPr>
        <w:t xml:space="preserve"> ОАО «РЖД» с ЗАО «Морцентр-ТЭК»; 7. Процесс согласования </w:t>
      </w:r>
      <w:r w:rsidR="00AB3415" w:rsidRPr="00AE236A">
        <w:rPr>
          <w:i/>
        </w:rPr>
        <w:t>телеграммы</w:t>
      </w:r>
      <w:r w:rsidR="00390C87" w:rsidRPr="00AE236A">
        <w:rPr>
          <w:i/>
        </w:rPr>
        <w:t xml:space="preserve"> ЗАО «Морцентр-ТЭК» с портами.</w:t>
      </w:r>
    </w:p>
    <w:p w:rsidR="002673FA" w:rsidRPr="002673FA" w:rsidRDefault="002673FA" w:rsidP="00AE236A">
      <w:pPr>
        <w:ind w:firstLine="709"/>
        <w:jc w:val="both"/>
      </w:pPr>
    </w:p>
    <w:p w:rsidR="004F1F1B" w:rsidRPr="00AE236A" w:rsidRDefault="004F1F1B" w:rsidP="00AE236A">
      <w:pPr>
        <w:pStyle w:val="11"/>
        <w:spacing w:line="240" w:lineRule="auto"/>
        <w:ind w:firstLine="709"/>
        <w:rPr>
          <w:sz w:val="24"/>
        </w:rPr>
      </w:pPr>
      <w:r w:rsidRPr="00AE236A">
        <w:rPr>
          <w:sz w:val="24"/>
        </w:rPr>
        <w:t>При принятии и согласовании заявок на перевозку грузов осуществляется их проверка с нормативной, финансовой, технической и технологической точек зрения.</w:t>
      </w:r>
    </w:p>
    <w:p w:rsidR="007B1C52" w:rsidRPr="007B1C52" w:rsidRDefault="004F1F1B" w:rsidP="007B1C52">
      <w:pPr>
        <w:pStyle w:val="a3"/>
        <w:jc w:val="both"/>
      </w:pPr>
      <w:r w:rsidRPr="00AE236A">
        <w:t>Ответственные работники С</w:t>
      </w:r>
      <w:r w:rsidR="006C2FBD" w:rsidRPr="00AE236A">
        <w:t>истемы фирменного транспортного обслуживания</w:t>
      </w:r>
      <w:r w:rsidRPr="00AE236A">
        <w:t xml:space="preserve"> обеспечивают проверку: полноты и правильности оформления заявок на перевозку грузов</w:t>
      </w:r>
      <w:r w:rsidR="006C2FBD" w:rsidRPr="00AE236A">
        <w:t xml:space="preserve"> (в соответствии с «Правилами приема заявок на перевозку грузов»)</w:t>
      </w:r>
      <w:r w:rsidRPr="00AE236A">
        <w:t>, отсутствия конвенционных запретов, платежеспособности грузоотправителей и технических возможностей осуществления данно</w:t>
      </w:r>
      <w:r w:rsidR="002673FA">
        <w:t xml:space="preserve">й перевозки, условиям перевозок, следят с использованием автоматизированных систем за выполнением приказа </w:t>
      </w:r>
      <w:r w:rsidR="007B1C52">
        <w:t xml:space="preserve">Минтранса России №258 от 03 октября </w:t>
      </w:r>
      <w:r w:rsidR="002673FA">
        <w:t>2011 г.</w:t>
      </w:r>
      <w:r w:rsidR="007B1C52">
        <w:t xml:space="preserve"> «О внесении изменений в некоторые акты министерства путей </w:t>
      </w:r>
      <w:r w:rsidR="007B1C52">
        <w:lastRenderedPageBreak/>
        <w:t>сообщения Российской Федерации» в части, предусматривающей</w:t>
      </w:r>
      <w:r w:rsidR="007B1C52" w:rsidRPr="007B1C52">
        <w:t xml:space="preserve"> право перевозчика отказать в согласовании указанных отправителем даты и времени приема собственного порожнего вагона для перевозки при отсутствии согласованной перевозчиком заявки на перевозку груза в вагоне владельца, которому принадлежит предъявляемый к перевозке порожний вагон, по железнодорожной станции назначения данного вагона, если порожний вагон следует под погрузку груза</w:t>
      </w:r>
      <w:r w:rsidR="004B2AFB">
        <w:t xml:space="preserve"> [4</w:t>
      </w:r>
      <w:r w:rsidR="004B2AFB" w:rsidRPr="00AE236A">
        <w:t>].</w:t>
      </w:r>
    </w:p>
    <w:p w:rsidR="00B50F82" w:rsidRPr="00AE236A" w:rsidRDefault="006A3F91" w:rsidP="00AE236A">
      <w:pPr>
        <w:pStyle w:val="a6"/>
        <w:ind w:firstLine="709"/>
        <w:rPr>
          <w:szCs w:val="24"/>
        </w:rPr>
      </w:pPr>
      <w:r w:rsidRPr="00AE236A">
        <w:rPr>
          <w:szCs w:val="24"/>
        </w:rPr>
        <w:t xml:space="preserve">Анализ процесса планирования </w:t>
      </w:r>
      <w:r w:rsidR="003A1C30" w:rsidRPr="00AE236A">
        <w:rPr>
          <w:szCs w:val="24"/>
        </w:rPr>
        <w:t>в смешанном железнодорожно-водном соо</w:t>
      </w:r>
      <w:r w:rsidR="00784746" w:rsidRPr="00AE236A">
        <w:rPr>
          <w:szCs w:val="24"/>
        </w:rPr>
        <w:t xml:space="preserve">бщении, приведенный с портами </w:t>
      </w:r>
      <w:r w:rsidR="003A1C30" w:rsidRPr="00AE236A">
        <w:rPr>
          <w:szCs w:val="24"/>
        </w:rPr>
        <w:t>Дальневосточного региона</w:t>
      </w:r>
      <w:r w:rsidR="00DE3D96" w:rsidRPr="00AE236A">
        <w:rPr>
          <w:szCs w:val="24"/>
        </w:rPr>
        <w:t xml:space="preserve"> з</w:t>
      </w:r>
      <w:r w:rsidR="00D02C0B" w:rsidRPr="00AE236A">
        <w:rPr>
          <w:szCs w:val="24"/>
        </w:rPr>
        <w:t xml:space="preserve">а </w:t>
      </w:r>
      <w:r w:rsidR="00DE3D96" w:rsidRPr="00AE236A">
        <w:rPr>
          <w:szCs w:val="24"/>
        </w:rPr>
        <w:t xml:space="preserve">период </w:t>
      </w:r>
      <w:r w:rsidR="00D02C0B" w:rsidRPr="00AE236A">
        <w:rPr>
          <w:szCs w:val="24"/>
        </w:rPr>
        <w:t>12 месяцев</w:t>
      </w:r>
      <w:r w:rsidR="004F1F1B" w:rsidRPr="00AE236A">
        <w:rPr>
          <w:szCs w:val="24"/>
        </w:rPr>
        <w:t xml:space="preserve"> 2010 года </w:t>
      </w:r>
      <w:r w:rsidR="00DE3D96" w:rsidRPr="00AE236A">
        <w:rPr>
          <w:szCs w:val="24"/>
        </w:rPr>
        <w:t>показал, что наблюдается фактическое несоответствие принятых планов, фактическим объемам</w:t>
      </w:r>
      <w:r w:rsidR="00DD71D3" w:rsidRPr="00AE236A">
        <w:rPr>
          <w:szCs w:val="24"/>
        </w:rPr>
        <w:t xml:space="preserve">, представленное в таблице </w:t>
      </w:r>
      <w:r w:rsidR="0010298F">
        <w:rPr>
          <w:szCs w:val="24"/>
        </w:rPr>
        <w:t xml:space="preserve">№ </w:t>
      </w:r>
      <w:r w:rsidR="00DD71D3" w:rsidRPr="00AE236A">
        <w:rPr>
          <w:szCs w:val="24"/>
        </w:rPr>
        <w:t>1.</w:t>
      </w:r>
      <w:r w:rsidR="001C1630" w:rsidRPr="00AE236A">
        <w:rPr>
          <w:szCs w:val="24"/>
        </w:rPr>
        <w:t xml:space="preserve"> </w:t>
      </w:r>
    </w:p>
    <w:p w:rsidR="0010298F" w:rsidRDefault="00DD71D3" w:rsidP="0010298F">
      <w:pPr>
        <w:pStyle w:val="a6"/>
        <w:ind w:firstLine="709"/>
        <w:jc w:val="right"/>
        <w:rPr>
          <w:szCs w:val="24"/>
        </w:rPr>
      </w:pPr>
      <w:r w:rsidRPr="00AE236A">
        <w:rPr>
          <w:szCs w:val="24"/>
        </w:rPr>
        <w:t xml:space="preserve">Таблица </w:t>
      </w:r>
      <w:r w:rsidR="0010298F">
        <w:rPr>
          <w:szCs w:val="24"/>
        </w:rPr>
        <w:t xml:space="preserve">№ 1 </w:t>
      </w:r>
    </w:p>
    <w:p w:rsidR="00DD71D3" w:rsidRPr="00AE236A" w:rsidRDefault="00B6242B" w:rsidP="003735B3">
      <w:pPr>
        <w:pStyle w:val="a6"/>
        <w:ind w:firstLine="709"/>
        <w:rPr>
          <w:szCs w:val="24"/>
        </w:rPr>
      </w:pPr>
      <w:r w:rsidRPr="00AE236A">
        <w:rPr>
          <w:szCs w:val="24"/>
        </w:rPr>
        <w:t>Выполнение плана погрузки в экспортном и международном сообщениях Дальневосточного региона за 2010 г.</w:t>
      </w:r>
    </w:p>
    <w:tbl>
      <w:tblPr>
        <w:tblStyle w:val="af0"/>
        <w:tblW w:w="0" w:type="auto"/>
        <w:tblLook w:val="04A0"/>
      </w:tblPr>
      <w:tblGrid>
        <w:gridCol w:w="2091"/>
        <w:gridCol w:w="1863"/>
        <w:gridCol w:w="1864"/>
        <w:gridCol w:w="1885"/>
        <w:gridCol w:w="1868"/>
      </w:tblGrid>
      <w:tr w:rsidR="00B50F82" w:rsidRPr="00AE236A" w:rsidTr="0010298F">
        <w:tc>
          <w:tcPr>
            <w:tcW w:w="2091" w:type="dxa"/>
            <w:vMerge w:val="restart"/>
          </w:tcPr>
          <w:p w:rsidR="00B50F82" w:rsidRPr="00AE236A" w:rsidRDefault="00D03BDB" w:rsidP="00AE236A">
            <w:pPr>
              <w:pStyle w:val="a6"/>
              <w:ind w:firstLine="709"/>
              <w:rPr>
                <w:szCs w:val="24"/>
              </w:rPr>
            </w:pPr>
            <w:r w:rsidRPr="00AE236A">
              <w:rPr>
                <w:szCs w:val="24"/>
              </w:rPr>
              <w:t xml:space="preserve">Вид </w:t>
            </w:r>
          </w:p>
        </w:tc>
        <w:tc>
          <w:tcPr>
            <w:tcW w:w="7480" w:type="dxa"/>
            <w:gridSpan w:val="4"/>
          </w:tcPr>
          <w:p w:rsidR="00B50F82" w:rsidRPr="00AE236A" w:rsidRDefault="00B50F82" w:rsidP="00AE236A">
            <w:pPr>
              <w:pStyle w:val="a6"/>
              <w:ind w:firstLine="709"/>
              <w:rPr>
                <w:szCs w:val="24"/>
              </w:rPr>
            </w:pPr>
            <w:r w:rsidRPr="00AE236A">
              <w:rPr>
                <w:szCs w:val="24"/>
              </w:rPr>
              <w:t>Погрузка млн.тонн в среднем за сутки</w:t>
            </w:r>
          </w:p>
        </w:tc>
      </w:tr>
      <w:tr w:rsidR="00B50F82" w:rsidRPr="00AE236A" w:rsidTr="0010298F">
        <w:tc>
          <w:tcPr>
            <w:tcW w:w="2091" w:type="dxa"/>
            <w:vMerge/>
          </w:tcPr>
          <w:p w:rsidR="00B50F82" w:rsidRPr="00AE236A" w:rsidRDefault="00B50F82" w:rsidP="00AE236A">
            <w:pPr>
              <w:pStyle w:val="a6"/>
              <w:ind w:firstLine="709"/>
              <w:rPr>
                <w:szCs w:val="24"/>
              </w:rPr>
            </w:pPr>
          </w:p>
        </w:tc>
        <w:tc>
          <w:tcPr>
            <w:tcW w:w="1863" w:type="dxa"/>
            <w:vMerge w:val="restart"/>
            <w:vAlign w:val="center"/>
          </w:tcPr>
          <w:p w:rsidR="00B50F82" w:rsidRPr="00AE236A" w:rsidRDefault="00B50F82" w:rsidP="00AE236A">
            <w:pPr>
              <w:pStyle w:val="a6"/>
              <w:ind w:firstLine="709"/>
              <w:rPr>
                <w:szCs w:val="24"/>
              </w:rPr>
            </w:pPr>
            <w:r w:rsidRPr="00AE236A">
              <w:rPr>
                <w:szCs w:val="24"/>
              </w:rPr>
              <w:t>план</w:t>
            </w:r>
          </w:p>
        </w:tc>
        <w:tc>
          <w:tcPr>
            <w:tcW w:w="1864" w:type="dxa"/>
            <w:vMerge w:val="restart"/>
            <w:vAlign w:val="center"/>
          </w:tcPr>
          <w:p w:rsidR="00B50F82" w:rsidRPr="00AE236A" w:rsidRDefault="00B50F82" w:rsidP="00AE236A">
            <w:pPr>
              <w:pStyle w:val="a6"/>
              <w:ind w:firstLine="709"/>
              <w:rPr>
                <w:szCs w:val="24"/>
              </w:rPr>
            </w:pPr>
            <w:r w:rsidRPr="00AE236A">
              <w:rPr>
                <w:szCs w:val="24"/>
              </w:rPr>
              <w:t>факт</w:t>
            </w:r>
          </w:p>
        </w:tc>
        <w:tc>
          <w:tcPr>
            <w:tcW w:w="3753" w:type="dxa"/>
            <w:gridSpan w:val="2"/>
          </w:tcPr>
          <w:p w:rsidR="00B50F82" w:rsidRPr="00AE236A" w:rsidRDefault="00704178" w:rsidP="00AE236A">
            <w:pPr>
              <w:pStyle w:val="a6"/>
              <w:ind w:firstLine="709"/>
              <w:rPr>
                <w:szCs w:val="24"/>
              </w:rPr>
            </w:pPr>
            <w:r w:rsidRPr="00AE236A">
              <w:rPr>
                <w:szCs w:val="24"/>
              </w:rPr>
              <w:t>О</w:t>
            </w:r>
            <w:r w:rsidR="00B50F82" w:rsidRPr="00AE236A">
              <w:rPr>
                <w:szCs w:val="24"/>
              </w:rPr>
              <w:t>тклонение</w:t>
            </w:r>
            <w:r w:rsidRPr="00AE236A">
              <w:rPr>
                <w:szCs w:val="24"/>
              </w:rPr>
              <w:t xml:space="preserve"> от плана погрузки</w:t>
            </w:r>
          </w:p>
        </w:tc>
      </w:tr>
      <w:tr w:rsidR="00B50F82" w:rsidRPr="00AE236A" w:rsidTr="0010298F">
        <w:tc>
          <w:tcPr>
            <w:tcW w:w="2091" w:type="dxa"/>
            <w:vMerge/>
          </w:tcPr>
          <w:p w:rsidR="00B50F82" w:rsidRPr="00AE236A" w:rsidRDefault="00B50F82" w:rsidP="00AE236A">
            <w:pPr>
              <w:pStyle w:val="a6"/>
              <w:ind w:firstLine="709"/>
              <w:rPr>
                <w:szCs w:val="24"/>
              </w:rPr>
            </w:pPr>
          </w:p>
        </w:tc>
        <w:tc>
          <w:tcPr>
            <w:tcW w:w="1863" w:type="dxa"/>
            <w:vMerge/>
          </w:tcPr>
          <w:p w:rsidR="00B50F82" w:rsidRPr="00AE236A" w:rsidRDefault="00B50F82" w:rsidP="00AE236A">
            <w:pPr>
              <w:pStyle w:val="a6"/>
              <w:ind w:firstLine="709"/>
              <w:rPr>
                <w:szCs w:val="24"/>
              </w:rPr>
            </w:pPr>
          </w:p>
        </w:tc>
        <w:tc>
          <w:tcPr>
            <w:tcW w:w="1864" w:type="dxa"/>
            <w:vMerge/>
          </w:tcPr>
          <w:p w:rsidR="00B50F82" w:rsidRPr="00AE236A" w:rsidRDefault="00B50F82" w:rsidP="00AE236A">
            <w:pPr>
              <w:pStyle w:val="a6"/>
              <w:ind w:firstLine="709"/>
              <w:rPr>
                <w:szCs w:val="24"/>
              </w:rPr>
            </w:pPr>
          </w:p>
        </w:tc>
        <w:tc>
          <w:tcPr>
            <w:tcW w:w="1885" w:type="dxa"/>
          </w:tcPr>
          <w:p w:rsidR="00B50F82" w:rsidRPr="00AE236A" w:rsidRDefault="00B50F82" w:rsidP="00AE236A">
            <w:pPr>
              <w:pStyle w:val="a6"/>
              <w:ind w:firstLine="709"/>
              <w:rPr>
                <w:szCs w:val="24"/>
              </w:rPr>
            </w:pPr>
            <w:r w:rsidRPr="00AE236A">
              <w:rPr>
                <w:szCs w:val="24"/>
              </w:rPr>
              <w:t>Млн.тонн</w:t>
            </w:r>
          </w:p>
        </w:tc>
        <w:tc>
          <w:tcPr>
            <w:tcW w:w="1868" w:type="dxa"/>
          </w:tcPr>
          <w:p w:rsidR="00B50F82" w:rsidRPr="00AE236A" w:rsidRDefault="00B50F82" w:rsidP="00AE236A">
            <w:pPr>
              <w:pStyle w:val="a6"/>
              <w:ind w:firstLine="709"/>
              <w:rPr>
                <w:szCs w:val="24"/>
              </w:rPr>
            </w:pPr>
            <w:r w:rsidRPr="00AE236A">
              <w:rPr>
                <w:szCs w:val="24"/>
              </w:rPr>
              <w:t>%</w:t>
            </w:r>
          </w:p>
        </w:tc>
      </w:tr>
      <w:tr w:rsidR="00B50F82" w:rsidRPr="00AE236A" w:rsidTr="006875A7">
        <w:tc>
          <w:tcPr>
            <w:tcW w:w="2091" w:type="dxa"/>
            <w:vAlign w:val="center"/>
          </w:tcPr>
          <w:p w:rsidR="00B50F82" w:rsidRPr="00AE236A" w:rsidRDefault="00B50F82" w:rsidP="006875A7">
            <w:pPr>
              <w:pStyle w:val="a6"/>
              <w:ind w:firstLine="0"/>
              <w:jc w:val="center"/>
              <w:rPr>
                <w:szCs w:val="24"/>
              </w:rPr>
            </w:pPr>
            <w:r w:rsidRPr="00AE236A">
              <w:rPr>
                <w:szCs w:val="24"/>
              </w:rPr>
              <w:t>экспорт</w:t>
            </w:r>
          </w:p>
        </w:tc>
        <w:tc>
          <w:tcPr>
            <w:tcW w:w="1863" w:type="dxa"/>
          </w:tcPr>
          <w:p w:rsidR="00B50F82" w:rsidRPr="00AE236A" w:rsidRDefault="00E402D5" w:rsidP="00AE236A">
            <w:pPr>
              <w:pStyle w:val="a6"/>
              <w:ind w:firstLine="709"/>
              <w:rPr>
                <w:szCs w:val="24"/>
              </w:rPr>
            </w:pPr>
            <w:r w:rsidRPr="00AE236A">
              <w:rPr>
                <w:szCs w:val="24"/>
              </w:rPr>
              <w:t>39,3</w:t>
            </w:r>
          </w:p>
        </w:tc>
        <w:tc>
          <w:tcPr>
            <w:tcW w:w="1864" w:type="dxa"/>
          </w:tcPr>
          <w:p w:rsidR="00B50F82" w:rsidRPr="00AE236A" w:rsidRDefault="00E402D5" w:rsidP="00AE236A">
            <w:pPr>
              <w:pStyle w:val="a6"/>
              <w:ind w:firstLine="709"/>
              <w:rPr>
                <w:szCs w:val="24"/>
              </w:rPr>
            </w:pPr>
            <w:r w:rsidRPr="00AE236A">
              <w:rPr>
                <w:szCs w:val="24"/>
              </w:rPr>
              <w:t>41,7</w:t>
            </w:r>
          </w:p>
        </w:tc>
        <w:tc>
          <w:tcPr>
            <w:tcW w:w="1885" w:type="dxa"/>
          </w:tcPr>
          <w:p w:rsidR="00B50F82" w:rsidRPr="00AE236A" w:rsidRDefault="00261B52" w:rsidP="00AE236A">
            <w:pPr>
              <w:pStyle w:val="a6"/>
              <w:ind w:firstLine="709"/>
              <w:rPr>
                <w:szCs w:val="24"/>
              </w:rPr>
            </w:pPr>
            <w:r w:rsidRPr="00AE236A">
              <w:rPr>
                <w:szCs w:val="24"/>
              </w:rPr>
              <w:t>+</w:t>
            </w:r>
            <w:r w:rsidR="00D03BDB" w:rsidRPr="00AE236A">
              <w:rPr>
                <w:szCs w:val="24"/>
              </w:rPr>
              <w:t>2</w:t>
            </w:r>
            <w:r w:rsidRPr="00AE236A">
              <w:rPr>
                <w:szCs w:val="24"/>
              </w:rPr>
              <w:t>,4</w:t>
            </w:r>
          </w:p>
        </w:tc>
        <w:tc>
          <w:tcPr>
            <w:tcW w:w="1868" w:type="dxa"/>
          </w:tcPr>
          <w:p w:rsidR="00B50F82" w:rsidRPr="00AE236A" w:rsidRDefault="00D03BDB" w:rsidP="00AE236A">
            <w:pPr>
              <w:pStyle w:val="a6"/>
              <w:ind w:firstLine="709"/>
              <w:rPr>
                <w:szCs w:val="24"/>
              </w:rPr>
            </w:pPr>
            <w:r w:rsidRPr="00AE236A">
              <w:rPr>
                <w:szCs w:val="24"/>
              </w:rPr>
              <w:t>+6,11</w:t>
            </w:r>
          </w:p>
        </w:tc>
      </w:tr>
      <w:tr w:rsidR="00B50F82" w:rsidRPr="00AE236A" w:rsidTr="006875A7">
        <w:tc>
          <w:tcPr>
            <w:tcW w:w="2091" w:type="dxa"/>
            <w:vAlign w:val="center"/>
          </w:tcPr>
          <w:p w:rsidR="00B50F82" w:rsidRPr="00AE236A" w:rsidRDefault="00B50F82" w:rsidP="006875A7">
            <w:pPr>
              <w:pStyle w:val="a6"/>
              <w:ind w:firstLine="0"/>
              <w:jc w:val="center"/>
              <w:rPr>
                <w:szCs w:val="24"/>
              </w:rPr>
            </w:pPr>
            <w:r w:rsidRPr="00AE236A">
              <w:rPr>
                <w:szCs w:val="24"/>
              </w:rPr>
              <w:t>импорт</w:t>
            </w:r>
          </w:p>
        </w:tc>
        <w:tc>
          <w:tcPr>
            <w:tcW w:w="1863" w:type="dxa"/>
          </w:tcPr>
          <w:p w:rsidR="00B50F82" w:rsidRPr="00AE236A" w:rsidRDefault="00E402D5" w:rsidP="00AE236A">
            <w:pPr>
              <w:pStyle w:val="a6"/>
              <w:ind w:firstLine="709"/>
              <w:rPr>
                <w:szCs w:val="24"/>
              </w:rPr>
            </w:pPr>
            <w:r w:rsidRPr="00AE236A">
              <w:rPr>
                <w:szCs w:val="24"/>
              </w:rPr>
              <w:t>9,9</w:t>
            </w:r>
          </w:p>
        </w:tc>
        <w:tc>
          <w:tcPr>
            <w:tcW w:w="1864" w:type="dxa"/>
          </w:tcPr>
          <w:p w:rsidR="00B50F82" w:rsidRPr="00AE236A" w:rsidRDefault="00E402D5" w:rsidP="00AE236A">
            <w:pPr>
              <w:pStyle w:val="a6"/>
              <w:ind w:firstLine="709"/>
              <w:rPr>
                <w:szCs w:val="24"/>
              </w:rPr>
            </w:pPr>
            <w:r w:rsidRPr="00AE236A">
              <w:rPr>
                <w:szCs w:val="24"/>
              </w:rPr>
              <w:t>10,3</w:t>
            </w:r>
          </w:p>
        </w:tc>
        <w:tc>
          <w:tcPr>
            <w:tcW w:w="1885" w:type="dxa"/>
          </w:tcPr>
          <w:p w:rsidR="00B50F82" w:rsidRPr="00AE236A" w:rsidRDefault="00261B52" w:rsidP="00AE236A">
            <w:pPr>
              <w:pStyle w:val="a6"/>
              <w:ind w:firstLine="709"/>
              <w:rPr>
                <w:szCs w:val="24"/>
              </w:rPr>
            </w:pPr>
            <w:r w:rsidRPr="00AE236A">
              <w:rPr>
                <w:szCs w:val="24"/>
              </w:rPr>
              <w:t>+0,4</w:t>
            </w:r>
          </w:p>
        </w:tc>
        <w:tc>
          <w:tcPr>
            <w:tcW w:w="1868" w:type="dxa"/>
          </w:tcPr>
          <w:p w:rsidR="00B50F82" w:rsidRPr="00AE236A" w:rsidRDefault="00D03BDB" w:rsidP="00AE236A">
            <w:pPr>
              <w:pStyle w:val="a6"/>
              <w:ind w:firstLine="709"/>
              <w:rPr>
                <w:szCs w:val="24"/>
              </w:rPr>
            </w:pPr>
            <w:r w:rsidRPr="00AE236A">
              <w:rPr>
                <w:szCs w:val="24"/>
              </w:rPr>
              <w:t>+4,04</w:t>
            </w:r>
          </w:p>
        </w:tc>
      </w:tr>
      <w:tr w:rsidR="00100338" w:rsidRPr="00AE236A" w:rsidTr="006875A7">
        <w:tc>
          <w:tcPr>
            <w:tcW w:w="2091" w:type="dxa"/>
            <w:vAlign w:val="center"/>
          </w:tcPr>
          <w:p w:rsidR="00100338" w:rsidRPr="00AE236A" w:rsidRDefault="00100338" w:rsidP="006875A7">
            <w:pPr>
              <w:pStyle w:val="a6"/>
              <w:ind w:firstLine="0"/>
              <w:jc w:val="center"/>
              <w:rPr>
                <w:szCs w:val="24"/>
              </w:rPr>
            </w:pPr>
            <w:r w:rsidRPr="00AE236A">
              <w:rPr>
                <w:szCs w:val="24"/>
              </w:rPr>
              <w:t>внутрироссийское</w:t>
            </w:r>
          </w:p>
        </w:tc>
        <w:tc>
          <w:tcPr>
            <w:tcW w:w="1863" w:type="dxa"/>
          </w:tcPr>
          <w:p w:rsidR="00100338" w:rsidRPr="00AE236A" w:rsidRDefault="00100338" w:rsidP="00AE236A">
            <w:pPr>
              <w:pStyle w:val="a6"/>
              <w:ind w:firstLine="709"/>
              <w:rPr>
                <w:szCs w:val="24"/>
              </w:rPr>
            </w:pPr>
            <w:r w:rsidRPr="00AE236A">
              <w:rPr>
                <w:szCs w:val="24"/>
              </w:rPr>
              <w:t>67,4</w:t>
            </w:r>
          </w:p>
        </w:tc>
        <w:tc>
          <w:tcPr>
            <w:tcW w:w="1864" w:type="dxa"/>
          </w:tcPr>
          <w:p w:rsidR="00100338" w:rsidRPr="00AE236A" w:rsidRDefault="00100338" w:rsidP="00AE236A">
            <w:pPr>
              <w:pStyle w:val="a6"/>
              <w:ind w:firstLine="709"/>
              <w:rPr>
                <w:szCs w:val="24"/>
              </w:rPr>
            </w:pPr>
            <w:r w:rsidRPr="00AE236A">
              <w:rPr>
                <w:szCs w:val="24"/>
              </w:rPr>
              <w:t>66,6</w:t>
            </w:r>
          </w:p>
        </w:tc>
        <w:tc>
          <w:tcPr>
            <w:tcW w:w="1885" w:type="dxa"/>
          </w:tcPr>
          <w:p w:rsidR="00100338" w:rsidRPr="00AE236A" w:rsidRDefault="00100338" w:rsidP="00AE236A">
            <w:pPr>
              <w:pStyle w:val="a6"/>
              <w:ind w:firstLine="709"/>
              <w:rPr>
                <w:szCs w:val="24"/>
              </w:rPr>
            </w:pPr>
            <w:r w:rsidRPr="00AE236A">
              <w:rPr>
                <w:szCs w:val="24"/>
              </w:rPr>
              <w:t>-0,8</w:t>
            </w:r>
          </w:p>
        </w:tc>
        <w:tc>
          <w:tcPr>
            <w:tcW w:w="1868" w:type="dxa"/>
          </w:tcPr>
          <w:p w:rsidR="00100338" w:rsidRPr="00AE236A" w:rsidRDefault="00100338" w:rsidP="00AE236A">
            <w:pPr>
              <w:pStyle w:val="a6"/>
              <w:ind w:firstLine="709"/>
              <w:rPr>
                <w:szCs w:val="24"/>
              </w:rPr>
            </w:pPr>
            <w:r w:rsidRPr="00AE236A">
              <w:rPr>
                <w:szCs w:val="24"/>
              </w:rPr>
              <w:t>-1,19</w:t>
            </w:r>
          </w:p>
        </w:tc>
      </w:tr>
    </w:tbl>
    <w:p w:rsidR="00A12C1B" w:rsidRPr="00AE236A" w:rsidRDefault="00A12C1B" w:rsidP="00AE236A">
      <w:pPr>
        <w:pStyle w:val="a6"/>
        <w:ind w:firstLine="709"/>
        <w:rPr>
          <w:szCs w:val="24"/>
        </w:rPr>
      </w:pPr>
    </w:p>
    <w:p w:rsidR="00333322" w:rsidRPr="00AE236A" w:rsidRDefault="00333322" w:rsidP="00AE236A">
      <w:pPr>
        <w:pStyle w:val="a6"/>
        <w:ind w:firstLine="709"/>
        <w:rPr>
          <w:szCs w:val="24"/>
        </w:rPr>
      </w:pPr>
      <w:r w:rsidRPr="00AE236A">
        <w:rPr>
          <w:szCs w:val="24"/>
        </w:rPr>
        <w:t xml:space="preserve">В международном сообщении из 10 планируемых </w:t>
      </w:r>
      <w:r w:rsidR="001772ED">
        <w:rPr>
          <w:szCs w:val="24"/>
        </w:rPr>
        <w:t>номенклатур</w:t>
      </w:r>
      <w:r w:rsidR="001772ED" w:rsidRPr="00AE236A">
        <w:rPr>
          <w:szCs w:val="24"/>
        </w:rPr>
        <w:t xml:space="preserve"> грузов </w:t>
      </w:r>
      <w:r w:rsidR="001772ED">
        <w:rPr>
          <w:szCs w:val="24"/>
        </w:rPr>
        <w:t>погрузка выполнена по девяти</w:t>
      </w:r>
      <w:r w:rsidR="001B4DE6">
        <w:rPr>
          <w:szCs w:val="24"/>
        </w:rPr>
        <w:t xml:space="preserve">. Не выполнение наблюдается </w:t>
      </w:r>
      <w:r w:rsidR="002F620F">
        <w:rPr>
          <w:szCs w:val="24"/>
        </w:rPr>
        <w:t>только</w:t>
      </w:r>
      <w:r w:rsidRPr="00AE236A">
        <w:rPr>
          <w:szCs w:val="24"/>
        </w:rPr>
        <w:t xml:space="preserve"> по углю -100%</w:t>
      </w:r>
      <w:r w:rsidR="002F620F">
        <w:rPr>
          <w:szCs w:val="24"/>
        </w:rPr>
        <w:t>.</w:t>
      </w:r>
      <w:r w:rsidRPr="00AE236A">
        <w:rPr>
          <w:szCs w:val="24"/>
        </w:rPr>
        <w:t xml:space="preserve"> Причины не</w:t>
      </w:r>
      <w:r w:rsidR="002F620F">
        <w:rPr>
          <w:szCs w:val="24"/>
        </w:rPr>
        <w:t xml:space="preserve"> </w:t>
      </w:r>
      <w:r w:rsidRPr="00AE236A">
        <w:rPr>
          <w:szCs w:val="24"/>
        </w:rPr>
        <w:t xml:space="preserve">выполнения плана погрузки угля </w:t>
      </w:r>
      <w:r w:rsidR="005210BB" w:rsidRPr="00AE236A">
        <w:rPr>
          <w:szCs w:val="24"/>
        </w:rPr>
        <w:t xml:space="preserve">в международном сообщении </w:t>
      </w:r>
      <w:r w:rsidRPr="00AE236A">
        <w:rPr>
          <w:szCs w:val="24"/>
        </w:rPr>
        <w:t xml:space="preserve">представлены на рисунке </w:t>
      </w:r>
      <w:r w:rsidR="00C21C10">
        <w:rPr>
          <w:szCs w:val="24"/>
        </w:rPr>
        <w:t>3</w:t>
      </w:r>
      <w:r w:rsidRPr="00AE236A">
        <w:rPr>
          <w:szCs w:val="24"/>
        </w:rPr>
        <w:t>.</w:t>
      </w:r>
    </w:p>
    <w:p w:rsidR="004F1F1B" w:rsidRPr="00AE236A" w:rsidRDefault="004F1F1B" w:rsidP="00AE236A">
      <w:pPr>
        <w:pStyle w:val="a6"/>
        <w:ind w:firstLine="709"/>
        <w:rPr>
          <w:noProof/>
          <w:szCs w:val="24"/>
        </w:rPr>
      </w:pPr>
    </w:p>
    <w:p w:rsidR="00111733" w:rsidRPr="00AE236A" w:rsidRDefault="00111733" w:rsidP="00AE236A">
      <w:pPr>
        <w:pStyle w:val="a6"/>
        <w:ind w:firstLine="709"/>
        <w:rPr>
          <w:noProof/>
          <w:szCs w:val="24"/>
        </w:rPr>
      </w:pPr>
      <w:r w:rsidRPr="00AE236A">
        <w:rPr>
          <w:noProof/>
          <w:szCs w:val="24"/>
        </w:rPr>
        <w:drawing>
          <wp:inline distT="0" distB="0" distL="0" distR="0">
            <wp:extent cx="5427594" cy="2369489"/>
            <wp:effectExtent l="19050" t="0" r="20706"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1F1B" w:rsidRPr="00AE236A" w:rsidRDefault="004F1F1B" w:rsidP="00AE236A">
      <w:pPr>
        <w:pStyle w:val="a6"/>
        <w:ind w:firstLine="709"/>
        <w:rPr>
          <w:noProof/>
          <w:szCs w:val="24"/>
        </w:rPr>
      </w:pPr>
    </w:p>
    <w:p w:rsidR="004F1F1B" w:rsidRPr="00AE236A" w:rsidRDefault="004F1F1B" w:rsidP="00AE236A">
      <w:pPr>
        <w:pStyle w:val="a6"/>
        <w:ind w:firstLine="709"/>
        <w:rPr>
          <w:noProof/>
          <w:szCs w:val="24"/>
        </w:rPr>
      </w:pPr>
    </w:p>
    <w:p w:rsidR="004F1F1B" w:rsidRPr="00AE236A" w:rsidRDefault="00CA3586" w:rsidP="00AE236A">
      <w:pPr>
        <w:pStyle w:val="a6"/>
        <w:ind w:firstLine="709"/>
        <w:rPr>
          <w:noProof/>
          <w:szCs w:val="24"/>
        </w:rPr>
      </w:pPr>
      <w:r w:rsidRPr="00AE236A">
        <w:rPr>
          <w:noProof/>
          <w:szCs w:val="24"/>
        </w:rPr>
        <w:t>Рис.</w:t>
      </w:r>
      <w:r w:rsidR="00C21C10">
        <w:rPr>
          <w:noProof/>
          <w:szCs w:val="24"/>
        </w:rPr>
        <w:t>3</w:t>
      </w:r>
      <w:r w:rsidR="00934866" w:rsidRPr="00AE236A">
        <w:rPr>
          <w:noProof/>
          <w:szCs w:val="24"/>
        </w:rPr>
        <w:t>. –</w:t>
      </w:r>
      <w:r w:rsidR="00A958C5" w:rsidRPr="00AE236A">
        <w:rPr>
          <w:noProof/>
          <w:szCs w:val="24"/>
        </w:rPr>
        <w:t xml:space="preserve"> Причины не выполнения</w:t>
      </w:r>
      <w:r w:rsidR="004F1F1B" w:rsidRPr="00AE236A">
        <w:rPr>
          <w:noProof/>
          <w:szCs w:val="24"/>
        </w:rPr>
        <w:t xml:space="preserve"> плана погрузки </w:t>
      </w:r>
      <w:r w:rsidR="005210BB" w:rsidRPr="00AE236A">
        <w:rPr>
          <w:noProof/>
          <w:szCs w:val="24"/>
        </w:rPr>
        <w:t xml:space="preserve">угля </w:t>
      </w:r>
      <w:r w:rsidR="004F1F1B" w:rsidRPr="00AE236A">
        <w:rPr>
          <w:noProof/>
          <w:szCs w:val="24"/>
        </w:rPr>
        <w:t>в международном сообщении</w:t>
      </w:r>
    </w:p>
    <w:p w:rsidR="004F1F1B" w:rsidRPr="00AE236A" w:rsidRDefault="004F1F1B" w:rsidP="00AE236A">
      <w:pPr>
        <w:pStyle w:val="a6"/>
        <w:ind w:firstLine="709"/>
        <w:rPr>
          <w:color w:val="000000"/>
          <w:szCs w:val="24"/>
        </w:rPr>
      </w:pPr>
    </w:p>
    <w:p w:rsidR="00265F4C" w:rsidRPr="00AE236A" w:rsidRDefault="00265F4C" w:rsidP="00AE236A">
      <w:pPr>
        <w:ind w:firstLine="709"/>
        <w:jc w:val="both"/>
        <w:rPr>
          <w:noProof/>
        </w:rPr>
      </w:pPr>
      <w:r w:rsidRPr="00AE236A">
        <w:rPr>
          <w:color w:val="000000"/>
        </w:rPr>
        <w:t xml:space="preserve">Во внутрироссийском </w:t>
      </w:r>
      <w:r w:rsidRPr="00AE236A">
        <w:rPr>
          <w:noProof/>
        </w:rPr>
        <w:t xml:space="preserve">сообщении грузов назначением на внутренний рынок </w:t>
      </w:r>
      <w:r w:rsidR="00BE36D5" w:rsidRPr="00AE236A">
        <w:rPr>
          <w:noProof/>
        </w:rPr>
        <w:t xml:space="preserve">отстование от плана погрузки, представленное в таблице </w:t>
      </w:r>
      <w:r w:rsidR="002F620F">
        <w:rPr>
          <w:noProof/>
        </w:rPr>
        <w:t>№</w:t>
      </w:r>
      <w:r w:rsidR="00BE36D5" w:rsidRPr="00AE236A">
        <w:rPr>
          <w:noProof/>
        </w:rPr>
        <w:t xml:space="preserve">1 составило -0,8 млн.тонн в сутки по различным </w:t>
      </w:r>
      <w:r w:rsidR="00C21C10">
        <w:rPr>
          <w:noProof/>
        </w:rPr>
        <w:t>номенклатурам грузов ( Рисунок 4</w:t>
      </w:r>
      <w:r w:rsidR="00BE36D5" w:rsidRPr="00AE236A">
        <w:rPr>
          <w:noProof/>
        </w:rPr>
        <w:t>).</w:t>
      </w:r>
    </w:p>
    <w:p w:rsidR="00A761BB" w:rsidRPr="00AE236A" w:rsidRDefault="00A761BB" w:rsidP="00AE236A">
      <w:pPr>
        <w:pStyle w:val="a6"/>
        <w:ind w:firstLine="709"/>
        <w:rPr>
          <w:color w:val="000000"/>
          <w:szCs w:val="24"/>
        </w:rPr>
      </w:pPr>
    </w:p>
    <w:p w:rsidR="004F1F1B" w:rsidRPr="00AE236A" w:rsidRDefault="009C6A34" w:rsidP="00AE236A">
      <w:pPr>
        <w:ind w:firstLine="709"/>
        <w:jc w:val="both"/>
        <w:rPr>
          <w:noProof/>
        </w:rPr>
      </w:pPr>
      <w:r w:rsidRPr="00AE236A">
        <w:rPr>
          <w:noProof/>
        </w:rPr>
        <w:lastRenderedPageBreak/>
        <w:drawing>
          <wp:inline distT="0" distB="0" distL="0" distR="0">
            <wp:extent cx="5063110" cy="2227951"/>
            <wp:effectExtent l="19050" t="0" r="23240" b="899"/>
            <wp:docPr id="6"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A34" w:rsidRPr="00AE236A" w:rsidRDefault="009C6A34" w:rsidP="00AE236A">
      <w:pPr>
        <w:ind w:firstLine="709"/>
        <w:jc w:val="both"/>
        <w:rPr>
          <w:noProof/>
        </w:rPr>
      </w:pPr>
    </w:p>
    <w:p w:rsidR="004F1F1B" w:rsidRPr="00AE236A" w:rsidRDefault="00CA3586" w:rsidP="00AE236A">
      <w:pPr>
        <w:ind w:firstLine="709"/>
        <w:jc w:val="both"/>
        <w:rPr>
          <w:noProof/>
        </w:rPr>
      </w:pPr>
      <w:r w:rsidRPr="00AE236A">
        <w:rPr>
          <w:noProof/>
        </w:rPr>
        <w:t>Рис.</w:t>
      </w:r>
      <w:r w:rsidR="00C21C10">
        <w:rPr>
          <w:noProof/>
        </w:rPr>
        <w:t>4</w:t>
      </w:r>
      <w:r w:rsidR="00934866" w:rsidRPr="00AE236A">
        <w:rPr>
          <w:noProof/>
        </w:rPr>
        <w:t>. –</w:t>
      </w:r>
      <w:r w:rsidR="004F1F1B" w:rsidRPr="00AE236A">
        <w:rPr>
          <w:noProof/>
        </w:rPr>
        <w:t xml:space="preserve"> </w:t>
      </w:r>
      <w:r w:rsidR="00107146" w:rsidRPr="00AE236A">
        <w:rPr>
          <w:noProof/>
        </w:rPr>
        <w:t>Не выполнение</w:t>
      </w:r>
      <w:r w:rsidR="004F1F1B" w:rsidRPr="00AE236A">
        <w:rPr>
          <w:noProof/>
        </w:rPr>
        <w:t xml:space="preserve"> плана погрузки</w:t>
      </w:r>
      <w:r w:rsidR="00265F4C" w:rsidRPr="00AE236A">
        <w:rPr>
          <w:noProof/>
        </w:rPr>
        <w:t xml:space="preserve"> во внутрироссийском сообщении</w:t>
      </w:r>
      <w:r w:rsidR="004F1F1B" w:rsidRPr="00AE236A">
        <w:rPr>
          <w:noProof/>
        </w:rPr>
        <w:t xml:space="preserve"> грузов назначением на внутренний рынок</w:t>
      </w:r>
    </w:p>
    <w:p w:rsidR="009C6A34" w:rsidRPr="00AE236A" w:rsidRDefault="009C6A34" w:rsidP="00AE236A">
      <w:pPr>
        <w:ind w:firstLine="709"/>
        <w:jc w:val="both"/>
        <w:rPr>
          <w:noProof/>
        </w:rPr>
      </w:pPr>
    </w:p>
    <w:p w:rsidR="00265F4C" w:rsidRPr="00AE236A" w:rsidRDefault="008859F7" w:rsidP="00AE236A">
      <w:pPr>
        <w:pStyle w:val="11"/>
        <w:spacing w:line="240" w:lineRule="auto"/>
        <w:ind w:firstLine="709"/>
        <w:rPr>
          <w:sz w:val="24"/>
        </w:rPr>
      </w:pPr>
      <w:r w:rsidRPr="00AE236A">
        <w:rPr>
          <w:sz w:val="24"/>
        </w:rPr>
        <w:t>Таким образом, анализ выполнения погрузки в Дальневосточном регионе показал, что:</w:t>
      </w:r>
    </w:p>
    <w:p w:rsidR="00683138" w:rsidRPr="00AE236A" w:rsidRDefault="00683138" w:rsidP="00E963CC">
      <w:pPr>
        <w:pStyle w:val="11"/>
        <w:numPr>
          <w:ilvl w:val="0"/>
          <w:numId w:val="31"/>
        </w:numPr>
        <w:spacing w:line="240" w:lineRule="auto"/>
        <w:rPr>
          <w:sz w:val="24"/>
        </w:rPr>
      </w:pPr>
      <w:r w:rsidRPr="00AE236A">
        <w:rPr>
          <w:sz w:val="24"/>
        </w:rPr>
        <w:t>значительное отклонение от плана погрузки было по экспорту</w:t>
      </w:r>
      <w:r w:rsidR="006F26E1" w:rsidRPr="00AE236A">
        <w:rPr>
          <w:sz w:val="24"/>
        </w:rPr>
        <w:t xml:space="preserve"> и во </w:t>
      </w:r>
      <w:r w:rsidR="006F26E1" w:rsidRPr="00AE236A">
        <w:rPr>
          <w:noProof/>
          <w:sz w:val="24"/>
        </w:rPr>
        <w:t>внутрироссийском сообщении</w:t>
      </w:r>
      <w:r w:rsidR="006F26E1" w:rsidRPr="00AE236A">
        <w:rPr>
          <w:sz w:val="24"/>
        </w:rPr>
        <w:t xml:space="preserve"> </w:t>
      </w:r>
      <w:r w:rsidR="00797305" w:rsidRPr="00AE236A">
        <w:rPr>
          <w:sz w:val="24"/>
        </w:rPr>
        <w:t>;</w:t>
      </w:r>
    </w:p>
    <w:p w:rsidR="008859F7" w:rsidRPr="00AE236A" w:rsidRDefault="008859F7" w:rsidP="00E963CC">
      <w:pPr>
        <w:pStyle w:val="11"/>
        <w:numPr>
          <w:ilvl w:val="0"/>
          <w:numId w:val="31"/>
        </w:numPr>
        <w:spacing w:line="240" w:lineRule="auto"/>
        <w:rPr>
          <w:sz w:val="24"/>
        </w:rPr>
      </w:pPr>
      <w:r w:rsidRPr="00AE236A">
        <w:rPr>
          <w:sz w:val="24"/>
        </w:rPr>
        <w:t>погрузка грузов за год по плану выполняется в общем объеме, но по номенклатурам грузов фактически отличались, особенно по нефтепродуктам, черным металлам, лесным грузам и углю;</w:t>
      </w:r>
    </w:p>
    <w:p w:rsidR="008859F7" w:rsidRPr="00AE236A" w:rsidRDefault="00683138" w:rsidP="00E963CC">
      <w:pPr>
        <w:pStyle w:val="11"/>
        <w:numPr>
          <w:ilvl w:val="0"/>
          <w:numId w:val="31"/>
        </w:numPr>
        <w:spacing w:line="240" w:lineRule="auto"/>
        <w:rPr>
          <w:sz w:val="24"/>
        </w:rPr>
      </w:pPr>
      <w:r w:rsidRPr="00AE236A">
        <w:rPr>
          <w:sz w:val="24"/>
        </w:rPr>
        <w:t>основной причиной не выполнения погрузки в адрес портов – конвенционные запрещения;</w:t>
      </w:r>
    </w:p>
    <w:p w:rsidR="004F1F1B" w:rsidRPr="00AE236A" w:rsidRDefault="008859F7" w:rsidP="00E963CC">
      <w:pPr>
        <w:pStyle w:val="11"/>
        <w:numPr>
          <w:ilvl w:val="0"/>
          <w:numId w:val="31"/>
        </w:numPr>
        <w:spacing w:line="240" w:lineRule="auto"/>
        <w:rPr>
          <w:sz w:val="24"/>
        </w:rPr>
      </w:pPr>
      <w:r w:rsidRPr="00AE236A">
        <w:rPr>
          <w:sz w:val="24"/>
        </w:rPr>
        <w:t>система планирования перевозок грузов не совершенна и требует внесения в нее изменений.</w:t>
      </w:r>
    </w:p>
    <w:p w:rsidR="00AA273C" w:rsidRPr="00AE236A" w:rsidRDefault="00D73669" w:rsidP="00AE236A">
      <w:pPr>
        <w:pStyle w:val="a8"/>
        <w:ind w:left="0" w:firstLine="709"/>
        <w:jc w:val="both"/>
        <w:rPr>
          <w:noProof/>
        </w:rPr>
      </w:pPr>
      <w:r w:rsidRPr="00AE236A">
        <w:rPr>
          <w:noProof/>
        </w:rPr>
        <w:t>Основным</w:t>
      </w:r>
      <w:r w:rsidR="00AA273C" w:rsidRPr="00AE236A">
        <w:rPr>
          <w:noProof/>
        </w:rPr>
        <w:t>и фактора</w:t>
      </w:r>
      <w:r w:rsidRPr="00AE236A">
        <w:rPr>
          <w:noProof/>
        </w:rPr>
        <w:t>м</w:t>
      </w:r>
      <w:r w:rsidR="00AA273C" w:rsidRPr="00AE236A">
        <w:rPr>
          <w:noProof/>
        </w:rPr>
        <w:t>и</w:t>
      </w:r>
      <w:r w:rsidRPr="00AE236A">
        <w:rPr>
          <w:noProof/>
        </w:rPr>
        <w:t xml:space="preserve"> влияющим</w:t>
      </w:r>
      <w:r w:rsidR="00AA273C" w:rsidRPr="00AE236A">
        <w:rPr>
          <w:noProof/>
        </w:rPr>
        <w:t>и</w:t>
      </w:r>
      <w:r w:rsidRPr="00AE236A">
        <w:rPr>
          <w:noProof/>
        </w:rPr>
        <w:t xml:space="preserve"> на не выполнение планируемой погрузки на станции является</w:t>
      </w:r>
      <w:r w:rsidR="00AA273C" w:rsidRPr="00AE236A">
        <w:rPr>
          <w:noProof/>
        </w:rPr>
        <w:t>:</w:t>
      </w:r>
    </w:p>
    <w:p w:rsidR="00AA273C" w:rsidRPr="00AE236A" w:rsidRDefault="00AA273C" w:rsidP="00AE236A">
      <w:pPr>
        <w:pStyle w:val="a8"/>
        <w:ind w:left="0" w:firstLine="709"/>
        <w:jc w:val="both"/>
        <w:rPr>
          <w:noProof/>
        </w:rPr>
      </w:pPr>
      <w:r w:rsidRPr="00AE236A">
        <w:rPr>
          <w:noProof/>
        </w:rPr>
        <w:t>1. Д</w:t>
      </w:r>
      <w:r w:rsidR="00D73669" w:rsidRPr="00AE236A">
        <w:rPr>
          <w:noProof/>
        </w:rPr>
        <w:t>лительный срок планирования (45 дней), т.к. невозможно знать заранее причины, которые при</w:t>
      </w:r>
      <w:r w:rsidRPr="00AE236A">
        <w:rPr>
          <w:noProof/>
        </w:rPr>
        <w:t>ведут к изменению план погрузки;</w:t>
      </w:r>
    </w:p>
    <w:p w:rsidR="00AA273C" w:rsidRPr="00AE236A" w:rsidRDefault="00AA273C" w:rsidP="00AE236A">
      <w:pPr>
        <w:pStyle w:val="a8"/>
        <w:ind w:left="0" w:firstLine="709"/>
        <w:jc w:val="both"/>
      </w:pPr>
      <w:r w:rsidRPr="00AE236A">
        <w:rPr>
          <w:noProof/>
        </w:rPr>
        <w:t>2. Н</w:t>
      </w:r>
      <w:r w:rsidR="00D73669" w:rsidRPr="00AE236A">
        <w:rPr>
          <w:noProof/>
        </w:rPr>
        <w:t>епрерывное планирование, т.к.</w:t>
      </w:r>
      <w:r w:rsidR="00D73669" w:rsidRPr="00AE236A">
        <w:t xml:space="preserve"> на практике реальная эксплуатационная обстановка часто существенно отличается от нормативных условий:</w:t>
      </w:r>
    </w:p>
    <w:p w:rsidR="00AA273C" w:rsidRPr="00AE236A" w:rsidRDefault="00AA273C" w:rsidP="00AE236A">
      <w:pPr>
        <w:pStyle w:val="a8"/>
        <w:ind w:left="0" w:firstLine="709"/>
        <w:jc w:val="both"/>
      </w:pPr>
      <w:r w:rsidRPr="00AE236A">
        <w:t>-</w:t>
      </w:r>
      <w:r w:rsidR="00D73669" w:rsidRPr="00AE236A">
        <w:t xml:space="preserve"> колеблются размеры струй вагонопотоков, объемы переработки на станциях;</w:t>
      </w:r>
    </w:p>
    <w:p w:rsidR="00AA273C" w:rsidRPr="00AE236A" w:rsidRDefault="00AA273C" w:rsidP="00AE236A">
      <w:pPr>
        <w:pStyle w:val="a8"/>
        <w:ind w:left="0" w:firstLine="709"/>
        <w:jc w:val="both"/>
      </w:pPr>
      <w:r w:rsidRPr="00AE236A">
        <w:t>-</w:t>
      </w:r>
      <w:r w:rsidR="00D73669" w:rsidRPr="00AE236A">
        <w:t xml:space="preserve"> составы своевременно не обеспечиваются локомотивами;</w:t>
      </w:r>
    </w:p>
    <w:p w:rsidR="00AA273C" w:rsidRPr="00AE236A" w:rsidRDefault="00AA273C" w:rsidP="00AE236A">
      <w:pPr>
        <w:pStyle w:val="a8"/>
        <w:ind w:left="0" w:firstLine="709"/>
        <w:jc w:val="both"/>
      </w:pPr>
      <w:r w:rsidRPr="00AE236A">
        <w:t>-</w:t>
      </w:r>
      <w:r w:rsidR="00D73669" w:rsidRPr="00AE236A">
        <w:t xml:space="preserve"> возникают замедление и перерывы в движении поездов на участках («окна», отказы);</w:t>
      </w:r>
    </w:p>
    <w:p w:rsidR="00AA273C" w:rsidRPr="00AE236A" w:rsidRDefault="00AA273C" w:rsidP="00AE236A">
      <w:pPr>
        <w:pStyle w:val="a8"/>
        <w:ind w:left="0" w:firstLine="709"/>
        <w:jc w:val="both"/>
      </w:pPr>
      <w:r w:rsidRPr="00AE236A">
        <w:t>-</w:t>
      </w:r>
      <w:r w:rsidR="00D73669" w:rsidRPr="00AE236A">
        <w:t xml:space="preserve"> из-за не организованности собственников вагонов (чаще всего они сами не знают, где будет происходить погрузка в их вагоны, и.т.д.) увеличивается маневровая работа с собственными вагонами на станции, происходит загруженность путей сортировочного парка – нарушается план формирования поездов;</w:t>
      </w:r>
    </w:p>
    <w:p w:rsidR="00D73669" w:rsidRPr="00AE236A" w:rsidRDefault="00AA273C" w:rsidP="00AE236A">
      <w:pPr>
        <w:pStyle w:val="a8"/>
        <w:ind w:left="0" w:firstLine="709"/>
        <w:jc w:val="both"/>
      </w:pPr>
      <w:r w:rsidRPr="00AE236A">
        <w:t>-</w:t>
      </w:r>
      <w:r w:rsidR="00D73669" w:rsidRPr="00AE236A">
        <w:t xml:space="preserve"> растет прост</w:t>
      </w:r>
      <w:r w:rsidR="00EF667B" w:rsidRPr="00AE236A">
        <w:t>ой вагонов на станции погрузки.</w:t>
      </w:r>
    </w:p>
    <w:p w:rsidR="007C6B35" w:rsidRDefault="00C94719" w:rsidP="00AE236A">
      <w:pPr>
        <w:pStyle w:val="af1"/>
        <w:spacing w:after="0"/>
        <w:ind w:firstLine="709"/>
        <w:jc w:val="both"/>
      </w:pPr>
      <w:r w:rsidRPr="00AE236A">
        <w:t xml:space="preserve">Для совершенствования системы планирования на стадии согласования </w:t>
      </w:r>
      <w:r w:rsidR="001600DF" w:rsidRPr="00AE236A">
        <w:t>предлагается</w:t>
      </w:r>
      <w:r w:rsidR="007C6B35">
        <w:t xml:space="preserve"> следующее:</w:t>
      </w:r>
    </w:p>
    <w:p w:rsidR="007C6B35" w:rsidRDefault="007C6B35" w:rsidP="007C6B35">
      <w:pPr>
        <w:pStyle w:val="af1"/>
        <w:numPr>
          <w:ilvl w:val="0"/>
          <w:numId w:val="32"/>
        </w:numPr>
        <w:spacing w:after="0"/>
        <w:jc w:val="both"/>
      </w:pPr>
      <w:r>
        <w:t>П</w:t>
      </w:r>
      <w:r w:rsidR="001600DF" w:rsidRPr="00AE236A">
        <w:t xml:space="preserve">ри перевозке груза, заявленного грузоотправителем </w:t>
      </w:r>
      <w:r w:rsidR="00C94719" w:rsidRPr="00AE236A">
        <w:t>в вагонах оператора или иного владельца железнодорожного подвижного состава, пред</w:t>
      </w:r>
      <w:r w:rsidR="001600DF" w:rsidRPr="00AE236A">
        <w:t>о</w:t>
      </w:r>
      <w:r w:rsidR="00C94719" w:rsidRPr="00AE236A">
        <w:t>ставля</w:t>
      </w:r>
      <w:r w:rsidR="001600DF" w:rsidRPr="00AE236A">
        <w:t>ть заявку</w:t>
      </w:r>
      <w:r w:rsidR="00C94719" w:rsidRPr="00AE236A">
        <w:t xml:space="preserve"> перевозчику после ее согласования с этим оператором или иным владельцем желе</w:t>
      </w:r>
      <w:r w:rsidR="001600DF" w:rsidRPr="00AE236A">
        <w:t>знодорожного подвижного состава, кроме</w:t>
      </w:r>
      <w:r w:rsidR="00C94719" w:rsidRPr="00AE236A">
        <w:t xml:space="preserve"> </w:t>
      </w:r>
      <w:r w:rsidR="001600DF" w:rsidRPr="00AE236A">
        <w:t>осуществления</w:t>
      </w:r>
      <w:r w:rsidR="00C94719" w:rsidRPr="00AE236A">
        <w:t xml:space="preserve"> перевозк</w:t>
      </w:r>
      <w:r w:rsidR="001600DF" w:rsidRPr="00AE236A">
        <w:t>и</w:t>
      </w:r>
      <w:r w:rsidR="00C94719" w:rsidRPr="00AE236A">
        <w:t xml:space="preserve"> в железнодорожном подвижном составе грузоотправителя.</w:t>
      </w:r>
      <w:r w:rsidR="00E62276" w:rsidRPr="00AE236A">
        <w:t xml:space="preserve"> </w:t>
      </w:r>
    </w:p>
    <w:p w:rsidR="007C6B35" w:rsidRDefault="007C6B35" w:rsidP="007C6B35">
      <w:pPr>
        <w:pStyle w:val="af1"/>
        <w:numPr>
          <w:ilvl w:val="0"/>
          <w:numId w:val="32"/>
        </w:numPr>
        <w:spacing w:after="0"/>
        <w:jc w:val="both"/>
        <w:rPr>
          <w:rStyle w:val="130"/>
          <w:color w:val="000000"/>
          <w:sz w:val="24"/>
          <w:szCs w:val="24"/>
        </w:rPr>
      </w:pPr>
      <w:r>
        <w:lastRenderedPageBreak/>
        <w:t>В</w:t>
      </w:r>
      <w:r w:rsidR="00E62276" w:rsidRPr="00AE236A">
        <w:t>вести разработку месячного плана перевозок по форме наряд-заказа,</w:t>
      </w:r>
      <w:r w:rsidR="00E62276" w:rsidRPr="00AE236A">
        <w:rPr>
          <w:rStyle w:val="130"/>
          <w:color w:val="000000"/>
          <w:sz w:val="24"/>
        </w:rPr>
        <w:t xml:space="preserve"> </w:t>
      </w:r>
      <w:r w:rsidR="00E62276" w:rsidRPr="00AE236A">
        <w:rPr>
          <w:rStyle w:val="130"/>
          <w:color w:val="000000"/>
          <w:sz w:val="24"/>
          <w:szCs w:val="24"/>
        </w:rPr>
        <w:t>сформированного на основе имеющейся грузовой базы и заявок на перевозку грузов, с учетом пропускных и перерабатывающих способностей инфраструктур, участвующих в перевозке</w:t>
      </w:r>
      <w:r w:rsidR="00E62276" w:rsidRPr="00AE236A">
        <w:t>, а также с учётом возможностей грузополучателей по выгрузке вагонов</w:t>
      </w:r>
      <w:r w:rsidR="00E62276" w:rsidRPr="00AE236A">
        <w:rPr>
          <w:rStyle w:val="130"/>
          <w:color w:val="000000"/>
          <w:sz w:val="24"/>
          <w:szCs w:val="24"/>
        </w:rPr>
        <w:t>.</w:t>
      </w:r>
      <w:r>
        <w:rPr>
          <w:rStyle w:val="130"/>
          <w:color w:val="000000"/>
          <w:sz w:val="24"/>
          <w:szCs w:val="24"/>
        </w:rPr>
        <w:t xml:space="preserve"> </w:t>
      </w:r>
    </w:p>
    <w:p w:rsidR="00822F9A" w:rsidRPr="00AE236A" w:rsidRDefault="007C6B35" w:rsidP="007C6B35">
      <w:pPr>
        <w:pStyle w:val="af1"/>
        <w:spacing w:after="0"/>
        <w:ind w:firstLine="709"/>
        <w:jc w:val="both"/>
        <w:rPr>
          <w:rStyle w:val="130"/>
          <w:color w:val="000000"/>
          <w:sz w:val="24"/>
          <w:szCs w:val="24"/>
        </w:rPr>
      </w:pPr>
      <w:r>
        <w:rPr>
          <w:rStyle w:val="130"/>
          <w:color w:val="000000"/>
          <w:sz w:val="24"/>
          <w:szCs w:val="24"/>
        </w:rPr>
        <w:t>С</w:t>
      </w:r>
      <w:r w:rsidR="00E62276" w:rsidRPr="00AE236A">
        <w:rPr>
          <w:rStyle w:val="130"/>
          <w:color w:val="000000"/>
          <w:sz w:val="24"/>
        </w:rPr>
        <w:t xml:space="preserve"> </w:t>
      </w:r>
      <w:r>
        <w:rPr>
          <w:rStyle w:val="130"/>
          <w:color w:val="000000"/>
          <w:sz w:val="24"/>
        </w:rPr>
        <w:t>учетом реализации  мероприятий  предложена переработанная схема согласования заявок формы ГУ-12 на перевозку грузов в международном железнодорожно-водном сообщении</w:t>
      </w:r>
      <w:r>
        <w:rPr>
          <w:rStyle w:val="130"/>
          <w:color w:val="000000"/>
          <w:sz w:val="24"/>
          <w:szCs w:val="24"/>
        </w:rPr>
        <w:t xml:space="preserve">, </w:t>
      </w:r>
      <w:r w:rsidR="00822F9A" w:rsidRPr="00AE236A">
        <w:rPr>
          <w:rStyle w:val="130"/>
          <w:color w:val="000000"/>
          <w:sz w:val="24"/>
          <w:szCs w:val="24"/>
        </w:rPr>
        <w:t xml:space="preserve"> представлен</w:t>
      </w:r>
      <w:r>
        <w:rPr>
          <w:rStyle w:val="130"/>
          <w:color w:val="000000"/>
          <w:sz w:val="24"/>
          <w:szCs w:val="24"/>
        </w:rPr>
        <w:t>ная</w:t>
      </w:r>
      <w:r w:rsidR="00822F9A" w:rsidRPr="00AE236A">
        <w:rPr>
          <w:rStyle w:val="130"/>
          <w:color w:val="000000"/>
          <w:sz w:val="24"/>
          <w:szCs w:val="24"/>
        </w:rPr>
        <w:t xml:space="preserve"> на рисунке 5.</w:t>
      </w:r>
    </w:p>
    <w:p w:rsidR="00E946D1" w:rsidRPr="00AE236A" w:rsidRDefault="00E946D1" w:rsidP="00AE236A">
      <w:pPr>
        <w:pStyle w:val="af1"/>
        <w:spacing w:after="0"/>
        <w:ind w:firstLine="709"/>
        <w:jc w:val="both"/>
        <w:rPr>
          <w:rStyle w:val="130"/>
          <w:color w:val="000000"/>
          <w:sz w:val="24"/>
          <w:szCs w:val="24"/>
        </w:rPr>
      </w:pPr>
    </w:p>
    <w:p w:rsidR="00016492" w:rsidRPr="00AE236A" w:rsidRDefault="00016492" w:rsidP="00AE236A">
      <w:pPr>
        <w:ind w:firstLine="709"/>
        <w:jc w:val="both"/>
      </w:pPr>
      <w:r w:rsidRPr="00AE236A">
        <w:t>а) Экспорт</w:t>
      </w:r>
    </w:p>
    <w:p w:rsidR="00016492" w:rsidRPr="00AE236A" w:rsidRDefault="002B1B8E" w:rsidP="00AE236A">
      <w:pPr>
        <w:ind w:firstLine="709"/>
        <w:jc w:val="both"/>
      </w:pPr>
      <w:r w:rsidRPr="00AE236A">
        <w:rPr>
          <w:noProof/>
        </w:rPr>
        <w:drawing>
          <wp:inline distT="0" distB="0" distL="0" distR="0">
            <wp:extent cx="5515058" cy="3077154"/>
            <wp:effectExtent l="0" t="0" r="0" b="0"/>
            <wp:docPr id="14"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436" cy="4709160"/>
                      <a:chOff x="214282" y="1643050"/>
                      <a:chExt cx="8715436" cy="4709160"/>
                    </a:xfrm>
                  </a:grpSpPr>
                  <a:sp>
                    <a:nvSpPr>
                      <a:cNvPr id="83" name="Содержимое 82"/>
                      <a:cNvSpPr>
                        <a:spLocks noGrp="1"/>
                      </a:cNvSpPr>
                    </a:nvSpPr>
                    <a:spPr>
                      <a:xfrm>
                        <a:off x="285720" y="1643050"/>
                        <a:ext cx="8401080" cy="4709160"/>
                      </a:xfrm>
                      <a:prstGeom prst="rect">
                        <a:avLst/>
                      </a:prstGeom>
                      <a:noFill/>
                      <a:ln>
                        <a:solidFill>
                          <a:schemeClr val="bg1"/>
                        </a:solidFill>
                      </a:ln>
                    </a:spPr>
                    <a:txSp>
                      <a:txBody>
                        <a:bodyPr vert="horz">
                          <a:normAutofit/>
                        </a:bodyPr>
                        <a:lstStyle>
                          <a:lvl1pPr marL="548640" indent="-411480" algn="l" rtl="0" eaLnBrk="1" latinLnBrk="0" hangingPunct="1">
                            <a:spcBef>
                              <a:spcPct val="20000"/>
                            </a:spcBef>
                            <a:buClr>
                              <a:schemeClr val="tx1">
                                <a:shade val="95000"/>
                              </a:schemeClr>
                            </a:buClr>
                            <a:buSzPct val="65000"/>
                            <a:buFont typeface="Wingdings 2"/>
                            <a:buChar char=""/>
                            <a:defRPr kumimoji="0" sz="2800" kern="1200">
                              <a:solidFill>
                                <a:schemeClr val="tx1"/>
                              </a:solidFill>
                              <a:latin typeface="+mn-lt"/>
                              <a:ea typeface="+mn-ea"/>
                              <a:cs typeface="+mn-cs"/>
                            </a:defRPr>
                          </a:lvl1pPr>
                          <a:lvl2pPr marL="868680" indent="-283464" algn="l" rtl="0" eaLnBrk="1" latinLnBrk="0" hangingPunct="1">
                            <a:spcBef>
                              <a:spcPct val="20000"/>
                            </a:spcBef>
                            <a:buClr>
                              <a:schemeClr val="tx1"/>
                            </a:buClr>
                            <a:buSzPct val="80000"/>
                            <a:buFont typeface="Wingdings 2"/>
                            <a:buChar char=""/>
                            <a:defRPr kumimoji="0" sz="2400" kern="1200">
                              <a:solidFill>
                                <a:schemeClr val="tx1"/>
                              </a:solidFill>
                              <a:latin typeface="+mn-lt"/>
                              <a:ea typeface="+mn-ea"/>
                              <a:cs typeface="+mn-cs"/>
                            </a:defRPr>
                          </a:lvl2pPr>
                          <a:lvl3pPr marL="1133856" indent="-228600" algn="l" rtl="0" eaLnBrk="1" latinLnBrk="0" hangingPunct="1">
                            <a:spcBef>
                              <a:spcPct val="20000"/>
                            </a:spcBef>
                            <a:buClr>
                              <a:schemeClr val="tx1"/>
                            </a:buClr>
                            <a:buSzPct val="95000"/>
                            <a:buFont typeface="Wingdings"/>
                            <a:buChar char=""/>
                            <a:defRPr kumimoji="0" sz="2200" kern="1200">
                              <a:solidFill>
                                <a:schemeClr val="tx1"/>
                              </a:solidFill>
                              <a:latin typeface="+mn-lt"/>
                              <a:ea typeface="+mn-ea"/>
                              <a:cs typeface="+mn-cs"/>
                            </a:defRPr>
                          </a:lvl3pPr>
                          <a:lvl4pPr marL="1353312" indent="-182880" algn="l" rtl="0" eaLnBrk="1" latinLnBrk="0" hangingPunct="1">
                            <a:spcBef>
                              <a:spcPct val="20000"/>
                            </a:spcBef>
                            <a:buClr>
                              <a:schemeClr val="tx1"/>
                            </a:buClr>
                            <a:buSzPct val="100000"/>
                            <a:buFont typeface="Wingdings 3"/>
                            <a:buChar char=""/>
                            <a:defRPr kumimoji="0" sz="2000" kern="1200">
                              <a:solidFill>
                                <a:schemeClr val="tx1"/>
                              </a:solidFill>
                              <a:latin typeface="+mn-lt"/>
                              <a:ea typeface="+mn-ea"/>
                              <a:cs typeface="+mn-cs"/>
                            </a:defRPr>
                          </a:lvl4pPr>
                          <a:lvl5pPr marL="1545336" indent="-182880" algn="l" rtl="0" eaLnBrk="1" latinLnBrk="0" hangingPunct="1">
                            <a:spcBef>
                              <a:spcPct val="20000"/>
                            </a:spcBef>
                            <a:buClr>
                              <a:schemeClr val="tx1"/>
                            </a:buClr>
                            <a:buFont typeface="Wingdings 2"/>
                            <a:buChar char=""/>
                            <a:defRPr kumimoji="0" sz="2000" kern="1200">
                              <a:solidFill>
                                <a:schemeClr val="tx1"/>
                              </a:solidFill>
                              <a:latin typeface="+mn-lt"/>
                              <a:ea typeface="+mn-ea"/>
                              <a:cs typeface="+mn-cs"/>
                            </a:defRPr>
                          </a:lvl5pPr>
                          <a:lvl6pPr marL="1764792" indent="-182880" algn="l" rtl="0" eaLnBrk="1" latinLnBrk="0" hangingPunct="1">
                            <a:spcBef>
                              <a:spcPct val="20000"/>
                            </a:spcBef>
                            <a:buClr>
                              <a:schemeClr val="tx1"/>
                            </a:buClr>
                            <a:buFont typeface="Wingdings 3"/>
                            <a:buChar char=""/>
                            <a:defRPr kumimoji="0" sz="1800" kern="1200">
                              <a:solidFill>
                                <a:schemeClr val="tx1"/>
                              </a:solidFill>
                              <a:latin typeface="+mn-lt"/>
                              <a:ea typeface="+mn-ea"/>
                              <a:cs typeface="+mn-cs"/>
                            </a:defRPr>
                          </a:lvl6pPr>
                          <a:lvl7pPr marL="1965960" indent="-182880" algn="l" rtl="0" eaLnBrk="1" latinLnBrk="0" hangingPunct="1">
                            <a:spcBef>
                              <a:spcPct val="20000"/>
                            </a:spcBef>
                            <a:buClr>
                              <a:schemeClr val="tx1"/>
                            </a:buClr>
                            <a:buFont typeface="Wingdings 2"/>
                            <a:buChar char=""/>
                            <a:defRPr kumimoji="0" sz="1600" kern="1200">
                              <a:solidFill>
                                <a:schemeClr val="tx1"/>
                              </a:solidFill>
                              <a:latin typeface="+mn-lt"/>
                              <a:ea typeface="+mn-ea"/>
                              <a:cs typeface="+mn-cs"/>
                            </a:defRPr>
                          </a:lvl7pPr>
                          <a:lvl8pPr marL="2167128" indent="-182880" algn="l" rtl="0" eaLnBrk="1" latinLnBrk="0" hangingPunct="1">
                            <a:spcBef>
                              <a:spcPct val="20000"/>
                            </a:spcBef>
                            <a:buClr>
                              <a:schemeClr val="tx1"/>
                            </a:buClr>
                            <a:buFont typeface="Wingdings 2"/>
                            <a:buChar char=""/>
                            <a:defRPr kumimoji="0" sz="1400" kern="1200">
                              <a:solidFill>
                                <a:schemeClr val="tx1"/>
                              </a:solidFill>
                              <a:latin typeface="+mn-lt"/>
                              <a:ea typeface="+mn-ea"/>
                              <a:cs typeface="+mn-cs"/>
                            </a:defRPr>
                          </a:lvl8pPr>
                          <a:lvl9pPr marL="2368296" indent="-182880" algn="l" rtl="0" eaLnBrk="1" latinLnBrk="0" hangingPunct="1">
                            <a:spcBef>
                              <a:spcPct val="20000"/>
                            </a:spcBef>
                            <a:buClr>
                              <a:schemeClr val="tx1"/>
                            </a:buClr>
                            <a:buFont typeface="Wingdings 2"/>
                            <a:buChar char=""/>
                            <a:defRPr kumimoji="0" sz="1400" kern="1200" baseline="0">
                              <a:solidFill>
                                <a:schemeClr val="tx1"/>
                              </a:solidFill>
                              <a:latin typeface="+mn-lt"/>
                              <a:ea typeface="+mn-ea"/>
                              <a:cs typeface="+mn-cs"/>
                            </a:defRPr>
                          </a:lvl9pPr>
                        </a:lstStyle>
                        <a:p>
                          <a:endParaRPr lang="ru-RU" dirty="0"/>
                        </a:p>
                      </a:txBody>
                      <a:useSpRect/>
                    </a:txSp>
                  </a:sp>
                  <a:cxnSp>
                    <a:nvCxnSpPr>
                      <a:cNvPr id="12" name="Прямая со стрелкой 11"/>
                      <a:cNvCxnSpPr>
                        <a:stCxn id="88" idx="3"/>
                        <a:endCxn id="7" idx="1"/>
                      </a:cNvCxnSpPr>
                    </a:nvCxnSpPr>
                    <a:spPr>
                      <a:xfrm flipV="1">
                        <a:off x="1785918" y="2343136"/>
                        <a:ext cx="428628" cy="37147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4" name="Прямая со стрелкой 13"/>
                      <a:cNvCxnSpPr/>
                    </a:nvCxnSpPr>
                    <a:spPr>
                      <a:xfrm flipV="1">
                        <a:off x="1714479" y="3429000"/>
                        <a:ext cx="500067" cy="35719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8" name="Прямая со стрелкой 17"/>
                      <a:cNvCxnSpPr/>
                    </a:nvCxnSpPr>
                    <a:spPr>
                      <a:xfrm rot="16200000" flipH="1">
                        <a:off x="1857356" y="4686296"/>
                        <a:ext cx="428628" cy="42862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0" name="Прямая со стрелкой 19"/>
                      <a:cNvCxnSpPr/>
                    </a:nvCxnSpPr>
                    <a:spPr>
                      <a:xfrm>
                        <a:off x="1785918" y="3071810"/>
                        <a:ext cx="428628" cy="142876"/>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2" name="Прямая со стрелкой 21"/>
                      <a:cNvCxnSpPr/>
                    </a:nvCxnSpPr>
                    <a:spPr>
                      <a:xfrm flipV="1">
                        <a:off x="1928794" y="4002092"/>
                        <a:ext cx="357190" cy="28416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46" name="Прямоугольник 45"/>
                      <a:cNvSpPr/>
                    </a:nvSpPr>
                    <a:spPr>
                      <a:xfrm>
                        <a:off x="6429388" y="2900346"/>
                        <a:ext cx="1214446" cy="121444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Морцентр</a:t>
                          </a:r>
                          <a:r>
                            <a:rPr lang="ru-RU" dirty="0" smtClean="0"/>
                            <a:t> -ТЭК</a:t>
                          </a:r>
                          <a:endParaRPr lang="ru-RU" dirty="0"/>
                        </a:p>
                      </a:txBody>
                      <a:useSpRect/>
                    </a:txSp>
                    <a:style>
                      <a:lnRef idx="2">
                        <a:schemeClr val="dk1"/>
                      </a:lnRef>
                      <a:fillRef idx="1">
                        <a:schemeClr val="lt1"/>
                      </a:fillRef>
                      <a:effectRef idx="0">
                        <a:schemeClr val="dk1"/>
                      </a:effectRef>
                      <a:fontRef idx="minor">
                        <a:schemeClr val="dk1"/>
                      </a:fontRef>
                    </a:style>
                  </a:sp>
                  <a:cxnSp>
                    <a:nvCxnSpPr>
                      <a:cNvPr id="48" name="Прямая со стрелкой 47"/>
                      <a:cNvCxnSpPr>
                        <a:stCxn id="62" idx="3"/>
                        <a:endCxn id="46" idx="1"/>
                      </a:cNvCxnSpPr>
                    </a:nvCxnSpPr>
                    <a:spPr>
                      <a:xfrm>
                        <a:off x="6072198" y="3500438"/>
                        <a:ext cx="357190" cy="7131"/>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49" name="Прямоугольник 48"/>
                      <a:cNvSpPr/>
                    </a:nvSpPr>
                    <a:spPr>
                      <a:xfrm>
                        <a:off x="8072462" y="1828776"/>
                        <a:ext cx="714380"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sp>
                    <a:nvSpPr>
                      <a:cNvPr id="50" name="Прямоугольник 49"/>
                      <a:cNvSpPr/>
                    </a:nvSpPr>
                    <a:spPr>
                      <a:xfrm>
                        <a:off x="8072462" y="2614594"/>
                        <a:ext cx="71434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sp>
                    <a:nvSpPr>
                      <a:cNvPr id="51" name="Прямоугольник 50"/>
                      <a:cNvSpPr/>
                    </a:nvSpPr>
                    <a:spPr>
                      <a:xfrm>
                        <a:off x="8072462" y="3471850"/>
                        <a:ext cx="714380"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sp>
                    <a:nvSpPr>
                      <a:cNvPr id="52" name="Прямоугольник 51"/>
                      <a:cNvSpPr/>
                    </a:nvSpPr>
                    <a:spPr>
                      <a:xfrm>
                        <a:off x="8072462" y="4329106"/>
                        <a:ext cx="714380"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a:t>
                          </a:r>
                          <a:endParaRPr lang="ru-RU" dirty="0"/>
                        </a:p>
                      </a:txBody>
                      <a:useSpRect/>
                    </a:txSp>
                    <a:style>
                      <a:lnRef idx="2">
                        <a:schemeClr val="dk1"/>
                      </a:lnRef>
                      <a:fillRef idx="1">
                        <a:schemeClr val="lt1"/>
                      </a:fillRef>
                      <a:effectRef idx="0">
                        <a:schemeClr val="dk1"/>
                      </a:effectRef>
                      <a:fontRef idx="minor">
                        <a:schemeClr val="dk1"/>
                      </a:fontRef>
                    </a:style>
                  </a:sp>
                  <a:cxnSp>
                    <a:nvCxnSpPr>
                      <a:cNvPr id="78" name="Прямая со стрелкой 77"/>
                      <a:cNvCxnSpPr/>
                    </a:nvCxnSpPr>
                    <a:spPr>
                      <a:xfrm>
                        <a:off x="3286116" y="3143248"/>
                        <a:ext cx="428628"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91" name="Прямая соединительная линия 90"/>
                      <a:cNvCxnSpPr/>
                    </a:nvCxnSpPr>
                    <a:spPr>
                      <a:xfrm rot="5400000">
                        <a:off x="3678231" y="3721883"/>
                        <a:ext cx="2357454" cy="1588"/>
                      </a:xfrm>
                      <a:prstGeom prst="line">
                        <a:avLst/>
                      </a:prstGeom>
                      <a:ln/>
                    </a:spPr>
                    <a:style>
                      <a:lnRef idx="2">
                        <a:schemeClr val="dk1"/>
                      </a:lnRef>
                      <a:fillRef idx="0">
                        <a:schemeClr val="dk1"/>
                      </a:fillRef>
                      <a:effectRef idx="1">
                        <a:schemeClr val="dk1"/>
                      </a:effectRef>
                      <a:fontRef idx="minor">
                        <a:schemeClr val="tx1"/>
                      </a:fontRef>
                    </a:style>
                  </a:cxnSp>
                  <a:cxnSp>
                    <a:nvCxnSpPr>
                      <a:cNvPr id="105" name="Прямая соединительная линия 104"/>
                      <a:cNvCxnSpPr/>
                    </a:nvCxnSpPr>
                    <a:spPr>
                      <a:xfrm rot="5400000">
                        <a:off x="3465505" y="3721089"/>
                        <a:ext cx="3071834" cy="1588"/>
                      </a:xfrm>
                      <a:prstGeom prst="line">
                        <a:avLst/>
                      </a:prstGeom>
                      <a:ln/>
                    </a:spPr>
                    <a:style>
                      <a:lnRef idx="2">
                        <a:schemeClr val="dk1"/>
                      </a:lnRef>
                      <a:fillRef idx="0">
                        <a:schemeClr val="dk1"/>
                      </a:fillRef>
                      <a:effectRef idx="1">
                        <a:schemeClr val="dk1"/>
                      </a:effectRef>
                      <a:fontRef idx="minor">
                        <a:schemeClr val="tx1"/>
                      </a:fontRef>
                    </a:style>
                  </a:cxnSp>
                  <a:cxnSp>
                    <a:nvCxnSpPr>
                      <a:cNvPr id="140" name="Прямая соединительная линия 139"/>
                      <a:cNvCxnSpPr/>
                    </a:nvCxnSpPr>
                    <a:spPr>
                      <a:xfrm>
                        <a:off x="4572000" y="5257800"/>
                        <a:ext cx="428628" cy="1588"/>
                      </a:xfrm>
                      <a:prstGeom prst="line">
                        <a:avLst/>
                      </a:prstGeom>
                      <a:ln/>
                    </a:spPr>
                    <a:style>
                      <a:lnRef idx="2">
                        <a:schemeClr val="dk1"/>
                      </a:lnRef>
                      <a:fillRef idx="0">
                        <a:schemeClr val="dk1"/>
                      </a:fillRef>
                      <a:effectRef idx="1">
                        <a:schemeClr val="dk1"/>
                      </a:effectRef>
                      <a:fontRef idx="minor">
                        <a:schemeClr val="tx1"/>
                      </a:fontRef>
                    </a:style>
                  </a:cxnSp>
                  <a:cxnSp>
                    <a:nvCxnSpPr>
                      <a:cNvPr id="142" name="Прямая со стрелкой 141"/>
                      <a:cNvCxnSpPr>
                        <a:endCxn id="37" idx="1"/>
                      </a:cNvCxnSpPr>
                    </a:nvCxnSpPr>
                    <a:spPr>
                      <a:xfrm>
                        <a:off x="5000628" y="5072074"/>
                        <a:ext cx="285752" cy="21425"/>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44" name="Прямая со стрелкой 143"/>
                      <a:cNvCxnSpPr/>
                    </a:nvCxnSpPr>
                    <a:spPr>
                      <a:xfrm rot="5400000" flipH="1" flipV="1">
                        <a:off x="5392743" y="4364825"/>
                        <a:ext cx="643736" cy="79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145" name="Прямоугольник 144"/>
                      <a:cNvSpPr/>
                    </a:nvSpPr>
                    <a:spPr>
                      <a:xfrm>
                        <a:off x="1928794" y="2471718"/>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146" name="Прямоугольник 145"/>
                      <a:cNvSpPr/>
                    </a:nvSpPr>
                    <a:spPr>
                      <a:xfrm>
                        <a:off x="1928794" y="3714752"/>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147" name="Прямоугольник 146"/>
                      <a:cNvSpPr/>
                    </a:nvSpPr>
                    <a:spPr>
                      <a:xfrm>
                        <a:off x="1928794" y="4686296"/>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grpSp>
                    <a:nvGrpSpPr>
                      <a:cNvPr id="230" name="Группа 229"/>
                      <a:cNvGrpSpPr/>
                    </a:nvGrpSpPr>
                    <a:grpSpPr>
                      <a:xfrm>
                        <a:off x="2214546" y="1900214"/>
                        <a:ext cx="3929090" cy="3743364"/>
                        <a:chOff x="2214546" y="1900214"/>
                        <a:chExt cx="3929090" cy="3743364"/>
                      </a:xfrm>
                    </a:grpSpPr>
                    <a:sp>
                      <a:nvSpPr>
                        <a:cNvPr id="7" name="Прямоугольник 6"/>
                        <a:cNvSpPr/>
                      </a:nvSpPr>
                      <a:spPr>
                        <a:xfrm>
                          <a:off x="2214546" y="1971652"/>
                          <a:ext cx="1000132" cy="74296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sp>
                      <a:nvSpPr>
                        <a:cNvPr id="8" name="Прямоугольник 7"/>
                        <a:cNvSpPr/>
                      </a:nvSpPr>
                      <a:spPr>
                        <a:xfrm>
                          <a:off x="2285984" y="2900346"/>
                          <a:ext cx="1000132" cy="74296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sp>
                      <a:nvSpPr>
                        <a:cNvPr id="9" name="Прямоугольник 8"/>
                        <a:cNvSpPr/>
                      </a:nvSpPr>
                      <a:spPr>
                        <a:xfrm>
                          <a:off x="2285984" y="3786190"/>
                          <a:ext cx="1000132"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sp>
                      <a:nvSpPr>
                        <a:cNvPr id="10" name="Прямоугольник 9"/>
                        <a:cNvSpPr/>
                      </a:nvSpPr>
                      <a:spPr>
                        <a:xfrm>
                          <a:off x="2285984" y="4786322"/>
                          <a:ext cx="1000132"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sp>
                      <a:nvSpPr>
                        <a:cNvPr id="23" name="Прямоугольник 22"/>
                        <a:cNvSpPr/>
                      </a:nvSpPr>
                      <a:spPr>
                        <a:xfrm>
                          <a:off x="3786182" y="1900214"/>
                          <a:ext cx="78581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24" name="Прямоугольник 23"/>
                        <a:cNvSpPr/>
                      </a:nvSpPr>
                      <a:spPr>
                        <a:xfrm>
                          <a:off x="3786182" y="2900346"/>
                          <a:ext cx="857256"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25" name="Прямоугольник 24"/>
                        <a:cNvSpPr/>
                      </a:nvSpPr>
                      <a:spPr>
                        <a:xfrm>
                          <a:off x="3786182" y="3929066"/>
                          <a:ext cx="78581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34" name="Прямоугольник 33"/>
                        <a:cNvSpPr/>
                      </a:nvSpPr>
                      <a:spPr>
                        <a:xfrm>
                          <a:off x="3857620" y="5143512"/>
                          <a:ext cx="714380"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37" name="Прямоугольник 36"/>
                        <a:cNvSpPr/>
                      </a:nvSpPr>
                      <a:spPr>
                        <a:xfrm>
                          <a:off x="5286380" y="4757734"/>
                          <a:ext cx="857256" cy="67153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ЦД</a:t>
                            </a:r>
                            <a:endParaRPr lang="ru-RU" dirty="0"/>
                          </a:p>
                        </a:txBody>
                        <a:useSpRect/>
                      </a:txSp>
                      <a:style>
                        <a:lnRef idx="2">
                          <a:schemeClr val="dk1"/>
                        </a:lnRef>
                        <a:fillRef idx="1">
                          <a:schemeClr val="lt1"/>
                        </a:fillRef>
                        <a:effectRef idx="0">
                          <a:schemeClr val="dk1"/>
                        </a:effectRef>
                        <a:fontRef idx="minor">
                          <a:schemeClr val="dk1"/>
                        </a:fontRef>
                      </a:style>
                    </a:sp>
                    <a:cxnSp>
                      <a:nvCxnSpPr>
                        <a:cNvPr id="74" name="Прямая со стрелкой 73"/>
                        <a:cNvCxnSpPr>
                          <a:stCxn id="9" idx="3"/>
                          <a:endCxn id="25" idx="1"/>
                        </a:cNvCxnSpPr>
                      </a:nvCxnSpPr>
                      <a:spPr>
                        <a:xfrm>
                          <a:off x="3286116" y="4179099"/>
                          <a:ext cx="500066"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76" name="Прямая со стрелкой 75"/>
                        <a:cNvCxnSpPr>
                          <a:endCxn id="34" idx="1"/>
                        </a:cNvCxnSpPr>
                      </a:nvCxnSpPr>
                      <a:spPr>
                        <a:xfrm>
                          <a:off x="3286116" y="5357826"/>
                          <a:ext cx="571504" cy="35719"/>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80" name="Прямая со стрелкой 79"/>
                        <a:cNvCxnSpPr/>
                      </a:nvCxnSpPr>
                      <a:spPr>
                        <a:xfrm>
                          <a:off x="3214678" y="2185966"/>
                          <a:ext cx="571504"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sp>
                      <a:nvSpPr>
                        <a:cNvPr id="62" name="Прямоугольник 61"/>
                        <a:cNvSpPr/>
                      </a:nvSpPr>
                      <a:spPr>
                        <a:xfrm>
                          <a:off x="5143504" y="2928934"/>
                          <a:ext cx="928694" cy="114300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ЦФТО</a:t>
                            </a:r>
                            <a:endParaRPr lang="ru-RU" dirty="0"/>
                          </a:p>
                        </a:txBody>
                        <a:useSpRect/>
                      </a:txSp>
                      <a:style>
                        <a:lnRef idx="2">
                          <a:schemeClr val="dk1"/>
                        </a:lnRef>
                        <a:fillRef idx="1">
                          <a:schemeClr val="lt1"/>
                        </a:fillRef>
                        <a:effectRef idx="0">
                          <a:schemeClr val="dk1"/>
                        </a:effectRef>
                        <a:fontRef idx="minor">
                          <a:schemeClr val="dk1"/>
                        </a:fontRef>
                      </a:style>
                    </a:sp>
                    <a:cxnSp>
                      <a:nvCxnSpPr>
                        <a:cNvPr id="81" name="Прямая соединительная линия 80"/>
                        <a:cNvCxnSpPr/>
                      </a:nvCxnSpPr>
                      <a:spPr>
                        <a:xfrm flipV="1">
                          <a:off x="3286116" y="3473438"/>
                          <a:ext cx="1571636" cy="27000"/>
                        </a:xfrm>
                        <a:prstGeom prst="line">
                          <a:avLst/>
                        </a:prstGeom>
                        <a:ln/>
                      </a:spPr>
                      <a:style>
                        <a:lnRef idx="2">
                          <a:schemeClr val="dk1"/>
                        </a:lnRef>
                        <a:fillRef idx="0">
                          <a:schemeClr val="dk1"/>
                        </a:fillRef>
                        <a:effectRef idx="1">
                          <a:schemeClr val="dk1"/>
                        </a:effectRef>
                        <a:fontRef idx="minor">
                          <a:schemeClr val="tx1"/>
                        </a:fontRef>
                      </a:style>
                    </a:cxnSp>
                    <a:cxnSp>
                      <a:nvCxnSpPr>
                        <a:cNvPr id="85" name="Прямая соединительная линия 84"/>
                        <a:cNvCxnSpPr/>
                      </a:nvCxnSpPr>
                      <a:spPr>
                        <a:xfrm flipV="1">
                          <a:off x="3286116" y="4902198"/>
                          <a:ext cx="1571636" cy="27000"/>
                        </a:xfrm>
                        <a:prstGeom prst="line">
                          <a:avLst/>
                        </a:prstGeom>
                        <a:ln/>
                      </a:spPr>
                      <a:style>
                        <a:lnRef idx="2">
                          <a:schemeClr val="dk1"/>
                        </a:lnRef>
                        <a:fillRef idx="0">
                          <a:schemeClr val="dk1"/>
                        </a:fillRef>
                        <a:effectRef idx="1">
                          <a:schemeClr val="dk1"/>
                        </a:effectRef>
                        <a:fontRef idx="minor">
                          <a:schemeClr val="tx1"/>
                        </a:fontRef>
                      </a:style>
                    </a:cxnSp>
                    <a:cxnSp>
                      <a:nvCxnSpPr>
                        <a:cNvPr id="87" name="Прямая соединительная линия 86"/>
                        <a:cNvCxnSpPr/>
                      </a:nvCxnSpPr>
                      <a:spPr>
                        <a:xfrm>
                          <a:off x="3286116" y="3857628"/>
                          <a:ext cx="1571636" cy="1588"/>
                        </a:xfrm>
                        <a:prstGeom prst="line">
                          <a:avLst/>
                        </a:prstGeom>
                        <a:ln/>
                      </a:spPr>
                      <a:style>
                        <a:lnRef idx="2">
                          <a:schemeClr val="dk1"/>
                        </a:lnRef>
                        <a:fillRef idx="0">
                          <a:schemeClr val="dk1"/>
                        </a:fillRef>
                        <a:effectRef idx="1">
                          <a:schemeClr val="dk1"/>
                        </a:effectRef>
                        <a:fontRef idx="minor">
                          <a:schemeClr val="tx1"/>
                        </a:fontRef>
                      </a:style>
                    </a:cxnSp>
                    <a:cxnSp>
                      <a:nvCxnSpPr>
                        <a:cNvPr id="89" name="Прямая соединительная линия 88"/>
                        <a:cNvCxnSpPr/>
                      </a:nvCxnSpPr>
                      <a:spPr>
                        <a:xfrm flipV="1">
                          <a:off x="3214678" y="2544744"/>
                          <a:ext cx="1643074" cy="27000"/>
                        </a:xfrm>
                        <a:prstGeom prst="line">
                          <a:avLst/>
                        </a:prstGeom>
                        <a:ln/>
                      </a:spPr>
                      <a:style>
                        <a:lnRef idx="2">
                          <a:schemeClr val="dk1"/>
                        </a:lnRef>
                        <a:fillRef idx="0">
                          <a:schemeClr val="dk1"/>
                        </a:fillRef>
                        <a:effectRef idx="1">
                          <a:schemeClr val="dk1"/>
                        </a:effectRef>
                        <a:fontRef idx="minor">
                          <a:schemeClr val="tx1"/>
                        </a:fontRef>
                      </a:style>
                    </a:cxnSp>
                    <a:cxnSp>
                      <a:nvCxnSpPr>
                        <a:cNvPr id="95" name="Прямая со стрелкой 94"/>
                        <a:cNvCxnSpPr/>
                      </a:nvCxnSpPr>
                      <a:spPr>
                        <a:xfrm>
                          <a:off x="4857752" y="3641726"/>
                          <a:ext cx="285752"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34" name="Прямая соединительная линия 133"/>
                        <a:cNvCxnSpPr/>
                      </a:nvCxnSpPr>
                      <a:spPr>
                        <a:xfrm>
                          <a:off x="4572000" y="2185966"/>
                          <a:ext cx="428628" cy="1588"/>
                        </a:xfrm>
                        <a:prstGeom prst="line">
                          <a:avLst/>
                        </a:prstGeom>
                        <a:ln/>
                      </a:spPr>
                      <a:style>
                        <a:lnRef idx="2">
                          <a:schemeClr val="dk1"/>
                        </a:lnRef>
                        <a:fillRef idx="0">
                          <a:schemeClr val="dk1"/>
                        </a:fillRef>
                        <a:effectRef idx="1">
                          <a:schemeClr val="dk1"/>
                        </a:effectRef>
                        <a:fontRef idx="minor">
                          <a:schemeClr val="tx1"/>
                        </a:fontRef>
                      </a:style>
                    </a:cxnSp>
                    <a:cxnSp>
                      <a:nvCxnSpPr>
                        <a:cNvPr id="136" name="Прямая соединительная линия 135"/>
                        <a:cNvCxnSpPr/>
                      </a:nvCxnSpPr>
                      <a:spPr>
                        <a:xfrm>
                          <a:off x="4643438" y="3186098"/>
                          <a:ext cx="357190" cy="1588"/>
                        </a:xfrm>
                        <a:prstGeom prst="line">
                          <a:avLst/>
                        </a:prstGeom>
                        <a:ln/>
                      </a:spPr>
                      <a:style>
                        <a:lnRef idx="2">
                          <a:schemeClr val="dk1"/>
                        </a:lnRef>
                        <a:fillRef idx="0">
                          <a:schemeClr val="dk1"/>
                        </a:fillRef>
                        <a:effectRef idx="1">
                          <a:schemeClr val="dk1"/>
                        </a:effectRef>
                        <a:fontRef idx="minor">
                          <a:schemeClr val="tx1"/>
                        </a:fontRef>
                      </a:style>
                    </a:cxnSp>
                    <a:cxnSp>
                      <a:nvCxnSpPr>
                        <a:cNvPr id="138" name="Прямая соединительная линия 137"/>
                        <a:cNvCxnSpPr>
                          <a:stCxn id="25" idx="3"/>
                        </a:cNvCxnSpPr>
                      </a:nvCxnSpPr>
                      <a:spPr>
                        <a:xfrm flipV="1">
                          <a:off x="4572000" y="4171969"/>
                          <a:ext cx="428628" cy="7130"/>
                        </a:xfrm>
                        <a:prstGeom prst="line">
                          <a:avLst/>
                        </a:prstGeom>
                      </a:spPr>
                      <a:style>
                        <a:lnRef idx="2">
                          <a:schemeClr val="dk1"/>
                        </a:lnRef>
                        <a:fillRef idx="0">
                          <a:schemeClr val="dk1"/>
                        </a:fillRef>
                        <a:effectRef idx="1">
                          <a:schemeClr val="dk1"/>
                        </a:effectRef>
                        <a:fontRef idx="minor">
                          <a:schemeClr val="tx1"/>
                        </a:fontRef>
                      </a:style>
                    </a:cxnSp>
                    <a:sp>
                      <a:nvSpPr>
                        <a:cNvPr id="148" name="Прямоугольник 147"/>
                        <a:cNvSpPr/>
                      </a:nvSpPr>
                      <a:spPr>
                        <a:xfrm>
                          <a:off x="3428992" y="2043090"/>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149" name="Прямоугольник 148"/>
                        <a:cNvSpPr/>
                      </a:nvSpPr>
                      <a:spPr>
                        <a:xfrm>
                          <a:off x="3500430" y="2971784"/>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150" name="Прямоугольник 149"/>
                        <a:cNvSpPr/>
                      </a:nvSpPr>
                      <a:spPr>
                        <a:xfrm>
                          <a:off x="3500430" y="4043354"/>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151" name="Прямоугольник 150"/>
                        <a:cNvSpPr/>
                      </a:nvSpPr>
                      <a:spPr>
                        <a:xfrm>
                          <a:off x="3571868" y="5114924"/>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152" name="Прямоугольник 151"/>
                        <a:cNvSpPr/>
                      </a:nvSpPr>
                      <a:spPr>
                        <a:xfrm>
                          <a:off x="3428992" y="2400280"/>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156" name="Прямоугольник 155"/>
                        <a:cNvSpPr/>
                      </a:nvSpPr>
                      <a:spPr>
                        <a:xfrm>
                          <a:off x="5000628" y="4714884"/>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grpSp>
                  <a:sp>
                    <a:nvSpPr>
                      <a:cNvPr id="157" name="Прямоугольник 156"/>
                      <a:cNvSpPr/>
                    </a:nvSpPr>
                    <a:spPr>
                      <a:xfrm>
                        <a:off x="5572132" y="4257668"/>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158" name="Прямоугольник 157"/>
                      <a:cNvSpPr/>
                    </a:nvSpPr>
                    <a:spPr>
                      <a:xfrm>
                        <a:off x="6143636" y="3643314"/>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5</a:t>
                          </a:r>
                          <a:endParaRPr lang="ru-RU" dirty="0"/>
                        </a:p>
                      </a:txBody>
                      <a:useSpRect/>
                    </a:txSp>
                    <a:style>
                      <a:lnRef idx="2">
                        <a:schemeClr val="dk1"/>
                      </a:lnRef>
                      <a:fillRef idx="1">
                        <a:schemeClr val="lt1"/>
                      </a:fillRef>
                      <a:effectRef idx="0">
                        <a:schemeClr val="dk1"/>
                      </a:effectRef>
                      <a:fontRef idx="minor">
                        <a:schemeClr val="dk1"/>
                      </a:fontRef>
                    </a:style>
                  </a:sp>
                  <a:cxnSp>
                    <a:nvCxnSpPr>
                      <a:cNvPr id="162" name="Прямая со стрелкой 161"/>
                      <a:cNvCxnSpPr/>
                    </a:nvCxnSpPr>
                    <a:spPr>
                      <a:xfrm rot="10800000">
                        <a:off x="6072198" y="3214686"/>
                        <a:ext cx="35719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172" name="Прямоугольник 171"/>
                      <a:cNvSpPr/>
                    </a:nvSpPr>
                    <a:spPr>
                      <a:xfrm>
                        <a:off x="6143636" y="2786058"/>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7</a:t>
                          </a:r>
                          <a:endParaRPr lang="ru-RU" dirty="0"/>
                        </a:p>
                      </a:txBody>
                      <a:useSpRect/>
                    </a:txSp>
                    <a:style>
                      <a:lnRef idx="2">
                        <a:schemeClr val="dk1"/>
                      </a:lnRef>
                      <a:fillRef idx="1">
                        <a:schemeClr val="lt1"/>
                      </a:fillRef>
                      <a:effectRef idx="0">
                        <a:schemeClr val="dk1"/>
                      </a:effectRef>
                      <a:fontRef idx="minor">
                        <a:schemeClr val="dk1"/>
                      </a:fontRef>
                    </a:style>
                  </a:sp>
                  <a:cxnSp>
                    <a:nvCxnSpPr>
                      <a:cNvPr id="123" name="Прямая со стрелкой 122"/>
                      <a:cNvCxnSpPr>
                        <a:endCxn id="52" idx="1"/>
                      </a:cNvCxnSpPr>
                    </a:nvCxnSpPr>
                    <a:spPr>
                      <a:xfrm>
                        <a:off x="7500958" y="4186230"/>
                        <a:ext cx="571504" cy="392909"/>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125" name="Прямая со стрелкой 124"/>
                      <a:cNvCxnSpPr>
                        <a:stCxn id="46" idx="3"/>
                      </a:cNvCxnSpPr>
                    </a:nvCxnSpPr>
                    <a:spPr>
                      <a:xfrm>
                        <a:off x="7643834" y="3507569"/>
                        <a:ext cx="357190" cy="178595"/>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127" name="Прямая со стрелкой 126"/>
                      <a:cNvCxnSpPr/>
                    </a:nvCxnSpPr>
                    <a:spPr>
                      <a:xfrm flipV="1">
                        <a:off x="7643834" y="2971784"/>
                        <a:ext cx="357190" cy="285752"/>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cxnSp>
                    <a:nvCxnSpPr>
                      <a:cNvPr id="129" name="Прямая со стрелкой 128"/>
                      <a:cNvCxnSpPr/>
                    </a:nvCxnSpPr>
                    <a:spPr>
                      <a:xfrm rot="5400000" flipH="1" flipV="1">
                        <a:off x="7250925" y="2150247"/>
                        <a:ext cx="785818" cy="714380"/>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sp>
                    <a:nvSpPr>
                      <a:cNvPr id="159" name="Прямоугольник 158"/>
                      <a:cNvSpPr/>
                    </a:nvSpPr>
                    <a:spPr>
                      <a:xfrm>
                        <a:off x="7572396" y="2400280"/>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160" name="Прямоугольник 159"/>
                      <a:cNvSpPr/>
                    </a:nvSpPr>
                    <a:spPr>
                      <a:xfrm>
                        <a:off x="7715272" y="4257668"/>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171" name="Прямоугольник 170"/>
                      <a:cNvSpPr/>
                    </a:nvSpPr>
                    <a:spPr>
                      <a:xfrm>
                        <a:off x="7786710" y="3400412"/>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133" name="Прямоугольник 132"/>
                      <a:cNvSpPr/>
                    </a:nvSpPr>
                    <a:spPr>
                      <a:xfrm>
                        <a:off x="7786710" y="2900346"/>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135" name="TextBox 134"/>
                      <a:cNvSpPr txBox="1"/>
                    </a:nvSpPr>
                    <a:spPr>
                      <a:xfrm>
                        <a:off x="2357422" y="4416990"/>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137" name="TextBox 136"/>
                      <a:cNvSpPr txBox="1"/>
                    </a:nvSpPr>
                    <a:spPr>
                      <a:xfrm>
                        <a:off x="3714744" y="4400544"/>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143" name="TextBox 142"/>
                      <a:cNvSpPr txBox="1"/>
                    </a:nvSpPr>
                    <a:spPr>
                      <a:xfrm>
                        <a:off x="8001024" y="3900478"/>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73" name="Прямоугольник 72"/>
                      <a:cNvSpPr/>
                    </a:nvSpPr>
                    <a:spPr>
                      <a:xfrm>
                        <a:off x="1142976" y="5786454"/>
                        <a:ext cx="5143536" cy="357190"/>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Наряд-заказы</a:t>
                          </a:r>
                          <a:r>
                            <a:rPr lang="ru-RU" dirty="0" smtClean="0"/>
                            <a:t> </a:t>
                          </a:r>
                          <a:endParaRPr lang="ru-RU" dirty="0"/>
                        </a:p>
                      </a:txBody>
                      <a:useSpRect/>
                    </a:txSp>
                    <a:style>
                      <a:lnRef idx="2">
                        <a:schemeClr val="dk1"/>
                      </a:lnRef>
                      <a:fillRef idx="1">
                        <a:schemeClr val="lt1"/>
                      </a:fillRef>
                      <a:effectRef idx="0">
                        <a:schemeClr val="dk1"/>
                      </a:effectRef>
                      <a:fontRef idx="minor">
                        <a:schemeClr val="dk1"/>
                      </a:fontRef>
                    </a:style>
                  </a:sp>
                  <a:grpSp>
                    <a:nvGrpSpPr>
                      <a:cNvPr id="231" name="Группа 230"/>
                      <a:cNvGrpSpPr/>
                    </a:nvGrpSpPr>
                    <a:grpSpPr>
                      <a:xfrm>
                        <a:off x="214282" y="2000240"/>
                        <a:ext cx="1571636" cy="1428736"/>
                        <a:chOff x="214282" y="2000240"/>
                        <a:chExt cx="1571636" cy="1428736"/>
                      </a:xfrm>
                    </a:grpSpPr>
                    <a:sp>
                      <a:nvSpPr>
                        <a:cNvPr id="88" name="Прямоугольник 87"/>
                        <a:cNvSpPr/>
                      </a:nvSpPr>
                      <a:spPr>
                        <a:xfrm>
                          <a:off x="214282" y="2000240"/>
                          <a:ext cx="1571636" cy="1428736"/>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a:t>
                            </a:r>
                            <a:endParaRPr lang="ru-RU" dirty="0"/>
                          </a:p>
                        </a:txBody>
                        <a:useSpRect/>
                      </a:txSp>
                      <a:style>
                        <a:lnRef idx="2">
                          <a:schemeClr val="dk1"/>
                        </a:lnRef>
                        <a:fillRef idx="1">
                          <a:schemeClr val="lt1"/>
                        </a:fillRef>
                        <a:effectRef idx="0">
                          <a:schemeClr val="dk1"/>
                        </a:effectRef>
                        <a:fontRef idx="minor">
                          <a:schemeClr val="dk1"/>
                        </a:fontRef>
                      </a:style>
                    </a:sp>
                    <a:sp>
                      <a:nvSpPr>
                        <a:cNvPr id="90" name="Прямоугольник 89"/>
                        <a:cNvSpPr/>
                      </a:nvSpPr>
                      <a:spPr>
                        <a:xfrm>
                          <a:off x="357158" y="2786058"/>
                          <a:ext cx="1285852" cy="47732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(ГО)</a:t>
                            </a:r>
                            <a:endParaRPr lang="ru-RU" dirty="0"/>
                          </a:p>
                        </a:txBody>
                        <a:useSpRect/>
                      </a:txSp>
                      <a:style>
                        <a:lnRef idx="2">
                          <a:schemeClr val="dk1"/>
                        </a:lnRef>
                        <a:fillRef idx="1">
                          <a:schemeClr val="lt1"/>
                        </a:fillRef>
                        <a:effectRef idx="0">
                          <a:schemeClr val="dk1"/>
                        </a:effectRef>
                        <a:fontRef idx="minor">
                          <a:schemeClr val="dk1"/>
                        </a:fontRef>
                      </a:style>
                    </a:sp>
                    <a:sp>
                      <a:nvSpPr>
                        <a:cNvPr id="92" name="Прямоугольник 91"/>
                        <a:cNvSpPr/>
                      </a:nvSpPr>
                      <a:spPr>
                        <a:xfrm>
                          <a:off x="357158" y="2214554"/>
                          <a:ext cx="1285852" cy="477328"/>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Операторы </a:t>
                            </a:r>
                            <a:endParaRPr lang="ru-RU" dirty="0"/>
                          </a:p>
                        </a:txBody>
                        <a:useSpRect/>
                      </a:txSp>
                      <a:style>
                        <a:lnRef idx="2">
                          <a:schemeClr val="dk1"/>
                        </a:lnRef>
                        <a:fillRef idx="1">
                          <a:schemeClr val="lt1"/>
                        </a:fillRef>
                        <a:effectRef idx="0">
                          <a:schemeClr val="dk1"/>
                        </a:effectRef>
                        <a:fontRef idx="minor">
                          <a:schemeClr val="dk1"/>
                        </a:fontRef>
                      </a:style>
                    </a:sp>
                  </a:grpSp>
                  <a:grpSp>
                    <a:nvGrpSpPr>
                      <a:cNvPr id="232" name="Группа 231"/>
                      <a:cNvGrpSpPr/>
                    </a:nvGrpSpPr>
                    <a:grpSpPr>
                      <a:xfrm>
                        <a:off x="285720" y="3714776"/>
                        <a:ext cx="1571636" cy="1428736"/>
                        <a:chOff x="285720" y="3714776"/>
                        <a:chExt cx="1571636" cy="1428736"/>
                      </a:xfrm>
                    </a:grpSpPr>
                    <a:sp>
                      <a:nvSpPr>
                        <a:cNvPr id="97" name="Прямоугольник 96"/>
                        <a:cNvSpPr/>
                      </a:nvSpPr>
                      <a:spPr>
                        <a:xfrm>
                          <a:off x="285720" y="3714776"/>
                          <a:ext cx="1571636" cy="1428736"/>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a:t>
                            </a:r>
                            <a:endParaRPr lang="ru-RU" dirty="0"/>
                          </a:p>
                        </a:txBody>
                        <a:useSpRect/>
                      </a:txSp>
                      <a:style>
                        <a:lnRef idx="2">
                          <a:schemeClr val="dk1"/>
                        </a:lnRef>
                        <a:fillRef idx="1">
                          <a:schemeClr val="lt1"/>
                        </a:fillRef>
                        <a:effectRef idx="0">
                          <a:schemeClr val="dk1"/>
                        </a:effectRef>
                        <a:fontRef idx="minor">
                          <a:schemeClr val="dk1"/>
                        </a:fontRef>
                      </a:style>
                    </a:sp>
                    <a:sp>
                      <a:nvSpPr>
                        <a:cNvPr id="98" name="Прямоугольник 97"/>
                        <a:cNvSpPr/>
                      </a:nvSpPr>
                      <a:spPr>
                        <a:xfrm>
                          <a:off x="428596" y="4500594"/>
                          <a:ext cx="1285852" cy="47732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(ГО)</a:t>
                            </a:r>
                            <a:endParaRPr lang="ru-RU" dirty="0"/>
                          </a:p>
                        </a:txBody>
                        <a:useSpRect/>
                      </a:txSp>
                      <a:style>
                        <a:lnRef idx="2">
                          <a:schemeClr val="dk1"/>
                        </a:lnRef>
                        <a:fillRef idx="1">
                          <a:schemeClr val="lt1"/>
                        </a:fillRef>
                        <a:effectRef idx="0">
                          <a:schemeClr val="dk1"/>
                        </a:effectRef>
                        <a:fontRef idx="minor">
                          <a:schemeClr val="dk1"/>
                        </a:fontRef>
                      </a:style>
                    </a:sp>
                    <a:sp>
                      <a:nvSpPr>
                        <a:cNvPr id="99" name="Прямоугольник 98"/>
                        <a:cNvSpPr/>
                      </a:nvSpPr>
                      <a:spPr>
                        <a:xfrm>
                          <a:off x="428596" y="3929090"/>
                          <a:ext cx="1285852" cy="477328"/>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Операторы </a:t>
                            </a:r>
                            <a:endParaRPr lang="ru-RU" dirty="0"/>
                          </a:p>
                        </a:txBody>
                        <a:useSpRect/>
                      </a:txSp>
                      <a:style>
                        <a:lnRef idx="2">
                          <a:schemeClr val="dk1"/>
                        </a:lnRef>
                        <a:fillRef idx="1">
                          <a:schemeClr val="lt1"/>
                        </a:fillRef>
                        <a:effectRef idx="0">
                          <a:schemeClr val="dk1"/>
                        </a:effectRef>
                        <a:fontRef idx="minor">
                          <a:schemeClr val="dk1"/>
                        </a:fontRef>
                      </a:style>
                    </a:sp>
                  </a:grpSp>
                  <a:sp>
                    <a:nvSpPr>
                      <a:cNvPr id="153" name="Прямоугольник 152"/>
                      <a:cNvSpPr/>
                    </a:nvSpPr>
                    <a:spPr>
                      <a:xfrm>
                        <a:off x="3500430" y="3357562"/>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155" name="Прямоугольник 154"/>
                      <a:cNvSpPr/>
                    </a:nvSpPr>
                    <a:spPr>
                      <a:xfrm>
                        <a:off x="3929058" y="4786322"/>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154" name="Прямоугольник 153"/>
                      <a:cNvSpPr/>
                    </a:nvSpPr>
                    <a:spPr>
                      <a:xfrm>
                        <a:off x="3500430" y="3686164"/>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B1B8E" w:rsidRPr="00AE236A" w:rsidRDefault="002B1B8E" w:rsidP="00AE236A">
      <w:pPr>
        <w:ind w:firstLine="709"/>
        <w:jc w:val="both"/>
      </w:pPr>
      <w:r w:rsidRPr="00AE236A">
        <w:t>б) Импорт</w:t>
      </w:r>
    </w:p>
    <w:p w:rsidR="00016492" w:rsidRPr="00AE236A" w:rsidRDefault="00016492" w:rsidP="00AE236A">
      <w:pPr>
        <w:ind w:firstLine="709"/>
        <w:jc w:val="both"/>
        <w:rPr>
          <w:highlight w:val="yellow"/>
        </w:rPr>
      </w:pPr>
      <w:r w:rsidRPr="00AE236A">
        <w:rPr>
          <w:noProof/>
        </w:rPr>
        <w:drawing>
          <wp:inline distT="0" distB="0" distL="0" distR="0">
            <wp:extent cx="5459730" cy="2798859"/>
            <wp:effectExtent l="19050" t="0" r="7620" b="0"/>
            <wp:docPr id="1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98" cy="4071966"/>
                      <a:chOff x="285720" y="1142984"/>
                      <a:chExt cx="8643998" cy="4071966"/>
                    </a:xfrm>
                  </a:grpSpPr>
                  <a:grpSp>
                    <a:nvGrpSpPr>
                      <a:cNvPr id="100" name="Группа 99"/>
                      <a:cNvGrpSpPr/>
                    </a:nvGrpSpPr>
                    <a:grpSpPr>
                      <a:xfrm>
                        <a:off x="285720" y="1142984"/>
                        <a:ext cx="8643998" cy="4071966"/>
                        <a:chOff x="285720" y="1142984"/>
                        <a:chExt cx="8643998" cy="4071966"/>
                      </a:xfrm>
                    </a:grpSpPr>
                    <a:sp>
                      <a:nvSpPr>
                        <a:cNvPr id="97" name="Прямоугольник 96"/>
                        <a:cNvSpPr/>
                      </a:nvSpPr>
                      <a:spPr>
                        <a:xfrm>
                          <a:off x="571472" y="3571876"/>
                          <a:ext cx="1714512" cy="1571636"/>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a:t>
                            </a:r>
                            <a:endParaRPr lang="ru-RU" dirty="0"/>
                          </a:p>
                        </a:txBody>
                        <a:useSpRect/>
                      </a:txSp>
                      <a:style>
                        <a:lnRef idx="2">
                          <a:schemeClr val="dk1"/>
                        </a:lnRef>
                        <a:fillRef idx="1">
                          <a:schemeClr val="lt1"/>
                        </a:fillRef>
                        <a:effectRef idx="0">
                          <a:schemeClr val="dk1"/>
                        </a:effectRef>
                        <a:fontRef idx="minor">
                          <a:schemeClr val="dk1"/>
                        </a:fontRef>
                      </a:style>
                    </a:sp>
                    <a:sp>
                      <a:nvSpPr>
                        <a:cNvPr id="84" name="Прямоугольник 83"/>
                        <a:cNvSpPr/>
                      </a:nvSpPr>
                      <a:spPr>
                        <a:xfrm>
                          <a:off x="571472" y="1643050"/>
                          <a:ext cx="1714512" cy="1571636"/>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a:t>
                            </a:r>
                            <a:endParaRPr lang="ru-RU" dirty="0"/>
                          </a:p>
                        </a:txBody>
                        <a:useSpRect/>
                      </a:txSp>
                      <a:style>
                        <a:lnRef idx="2">
                          <a:schemeClr val="dk1"/>
                        </a:lnRef>
                        <a:fillRef idx="1">
                          <a:schemeClr val="lt1"/>
                        </a:fillRef>
                        <a:effectRef idx="0">
                          <a:schemeClr val="dk1"/>
                        </a:effectRef>
                        <a:fontRef idx="minor">
                          <a:schemeClr val="dk1"/>
                        </a:fontRef>
                      </a:style>
                    </a:sp>
                    <a:sp>
                      <a:nvSpPr>
                        <a:cNvPr id="4" name="Прямоугольник 3"/>
                        <a:cNvSpPr/>
                      </a:nvSpPr>
                      <a:spPr>
                        <a:xfrm>
                          <a:off x="642910" y="4357694"/>
                          <a:ext cx="150019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 (ГО)</a:t>
                            </a:r>
                            <a:endParaRPr lang="ru-RU" dirty="0"/>
                          </a:p>
                        </a:txBody>
                        <a:useSpRect/>
                      </a:txSp>
                      <a:style>
                        <a:lnRef idx="2">
                          <a:schemeClr val="dk1"/>
                        </a:lnRef>
                        <a:fillRef idx="1">
                          <a:schemeClr val="lt1"/>
                        </a:fillRef>
                        <a:effectRef idx="0">
                          <a:schemeClr val="dk1"/>
                        </a:effectRef>
                        <a:fontRef idx="minor">
                          <a:schemeClr val="dk1"/>
                        </a:fontRef>
                      </a:style>
                    </a:sp>
                    <a:sp>
                      <a:nvSpPr>
                        <a:cNvPr id="5" name="Прямоугольник 4"/>
                        <a:cNvSpPr/>
                      </a:nvSpPr>
                      <a:spPr>
                        <a:xfrm>
                          <a:off x="2857488" y="2000240"/>
                          <a:ext cx="2000264" cy="85725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Морцентр</a:t>
                            </a:r>
                            <a:r>
                              <a:rPr lang="ru-RU" dirty="0" smtClean="0"/>
                              <a:t> - ТЭК </a:t>
                            </a:r>
                            <a:endParaRPr lang="ru-RU" dirty="0"/>
                          </a:p>
                        </a:txBody>
                        <a:useSpRect/>
                      </a:txSp>
                      <a:style>
                        <a:lnRef idx="2">
                          <a:schemeClr val="dk1"/>
                        </a:lnRef>
                        <a:fillRef idx="1">
                          <a:schemeClr val="lt1"/>
                        </a:fillRef>
                        <a:effectRef idx="0">
                          <a:schemeClr val="dk1"/>
                        </a:effectRef>
                        <a:fontRef idx="minor">
                          <a:schemeClr val="dk1"/>
                        </a:fontRef>
                      </a:style>
                    </a:sp>
                    <a:sp>
                      <a:nvSpPr>
                        <a:cNvPr id="6" name="Прямоугольник 5"/>
                        <a:cNvSpPr/>
                      </a:nvSpPr>
                      <a:spPr>
                        <a:xfrm>
                          <a:off x="6357950" y="2643182"/>
                          <a:ext cx="1285884"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cxnSp>
                      <a:nvCxnSpPr>
                        <a:cNvPr id="8" name="Прямая со стрелкой 7"/>
                        <a:cNvCxnSpPr/>
                      </a:nvCxnSpPr>
                      <a:spPr>
                        <a:xfrm rot="5400000" flipH="1" flipV="1">
                          <a:off x="2000233" y="3429001"/>
                          <a:ext cx="1357321" cy="78581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0" name="Прямая со стрелкой 9"/>
                        <a:cNvCxnSpPr/>
                      </a:nvCxnSpPr>
                      <a:spPr>
                        <a:xfrm flipV="1">
                          <a:off x="4286248" y="2859084"/>
                          <a:ext cx="2071702" cy="99854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4" name="Прямая соединительная линия 23"/>
                        <a:cNvCxnSpPr/>
                      </a:nvCxnSpPr>
                      <a:spPr>
                        <a:xfrm rot="10800000" flipV="1">
                          <a:off x="285721" y="2428867"/>
                          <a:ext cx="285753" cy="1"/>
                        </a:xfrm>
                        <a:prstGeom prst="line">
                          <a:avLst/>
                        </a:prstGeom>
                        <a:ln/>
                      </a:spPr>
                      <a:style>
                        <a:lnRef idx="2">
                          <a:schemeClr val="dk1"/>
                        </a:lnRef>
                        <a:fillRef idx="0">
                          <a:schemeClr val="dk1"/>
                        </a:fillRef>
                        <a:effectRef idx="1">
                          <a:schemeClr val="dk1"/>
                        </a:effectRef>
                        <a:fontRef idx="minor">
                          <a:schemeClr val="tx1"/>
                        </a:fontRef>
                      </a:style>
                    </a:cxnSp>
                    <a:cxnSp>
                      <a:nvCxnSpPr>
                        <a:cNvPr id="26" name="Прямая соединительная линия 25"/>
                        <a:cNvCxnSpPr/>
                      </a:nvCxnSpPr>
                      <a:spPr>
                        <a:xfrm flipV="1">
                          <a:off x="285720" y="1285860"/>
                          <a:ext cx="7143800" cy="71438"/>
                        </a:xfrm>
                        <a:prstGeom prst="line">
                          <a:avLst/>
                        </a:prstGeom>
                        <a:ln/>
                      </a:spPr>
                      <a:style>
                        <a:lnRef idx="2">
                          <a:schemeClr val="dk1"/>
                        </a:lnRef>
                        <a:fillRef idx="0">
                          <a:schemeClr val="dk1"/>
                        </a:fillRef>
                        <a:effectRef idx="1">
                          <a:schemeClr val="dk1"/>
                        </a:effectRef>
                        <a:fontRef idx="minor">
                          <a:schemeClr val="tx1"/>
                        </a:fontRef>
                      </a:style>
                    </a:cxnSp>
                    <a:cxnSp>
                      <a:nvCxnSpPr>
                        <a:cNvPr id="28" name="Прямая со стрелкой 27"/>
                        <a:cNvCxnSpPr/>
                      </a:nvCxnSpPr>
                      <a:spPr>
                        <a:xfrm rot="16200000" flipH="1">
                          <a:off x="7321966" y="1392620"/>
                          <a:ext cx="214314" cy="79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35" name="Прямоугольник 34"/>
                        <a:cNvSpPr/>
                      </a:nvSpPr>
                      <a:spPr>
                        <a:xfrm>
                          <a:off x="4572000" y="1142984"/>
                          <a:ext cx="357190"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8</a:t>
                            </a:r>
                            <a:endParaRPr lang="ru-RU" dirty="0"/>
                          </a:p>
                        </a:txBody>
                        <a:useSpRect/>
                      </a:txSp>
                      <a:style>
                        <a:lnRef idx="2">
                          <a:schemeClr val="dk1"/>
                        </a:lnRef>
                        <a:fillRef idx="1">
                          <a:schemeClr val="lt1"/>
                        </a:fillRef>
                        <a:effectRef idx="0">
                          <a:schemeClr val="dk1"/>
                        </a:effectRef>
                        <a:fontRef idx="minor">
                          <a:schemeClr val="dk1"/>
                        </a:fontRef>
                      </a:style>
                    </a:sp>
                    <a:sp>
                      <a:nvSpPr>
                        <a:cNvPr id="36" name="Прямоугольник 35"/>
                        <a:cNvSpPr/>
                      </a:nvSpPr>
                      <a:spPr>
                        <a:xfrm>
                          <a:off x="642910" y="2428868"/>
                          <a:ext cx="1500198" cy="50006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Порт (ГО)</a:t>
                            </a:r>
                            <a:endParaRPr lang="ru-RU" dirty="0"/>
                          </a:p>
                        </a:txBody>
                        <a:useSpRect/>
                      </a:txSp>
                      <a:style>
                        <a:lnRef idx="2">
                          <a:schemeClr val="dk1"/>
                        </a:lnRef>
                        <a:fillRef idx="1">
                          <a:schemeClr val="lt1"/>
                        </a:fillRef>
                        <a:effectRef idx="0">
                          <a:schemeClr val="dk1"/>
                        </a:effectRef>
                        <a:fontRef idx="minor">
                          <a:schemeClr val="dk1"/>
                        </a:fontRef>
                      </a:style>
                    </a:sp>
                    <a:cxnSp>
                      <a:nvCxnSpPr>
                        <a:cNvPr id="38" name="Прямая со стрелкой 37"/>
                        <a:cNvCxnSpPr/>
                      </a:nvCxnSpPr>
                      <a:spPr>
                        <a:xfrm>
                          <a:off x="2285984" y="2571744"/>
                          <a:ext cx="571504"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42" name="Прямая соединительная линия 41"/>
                        <a:cNvCxnSpPr/>
                      </a:nvCxnSpPr>
                      <a:spPr>
                        <a:xfrm rot="5400000">
                          <a:off x="-1142643" y="2785661"/>
                          <a:ext cx="2857520" cy="794"/>
                        </a:xfrm>
                        <a:prstGeom prst="line">
                          <a:avLst/>
                        </a:prstGeom>
                        <a:ln/>
                      </a:spPr>
                      <a:style>
                        <a:lnRef idx="2">
                          <a:schemeClr val="dk1"/>
                        </a:lnRef>
                        <a:fillRef idx="0">
                          <a:schemeClr val="dk1"/>
                        </a:fillRef>
                        <a:effectRef idx="1">
                          <a:schemeClr val="dk1"/>
                        </a:effectRef>
                        <a:fontRef idx="minor">
                          <a:schemeClr val="tx1"/>
                        </a:fontRef>
                      </a:style>
                    </a:cxnSp>
                    <a:cxnSp>
                      <a:nvCxnSpPr>
                        <a:cNvPr id="46" name="Прямая соединительная линия 45"/>
                        <a:cNvCxnSpPr/>
                      </a:nvCxnSpPr>
                      <a:spPr>
                        <a:xfrm rot="10800000">
                          <a:off x="285720" y="4213230"/>
                          <a:ext cx="357190" cy="1588"/>
                        </a:xfrm>
                        <a:prstGeom prst="line">
                          <a:avLst/>
                        </a:prstGeom>
                        <a:ln/>
                      </a:spPr>
                      <a:style>
                        <a:lnRef idx="2">
                          <a:schemeClr val="dk1"/>
                        </a:lnRef>
                        <a:fillRef idx="0">
                          <a:schemeClr val="dk1"/>
                        </a:fillRef>
                        <a:effectRef idx="1">
                          <a:schemeClr val="dk1"/>
                        </a:effectRef>
                        <a:fontRef idx="minor">
                          <a:schemeClr val="tx1"/>
                        </a:fontRef>
                      </a:style>
                    </a:cxnSp>
                    <a:sp>
                      <a:nvSpPr>
                        <a:cNvPr id="47" name="Прямоугольник 46"/>
                        <a:cNvSpPr/>
                      </a:nvSpPr>
                      <a:spPr>
                        <a:xfrm>
                          <a:off x="6357950" y="1500174"/>
                          <a:ext cx="1285884"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ТЦФТО </a:t>
                            </a:r>
                            <a:endParaRPr lang="ru-RU" dirty="0"/>
                          </a:p>
                        </a:txBody>
                        <a:useSpRect/>
                      </a:txSp>
                      <a:style>
                        <a:lnRef idx="2">
                          <a:schemeClr val="dk1"/>
                        </a:lnRef>
                        <a:fillRef idx="1">
                          <a:schemeClr val="lt1"/>
                        </a:fillRef>
                        <a:effectRef idx="0">
                          <a:schemeClr val="dk1"/>
                        </a:effectRef>
                        <a:fontRef idx="minor">
                          <a:schemeClr val="dk1"/>
                        </a:fontRef>
                      </a:style>
                    </a:sp>
                    <a:cxnSp>
                      <a:nvCxnSpPr>
                        <a:cNvPr id="49" name="Прямая со стрелкой 48"/>
                        <a:cNvCxnSpPr/>
                      </a:nvCxnSpPr>
                      <a:spPr>
                        <a:xfrm flipV="1">
                          <a:off x="4143372" y="2071678"/>
                          <a:ext cx="2143140" cy="164307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32" name="Прямоугольник 31"/>
                        <a:cNvSpPr/>
                      </a:nvSpPr>
                      <a:spPr>
                        <a:xfrm>
                          <a:off x="8001024" y="1500174"/>
                          <a:ext cx="928694"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Д</a:t>
                            </a:r>
                            <a:endParaRPr lang="ru-RU" dirty="0"/>
                          </a:p>
                        </a:txBody>
                        <a:useSpRect/>
                      </a:txSp>
                      <a:style>
                        <a:lnRef idx="2">
                          <a:schemeClr val="dk1"/>
                        </a:lnRef>
                        <a:fillRef idx="1">
                          <a:schemeClr val="lt1"/>
                        </a:fillRef>
                        <a:effectRef idx="0">
                          <a:schemeClr val="dk1"/>
                        </a:effectRef>
                        <a:fontRef idx="minor">
                          <a:schemeClr val="dk1"/>
                        </a:fontRef>
                      </a:style>
                    </a:sp>
                    <a:sp>
                      <a:nvSpPr>
                        <a:cNvPr id="37" name="Прямоугольник 36"/>
                        <a:cNvSpPr/>
                      </a:nvSpPr>
                      <a:spPr>
                        <a:xfrm>
                          <a:off x="8001024" y="2643182"/>
                          <a:ext cx="928694" cy="78581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 Д</a:t>
                            </a:r>
                            <a:endParaRPr lang="ru-RU" dirty="0"/>
                          </a:p>
                        </a:txBody>
                        <a:useSpRect/>
                      </a:txSp>
                      <a:style>
                        <a:lnRef idx="2">
                          <a:schemeClr val="dk1"/>
                        </a:lnRef>
                        <a:fillRef idx="1">
                          <a:schemeClr val="lt1"/>
                        </a:fillRef>
                        <a:effectRef idx="0">
                          <a:schemeClr val="dk1"/>
                        </a:effectRef>
                        <a:fontRef idx="minor">
                          <a:schemeClr val="dk1"/>
                        </a:fontRef>
                      </a:style>
                    </a:sp>
                    <a:sp>
                      <a:nvSpPr>
                        <a:cNvPr id="58" name="Прямоугольник 57"/>
                        <a:cNvSpPr/>
                      </a:nvSpPr>
                      <a:spPr>
                        <a:xfrm>
                          <a:off x="3143240" y="3714752"/>
                          <a:ext cx="857256" cy="107157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ЦФТО </a:t>
                            </a:r>
                            <a:endParaRPr lang="ru-RU" dirty="0"/>
                          </a:p>
                        </a:txBody>
                        <a:useSpRect/>
                      </a:txSp>
                      <a:style>
                        <a:lnRef idx="2">
                          <a:schemeClr val="dk1"/>
                        </a:lnRef>
                        <a:fillRef idx="1">
                          <a:schemeClr val="lt1"/>
                        </a:fillRef>
                        <a:effectRef idx="0">
                          <a:schemeClr val="dk1"/>
                        </a:effectRef>
                        <a:fontRef idx="minor">
                          <a:schemeClr val="dk1"/>
                        </a:fontRef>
                      </a:style>
                    </a:sp>
                    <a:cxnSp>
                      <a:nvCxnSpPr>
                        <a:cNvPr id="64" name="Прямая со стрелкой 63"/>
                        <a:cNvCxnSpPr/>
                      </a:nvCxnSpPr>
                      <a:spPr>
                        <a:xfrm rot="16200000" flipH="1">
                          <a:off x="3286116" y="3286122"/>
                          <a:ext cx="857258" cy="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79" name="Прямая со стрелкой 78"/>
                        <a:cNvCxnSpPr/>
                      </a:nvCxnSpPr>
                      <a:spPr>
                        <a:xfrm rot="5400000" flipH="1" flipV="1">
                          <a:off x="3001158" y="3286124"/>
                          <a:ext cx="856462" cy="79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81" name="Прямая со стрелкой 80"/>
                        <a:cNvCxnSpPr/>
                      </a:nvCxnSpPr>
                      <a:spPr>
                        <a:xfrm rot="10800000">
                          <a:off x="2285984" y="2214554"/>
                          <a:ext cx="571504" cy="7144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83" name="Прямая со стрелкой 82"/>
                        <a:cNvCxnSpPr/>
                      </a:nvCxnSpPr>
                      <a:spPr>
                        <a:xfrm rot="5400000">
                          <a:off x="2071670" y="3071810"/>
                          <a:ext cx="1000132" cy="57150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85" name="Прямая со стрелкой 84"/>
                        <a:cNvCxnSpPr/>
                      </a:nvCxnSpPr>
                      <a:spPr>
                        <a:xfrm rot="10800000" flipV="1">
                          <a:off x="4071934" y="1857364"/>
                          <a:ext cx="2143140" cy="171451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87" name="Прямая со стрелкой 86"/>
                        <a:cNvCxnSpPr/>
                      </a:nvCxnSpPr>
                      <a:spPr>
                        <a:xfrm rot="10800000" flipV="1">
                          <a:off x="4143372" y="3143248"/>
                          <a:ext cx="2143140" cy="100013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88" name="Прямоугольник 87"/>
                        <a:cNvSpPr/>
                      </a:nvSpPr>
                      <a:spPr>
                        <a:xfrm>
                          <a:off x="4714876" y="4000504"/>
                          <a:ext cx="1214446" cy="64294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ЦД</a:t>
                            </a:r>
                            <a:endParaRPr lang="ru-RU" dirty="0"/>
                          </a:p>
                        </a:txBody>
                        <a:useSpRect/>
                      </a:txSp>
                      <a:style>
                        <a:lnRef idx="2">
                          <a:schemeClr val="dk1"/>
                        </a:lnRef>
                        <a:fillRef idx="1">
                          <a:schemeClr val="lt1"/>
                        </a:fillRef>
                        <a:effectRef idx="0">
                          <a:schemeClr val="dk1"/>
                        </a:effectRef>
                        <a:fontRef idx="minor">
                          <a:schemeClr val="dk1"/>
                        </a:fontRef>
                      </a:style>
                    </a:sp>
                    <a:cxnSp>
                      <a:nvCxnSpPr>
                        <a:cNvPr id="95" name="Прямая со стрелкой 94"/>
                        <a:cNvCxnSpPr>
                          <a:stCxn id="88" idx="3"/>
                        </a:cNvCxnSpPr>
                      </a:nvCxnSpPr>
                      <a:spPr>
                        <a:xfrm flipV="1">
                          <a:off x="5929322" y="3500438"/>
                          <a:ext cx="2286016" cy="821537"/>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03" name="Прямая со стрелкой 102"/>
                        <a:cNvCxnSpPr/>
                      </a:nvCxnSpPr>
                      <a:spPr>
                        <a:xfrm>
                          <a:off x="4000496" y="4429132"/>
                          <a:ext cx="71438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106" name="Прямоугольник 105"/>
                        <a:cNvSpPr/>
                      </a:nvSpPr>
                      <a:spPr>
                        <a:xfrm>
                          <a:off x="5286380" y="2571744"/>
                          <a:ext cx="357190"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107" name="Прямоугольник 106"/>
                        <a:cNvSpPr/>
                      </a:nvSpPr>
                      <a:spPr>
                        <a:xfrm>
                          <a:off x="5715008" y="2857496"/>
                          <a:ext cx="357190"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109" name="Прямоугольник 108"/>
                        <a:cNvSpPr/>
                      </a:nvSpPr>
                      <a:spPr>
                        <a:xfrm>
                          <a:off x="6572264" y="3786190"/>
                          <a:ext cx="285752"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sp>
                      <a:nvSpPr>
                        <a:cNvPr id="114" name="Прямоугольник 113"/>
                        <a:cNvSpPr/>
                      </a:nvSpPr>
                      <a:spPr>
                        <a:xfrm>
                          <a:off x="5286380" y="2143116"/>
                          <a:ext cx="285752"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5</a:t>
                            </a:r>
                            <a:endParaRPr lang="ru-RU" dirty="0"/>
                          </a:p>
                        </a:txBody>
                        <a:useSpRect/>
                      </a:txSp>
                      <a:style>
                        <a:lnRef idx="2">
                          <a:schemeClr val="dk1"/>
                        </a:lnRef>
                        <a:fillRef idx="1">
                          <a:schemeClr val="lt1"/>
                        </a:fillRef>
                        <a:effectRef idx="0">
                          <a:schemeClr val="dk1"/>
                        </a:effectRef>
                        <a:fontRef idx="minor">
                          <a:schemeClr val="dk1"/>
                        </a:fontRef>
                      </a:style>
                    </a:sp>
                    <a:sp>
                      <a:nvSpPr>
                        <a:cNvPr id="115" name="Прямоугольник 114"/>
                        <a:cNvSpPr/>
                      </a:nvSpPr>
                      <a:spPr>
                        <a:xfrm>
                          <a:off x="5214942" y="3500438"/>
                          <a:ext cx="214314"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5</a:t>
                            </a:r>
                            <a:endParaRPr lang="ru-RU" dirty="0"/>
                          </a:p>
                        </a:txBody>
                        <a:useSpRect/>
                      </a:txSp>
                      <a:style>
                        <a:lnRef idx="2">
                          <a:schemeClr val="dk1"/>
                        </a:lnRef>
                        <a:fillRef idx="1">
                          <a:schemeClr val="lt1"/>
                        </a:fillRef>
                        <a:effectRef idx="0">
                          <a:schemeClr val="dk1"/>
                        </a:effectRef>
                        <a:fontRef idx="minor">
                          <a:schemeClr val="dk1"/>
                        </a:fontRef>
                      </a:style>
                    </a:sp>
                    <a:sp>
                      <a:nvSpPr>
                        <a:cNvPr id="117" name="Прямоугольник 116"/>
                        <a:cNvSpPr/>
                      </a:nvSpPr>
                      <a:spPr>
                        <a:xfrm>
                          <a:off x="3214678" y="3143248"/>
                          <a:ext cx="285752" cy="357190"/>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6</a:t>
                            </a:r>
                            <a:endParaRPr lang="ru-RU" dirty="0"/>
                          </a:p>
                        </a:txBody>
                        <a:useSpRect/>
                      </a:txSp>
                      <a:style>
                        <a:lnRef idx="2">
                          <a:schemeClr val="dk1"/>
                        </a:lnRef>
                        <a:fillRef idx="1">
                          <a:schemeClr val="lt1"/>
                        </a:fillRef>
                        <a:effectRef idx="0">
                          <a:schemeClr val="dk1"/>
                        </a:effectRef>
                        <a:fontRef idx="minor">
                          <a:schemeClr val="dk1"/>
                        </a:fontRef>
                      </a:style>
                    </a:sp>
                    <a:sp>
                      <a:nvSpPr>
                        <a:cNvPr id="119" name="Прямоугольник 118"/>
                        <a:cNvSpPr/>
                      </a:nvSpPr>
                      <a:spPr>
                        <a:xfrm>
                          <a:off x="2428860" y="2071678"/>
                          <a:ext cx="214314" cy="285752"/>
                        </a:xfrm>
                        <a:prstGeom prst="rect">
                          <a:avLst/>
                        </a:prstGeom>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7</a:t>
                            </a:r>
                            <a:endParaRPr lang="ru-RU" dirty="0"/>
                          </a:p>
                        </a:txBody>
                        <a:useSpRect/>
                      </a:txSp>
                      <a:style>
                        <a:lnRef idx="2">
                          <a:schemeClr val="dk1"/>
                        </a:lnRef>
                        <a:fillRef idx="1">
                          <a:schemeClr val="lt1"/>
                        </a:fillRef>
                        <a:effectRef idx="0">
                          <a:schemeClr val="dk1"/>
                        </a:effectRef>
                        <a:fontRef idx="minor">
                          <a:schemeClr val="dk1"/>
                        </a:fontRef>
                      </a:style>
                    </a:sp>
                    <a:sp>
                      <a:nvSpPr>
                        <a:cNvPr id="120" name="Прямоугольник 119"/>
                        <a:cNvSpPr/>
                      </a:nvSpPr>
                      <a:spPr>
                        <a:xfrm>
                          <a:off x="2428860" y="3214686"/>
                          <a:ext cx="285752"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7</a:t>
                            </a:r>
                            <a:endParaRPr lang="ru-RU" dirty="0"/>
                          </a:p>
                        </a:txBody>
                        <a:useSpRect/>
                      </a:txSp>
                      <a:style>
                        <a:lnRef idx="2">
                          <a:schemeClr val="dk1"/>
                        </a:lnRef>
                        <a:fillRef idx="1">
                          <a:schemeClr val="lt1"/>
                        </a:fillRef>
                        <a:effectRef idx="0">
                          <a:schemeClr val="dk1"/>
                        </a:effectRef>
                        <a:fontRef idx="minor">
                          <a:schemeClr val="dk1"/>
                        </a:fontRef>
                      </a:style>
                    </a:sp>
                    <a:sp>
                      <a:nvSpPr>
                        <a:cNvPr id="121" name="Прямоугольник 120"/>
                        <a:cNvSpPr/>
                      </a:nvSpPr>
                      <a:spPr>
                        <a:xfrm>
                          <a:off x="2571736" y="3643314"/>
                          <a:ext cx="285752"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31" name="Прямоугольник 30"/>
                        <a:cNvSpPr/>
                      </a:nvSpPr>
                      <a:spPr>
                        <a:xfrm>
                          <a:off x="2428860" y="2428868"/>
                          <a:ext cx="285752"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1</a:t>
                            </a:r>
                            <a:endParaRPr lang="ru-RU" dirty="0"/>
                          </a:p>
                        </a:txBody>
                        <a:useSpRect/>
                      </a:txSp>
                      <a:style>
                        <a:lnRef idx="2">
                          <a:schemeClr val="dk1"/>
                        </a:lnRef>
                        <a:fillRef idx="1">
                          <a:schemeClr val="lt1"/>
                        </a:fillRef>
                        <a:effectRef idx="0">
                          <a:schemeClr val="dk1"/>
                        </a:effectRef>
                        <a:fontRef idx="minor">
                          <a:schemeClr val="dk1"/>
                        </a:fontRef>
                      </a:style>
                    </a:sp>
                    <a:sp>
                      <a:nvSpPr>
                        <a:cNvPr id="33" name="Прямоугольник 32"/>
                        <a:cNvSpPr/>
                      </a:nvSpPr>
                      <a:spPr>
                        <a:xfrm>
                          <a:off x="3571868" y="3071810"/>
                          <a:ext cx="357190"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2</a:t>
                            </a:r>
                            <a:endParaRPr lang="ru-RU" dirty="0"/>
                          </a:p>
                        </a:txBody>
                        <a:useSpRect/>
                      </a:txSp>
                      <a:style>
                        <a:lnRef idx="2">
                          <a:schemeClr val="dk1"/>
                        </a:lnRef>
                        <a:fillRef idx="1">
                          <a:schemeClr val="lt1"/>
                        </a:fillRef>
                        <a:effectRef idx="0">
                          <a:schemeClr val="dk1"/>
                        </a:effectRef>
                        <a:fontRef idx="minor">
                          <a:schemeClr val="dk1"/>
                        </a:fontRef>
                      </a:style>
                    </a:sp>
                    <a:sp>
                      <a:nvSpPr>
                        <a:cNvPr id="34" name="Прямоугольник 33"/>
                        <a:cNvSpPr/>
                      </a:nvSpPr>
                      <a:spPr>
                        <a:xfrm>
                          <a:off x="4143372" y="4286256"/>
                          <a:ext cx="357190"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3</a:t>
                            </a:r>
                            <a:endParaRPr lang="ru-RU" dirty="0"/>
                          </a:p>
                        </a:txBody>
                        <a:useSpRect/>
                      </a:txSp>
                      <a:style>
                        <a:lnRef idx="2">
                          <a:schemeClr val="dk1"/>
                        </a:lnRef>
                        <a:fillRef idx="1">
                          <a:schemeClr val="lt1"/>
                        </a:fillRef>
                        <a:effectRef idx="0">
                          <a:schemeClr val="dk1"/>
                        </a:effectRef>
                        <a:fontRef idx="minor">
                          <a:schemeClr val="dk1"/>
                        </a:fontRef>
                      </a:style>
                    </a:sp>
                    <a:cxnSp>
                      <a:nvCxnSpPr>
                        <a:cNvPr id="77" name="Прямая со стрелкой 76"/>
                        <a:cNvCxnSpPr>
                          <a:stCxn id="47" idx="3"/>
                          <a:endCxn id="32" idx="1"/>
                        </a:cNvCxnSpPr>
                      </a:nvCxnSpPr>
                      <a:spPr>
                        <a:xfrm>
                          <a:off x="7643834" y="1893083"/>
                          <a:ext cx="357190"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sp>
                      <a:nvSpPr>
                        <a:cNvPr id="112" name="Прямоугольник 111"/>
                        <a:cNvSpPr/>
                      </a:nvSpPr>
                      <a:spPr>
                        <a:xfrm>
                          <a:off x="7715272" y="1785926"/>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cxnSp>
                      <a:nvCxnSpPr>
                        <a:cNvPr id="86" name="Прямая со стрелкой 85"/>
                        <a:cNvCxnSpPr>
                          <a:stCxn id="6" idx="3"/>
                          <a:endCxn id="37" idx="1"/>
                        </a:cNvCxnSpPr>
                      </a:nvCxnSpPr>
                      <a:spPr>
                        <a:xfrm>
                          <a:off x="7643834" y="3036091"/>
                          <a:ext cx="357190"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sp>
                      <a:nvSpPr>
                        <a:cNvPr id="113" name="Прямоугольник 112"/>
                        <a:cNvSpPr/>
                      </a:nvSpPr>
                      <a:spPr>
                        <a:xfrm>
                          <a:off x="7715272" y="2857496"/>
                          <a:ext cx="214314" cy="285752"/>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4</a:t>
                            </a:r>
                            <a:endParaRPr lang="ru-RU" dirty="0"/>
                          </a:p>
                        </a:txBody>
                        <a:useSpRect/>
                      </a:txSp>
                      <a:style>
                        <a:lnRef idx="2">
                          <a:schemeClr val="dk1"/>
                        </a:lnRef>
                        <a:fillRef idx="1">
                          <a:schemeClr val="lt1"/>
                        </a:fillRef>
                        <a:effectRef idx="0">
                          <a:schemeClr val="dk1"/>
                        </a:effectRef>
                        <a:fontRef idx="minor">
                          <a:schemeClr val="dk1"/>
                        </a:fontRef>
                      </a:style>
                    </a:sp>
                    <a:sp>
                      <a:nvSpPr>
                        <a:cNvPr id="89" name="TextBox 88"/>
                        <a:cNvSpPr txBox="1"/>
                      </a:nvSpPr>
                      <a:spPr>
                        <a:xfrm>
                          <a:off x="1000100" y="3214686"/>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90" name="TextBox 89"/>
                        <a:cNvSpPr txBox="1"/>
                      </a:nvSpPr>
                      <a:spPr>
                        <a:xfrm>
                          <a:off x="6500826" y="2214554"/>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91" name="TextBox 90"/>
                        <a:cNvSpPr txBox="1"/>
                      </a:nvSpPr>
                      <a:spPr>
                        <a:xfrm>
                          <a:off x="8001024" y="2214554"/>
                          <a:ext cx="92869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ysClr val="windowText" lastClr="000000"/>
                                </a:solidFill>
                              </a:rPr>
                              <a:t>………</a:t>
                            </a:r>
                            <a:endParaRPr lang="ru-RU" dirty="0">
                              <a:solidFill>
                                <a:sysClr val="windowText" lastClr="000000"/>
                              </a:solidFill>
                            </a:endParaRPr>
                          </a:p>
                        </a:txBody>
                        <a:useSpRect/>
                      </a:txSp>
                    </a:sp>
                    <a:sp>
                      <a:nvSpPr>
                        <a:cNvPr id="52" name="Прямоугольник 51"/>
                        <a:cNvSpPr/>
                      </a:nvSpPr>
                      <a:spPr>
                        <a:xfrm>
                          <a:off x="3143240" y="4857760"/>
                          <a:ext cx="5286412" cy="357190"/>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Наряд-заказы</a:t>
                            </a:r>
                            <a:r>
                              <a:rPr lang="ru-RU" dirty="0" smtClean="0"/>
                              <a:t> </a:t>
                            </a:r>
                            <a:endParaRPr lang="ru-RU" dirty="0"/>
                          </a:p>
                        </a:txBody>
                        <a:useSpRect/>
                      </a:txSp>
                      <a:style>
                        <a:lnRef idx="2">
                          <a:schemeClr val="dk1"/>
                        </a:lnRef>
                        <a:fillRef idx="1">
                          <a:schemeClr val="lt1"/>
                        </a:fillRef>
                        <a:effectRef idx="0">
                          <a:schemeClr val="dk1"/>
                        </a:effectRef>
                        <a:fontRef idx="minor">
                          <a:schemeClr val="dk1"/>
                        </a:fontRef>
                      </a:style>
                    </a:sp>
                    <a:sp>
                      <a:nvSpPr>
                        <a:cNvPr id="62" name="Прямоугольник 61"/>
                        <a:cNvSpPr/>
                      </a:nvSpPr>
                      <a:spPr>
                        <a:xfrm>
                          <a:off x="642910" y="3714752"/>
                          <a:ext cx="1500198" cy="500066"/>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О</a:t>
                            </a:r>
                            <a:r>
                              <a:rPr lang="ru-RU" dirty="0" smtClean="0"/>
                              <a:t>ператоры</a:t>
                            </a:r>
                            <a:r>
                              <a:rPr lang="ru-RU" dirty="0" smtClean="0"/>
                              <a:t> </a:t>
                            </a:r>
                            <a:endParaRPr lang="ru-RU" dirty="0"/>
                          </a:p>
                        </a:txBody>
                        <a:useSpRect/>
                      </a:txSp>
                      <a:style>
                        <a:lnRef idx="2">
                          <a:schemeClr val="dk1"/>
                        </a:lnRef>
                        <a:fillRef idx="1">
                          <a:schemeClr val="lt1"/>
                        </a:fillRef>
                        <a:effectRef idx="0">
                          <a:schemeClr val="dk1"/>
                        </a:effectRef>
                        <a:fontRef idx="minor">
                          <a:schemeClr val="dk1"/>
                        </a:fontRef>
                      </a:style>
                    </a:sp>
                    <a:sp>
                      <a:nvSpPr>
                        <a:cNvPr id="67" name="Прямоугольник 66"/>
                        <a:cNvSpPr/>
                      </a:nvSpPr>
                      <a:spPr>
                        <a:xfrm>
                          <a:off x="642910" y="1857364"/>
                          <a:ext cx="1500198" cy="500066"/>
                        </a:xfrm>
                        <a:prstGeom prst="rect">
                          <a:avLst/>
                        </a:prstGeom>
                        <a:ln>
                          <a:prstDash val="dash"/>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О</a:t>
                            </a:r>
                            <a:r>
                              <a:rPr lang="ru-RU" dirty="0" smtClean="0"/>
                              <a:t>ператоры</a:t>
                            </a:r>
                            <a:r>
                              <a:rPr lang="ru-RU" dirty="0" smtClean="0"/>
                              <a:t> </a:t>
                            </a:r>
                            <a:endParaRPr lang="ru-RU" dirty="0"/>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016492" w:rsidRPr="00AE236A" w:rsidRDefault="00016492" w:rsidP="00AE236A">
      <w:pPr>
        <w:ind w:firstLine="709"/>
        <w:jc w:val="both"/>
        <w:rPr>
          <w:highlight w:val="yellow"/>
        </w:rPr>
      </w:pPr>
    </w:p>
    <w:p w:rsidR="00016492" w:rsidRPr="00AE236A" w:rsidRDefault="00241A46" w:rsidP="00AE236A">
      <w:pPr>
        <w:ind w:firstLine="709"/>
        <w:jc w:val="both"/>
        <w:rPr>
          <w:b/>
          <w:bCs/>
        </w:rPr>
      </w:pPr>
      <w:r w:rsidRPr="00AE236A">
        <w:t>Рис.5</w:t>
      </w:r>
      <w:r w:rsidR="00016492" w:rsidRPr="00AE236A">
        <w:t xml:space="preserve"> – Предлагаемая </w:t>
      </w:r>
      <w:r w:rsidR="00016492" w:rsidRPr="00AE236A">
        <w:rPr>
          <w:bCs/>
        </w:rPr>
        <w:t>схема согласования заявок</w:t>
      </w:r>
      <w:r w:rsidR="007C6B35">
        <w:rPr>
          <w:bCs/>
        </w:rPr>
        <w:t xml:space="preserve"> формы</w:t>
      </w:r>
      <w:r w:rsidR="00016492" w:rsidRPr="00AE236A">
        <w:rPr>
          <w:bCs/>
        </w:rPr>
        <w:t xml:space="preserve"> ГУ-12 на перевозку грузов в международном железнодорожно-водном сообщении</w:t>
      </w:r>
    </w:p>
    <w:p w:rsidR="00276DA6" w:rsidRPr="00AE236A" w:rsidRDefault="00276DA6" w:rsidP="00AE236A">
      <w:pPr>
        <w:ind w:firstLine="709"/>
        <w:jc w:val="both"/>
      </w:pPr>
    </w:p>
    <w:p w:rsidR="00DD17F8" w:rsidRDefault="00DD17F8" w:rsidP="00AE236A">
      <w:pPr>
        <w:ind w:firstLine="709"/>
        <w:jc w:val="both"/>
      </w:pPr>
      <w:r>
        <w:t>Постоянные изменения, з</w:t>
      </w:r>
      <w:r w:rsidR="00276DA6" w:rsidRPr="00AE236A">
        <w:t>аявленны</w:t>
      </w:r>
      <w:r w:rsidR="007C6B35">
        <w:t>х</w:t>
      </w:r>
      <w:r w:rsidR="00276DA6" w:rsidRPr="00AE236A">
        <w:t xml:space="preserve"> грузоотправителями и операторами</w:t>
      </w:r>
      <w:r>
        <w:t>,</w:t>
      </w:r>
      <w:r w:rsidR="00276DA6" w:rsidRPr="00AE236A">
        <w:t xml:space="preserve"> объем</w:t>
      </w:r>
      <w:r>
        <w:t>ов</w:t>
      </w:r>
      <w:r w:rsidR="00276DA6" w:rsidRPr="00AE236A">
        <w:t xml:space="preserve"> перевозок в течение планируемого периода</w:t>
      </w:r>
      <w:r>
        <w:t xml:space="preserve"> п</w:t>
      </w:r>
      <w:r w:rsidR="005D2525">
        <w:t>риводят к ухудшению перевозочного процесса</w:t>
      </w:r>
      <w:r>
        <w:t>.</w:t>
      </w:r>
    </w:p>
    <w:p w:rsidR="00276DA6" w:rsidRPr="00AE236A" w:rsidRDefault="00276DA6" w:rsidP="00AE236A">
      <w:pPr>
        <w:ind w:firstLine="709"/>
        <w:jc w:val="both"/>
      </w:pPr>
      <w:r w:rsidRPr="00AE236A">
        <w:lastRenderedPageBreak/>
        <w:t>На основании предоставленных операторами месячных планов предусматривается формирование сводных междорожных схем перемещения порожних вагонопотоков по родам подвижного состава, определение размеров их передачи по стыковым пунктам.</w:t>
      </w:r>
    </w:p>
    <w:p w:rsidR="008818BB" w:rsidRPr="008818BB" w:rsidRDefault="008818BB" w:rsidP="008818BB">
      <w:pPr>
        <w:ind w:firstLine="709"/>
        <w:jc w:val="both"/>
      </w:pPr>
      <w:r w:rsidRPr="008818BB">
        <w:t xml:space="preserve">Сформулированные ранее предложения по предоставлению заявки перевозчику после ее согласования с оператором железнодорожного подвижного состава и </w:t>
      </w:r>
      <w:r>
        <w:t>разработке</w:t>
      </w:r>
      <w:r w:rsidRPr="008818BB">
        <w:t xml:space="preserve"> месячного плана перевозок по форме наряд-заказа, нашли</w:t>
      </w:r>
      <w:r w:rsidR="00822F9A" w:rsidRPr="008818BB">
        <w:t xml:space="preserve"> свое отражение в </w:t>
      </w:r>
      <w:r>
        <w:t>проекте</w:t>
      </w:r>
      <w:r w:rsidRPr="008818BB">
        <w:t xml:space="preserve"> «Единого сетевого технологического процесса железнодорожных грузовых перевозок», разработанного ОАО «РЖД» в соответствии с протоколом правительственной Комиссии по транспорту и связи от 29 ноября 2011 г. «О необходимости доработки и внедрении эффективной технологии управления вагонным парком в условиях множественности операторов подвижного состава и отсутствия инвентарного парка»</w:t>
      </w:r>
      <w:r w:rsidR="00C21C10" w:rsidRPr="00C21C10">
        <w:t xml:space="preserve"> </w:t>
      </w:r>
      <w:r w:rsidR="00C21C10">
        <w:t>[5</w:t>
      </w:r>
      <w:r w:rsidR="00C21C10" w:rsidRPr="00AE236A">
        <w:t>].</w:t>
      </w:r>
    </w:p>
    <w:p w:rsidR="00822F9A" w:rsidRPr="00AE236A" w:rsidRDefault="00EC7A31" w:rsidP="00AE236A">
      <w:pPr>
        <w:ind w:firstLine="709"/>
        <w:jc w:val="both"/>
      </w:pPr>
      <w:r>
        <w:t xml:space="preserve"> </w:t>
      </w:r>
      <w:r w:rsidR="00822F9A" w:rsidRPr="00AE236A">
        <w:t>В проекте ЕСТП впервые решается задача регламентации функций всех участников перевозочного процесса, основанной на нормативных и технологических документах железнодорожной отрасли.</w:t>
      </w:r>
    </w:p>
    <w:p w:rsidR="00822F9A" w:rsidRPr="00AE236A" w:rsidRDefault="00822F9A" w:rsidP="00AE236A">
      <w:pPr>
        <w:ind w:firstLine="709"/>
        <w:jc w:val="both"/>
      </w:pPr>
      <w:r w:rsidRPr="00AE236A">
        <w:t>В разрабатываемый проект заложены новые технологические принципы, определяющие:</w:t>
      </w:r>
    </w:p>
    <w:p w:rsidR="00822F9A" w:rsidRPr="00AE236A" w:rsidRDefault="00822F9A" w:rsidP="00AE236A">
      <w:pPr>
        <w:ind w:firstLine="709"/>
        <w:jc w:val="both"/>
      </w:pPr>
      <w:r w:rsidRPr="00AE236A">
        <w:t>- четкую регламентацию технологических функций участников рынка грузовых перевозок;</w:t>
      </w:r>
    </w:p>
    <w:p w:rsidR="00822F9A" w:rsidRPr="00AE236A" w:rsidRDefault="00822F9A" w:rsidP="00AE236A">
      <w:pPr>
        <w:ind w:firstLine="709"/>
        <w:jc w:val="both"/>
      </w:pPr>
      <w:r w:rsidRPr="00AE236A">
        <w:t xml:space="preserve">- месячное планирование погрузки грузов и </w:t>
      </w:r>
      <w:r w:rsidRPr="006F774C">
        <w:t>перевозок порожних вагонов;</w:t>
      </w:r>
    </w:p>
    <w:p w:rsidR="00822F9A" w:rsidRPr="00AE236A" w:rsidRDefault="00822F9A" w:rsidP="00AE236A">
      <w:pPr>
        <w:ind w:firstLine="709"/>
        <w:jc w:val="both"/>
      </w:pPr>
      <w:r w:rsidRPr="00AE236A">
        <w:t xml:space="preserve">- </w:t>
      </w:r>
      <w:r w:rsidRPr="006F774C">
        <w:t>организацию порожних вагонопотоков на основе корреспонденций операторов</w:t>
      </w:r>
      <w:r w:rsidRPr="00AE236A">
        <w:t>;</w:t>
      </w:r>
    </w:p>
    <w:p w:rsidR="00822F9A" w:rsidRPr="00AE236A" w:rsidRDefault="00822F9A" w:rsidP="00AE236A">
      <w:pPr>
        <w:ind w:firstLine="709"/>
        <w:jc w:val="both"/>
      </w:pPr>
      <w:r w:rsidRPr="00AE236A">
        <w:t>- технологически рациональное размещение порожних вагонов на инфраструктуре общего пользования.</w:t>
      </w:r>
    </w:p>
    <w:p w:rsidR="00822F9A" w:rsidRPr="00AE236A" w:rsidRDefault="00822F9A" w:rsidP="00AE236A">
      <w:pPr>
        <w:ind w:firstLine="709"/>
        <w:jc w:val="both"/>
      </w:pPr>
      <w:r w:rsidRPr="00AE236A">
        <w:t xml:space="preserve">Одним из решающих элементов реализации новых принципов управления парками является переход от непрерывного приема заявок – к месячному планированию перевозок </w:t>
      </w:r>
      <w:r w:rsidR="001F3A7D">
        <w:t>как</w:t>
      </w:r>
      <w:r w:rsidRPr="00AE236A">
        <w:t xml:space="preserve"> грузов</w:t>
      </w:r>
      <w:r w:rsidR="001F3A7D">
        <w:t xml:space="preserve"> так</w:t>
      </w:r>
      <w:r w:rsidRPr="006F774C">
        <w:t xml:space="preserve"> и порожних вагонов</w:t>
      </w:r>
      <w:r w:rsidR="00CD5FD6">
        <w:t>.</w:t>
      </w:r>
      <w:r w:rsidR="006D519F" w:rsidRPr="006D519F">
        <w:t xml:space="preserve"> </w:t>
      </w:r>
    </w:p>
    <w:p w:rsidR="00822F9A" w:rsidRPr="00AE236A" w:rsidRDefault="00822F9A" w:rsidP="00AE236A">
      <w:pPr>
        <w:ind w:firstLine="709"/>
        <w:jc w:val="both"/>
      </w:pPr>
      <w:r w:rsidRPr="00AE236A">
        <w:t>Это позволит:</w:t>
      </w:r>
    </w:p>
    <w:p w:rsidR="006F26E1" w:rsidRPr="00AE236A" w:rsidRDefault="006F26E1" w:rsidP="00AE236A">
      <w:pPr>
        <w:ind w:firstLine="709"/>
        <w:jc w:val="both"/>
      </w:pPr>
      <w:r w:rsidRPr="00AE236A">
        <w:t xml:space="preserve"> - более эффективно управлять вагонным парком, определяя потребность в погрузочных ресурсах на весь плановый месяц;</w:t>
      </w:r>
    </w:p>
    <w:p w:rsidR="00822F9A" w:rsidRPr="00AE236A" w:rsidRDefault="00822F9A" w:rsidP="00AE236A">
      <w:pPr>
        <w:ind w:firstLine="709"/>
        <w:jc w:val="both"/>
      </w:pPr>
      <w:r w:rsidRPr="00AE236A">
        <w:t xml:space="preserve"> - повысить плановую дисциплину грузовладельцев и операторов в части своевременного формирования потребных параметров транспортного обслуживания (объемов, сроков предъявления грузов и вагонов к перевозке, направлений, владельцев подвижного состава) и обеспечить предсказуемость и равномерность перевозок грузов и порожних вагонов;</w:t>
      </w:r>
    </w:p>
    <w:p w:rsidR="00822F9A" w:rsidRPr="00AE236A" w:rsidRDefault="00822F9A" w:rsidP="00AE236A">
      <w:pPr>
        <w:ind w:firstLine="709"/>
        <w:jc w:val="both"/>
      </w:pPr>
      <w:r w:rsidRPr="00AE236A">
        <w:t>- обеспечит качество и точность нормирования ресурсов ОАО «РЖД»: станционного комплекса, локомотивов и бригад, объемов и очередности работ по ремонту инфраструктуры.</w:t>
      </w:r>
    </w:p>
    <w:p w:rsidR="00276DA6" w:rsidRPr="00AE236A" w:rsidRDefault="00B12E00" w:rsidP="00AE236A">
      <w:pPr>
        <w:ind w:firstLine="709"/>
        <w:jc w:val="both"/>
      </w:pPr>
      <w:r>
        <w:t>Разработанная</w:t>
      </w:r>
      <w:r w:rsidR="00276DA6" w:rsidRPr="00AE236A">
        <w:t xml:space="preserve"> схема планирования перевозок грузов в условиях множественности операторов подвижного состава и введении </w:t>
      </w:r>
      <w:r w:rsidR="004F6460">
        <w:t xml:space="preserve">системы взаимодействия подразделений ОАО «РЖД» в виде </w:t>
      </w:r>
      <w:r w:rsidR="00276DA6" w:rsidRPr="00AE236A">
        <w:t>наряд-заказов</w:t>
      </w:r>
      <w:r w:rsidR="004F6460">
        <w:t xml:space="preserve"> (рис.6).</w:t>
      </w:r>
    </w:p>
    <w:p w:rsidR="002F167A" w:rsidRDefault="00B2364C" w:rsidP="00AE236A">
      <w:pPr>
        <w:ind w:firstLine="709"/>
        <w:jc w:val="both"/>
      </w:pPr>
      <w:r>
        <w:object w:dxaOrig="10895"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75pt;height:329.95pt" o:ole="">
            <v:imagedata r:id="rId10" o:title=""/>
          </v:shape>
          <o:OLEObject Type="Embed" ProgID="Visio.Drawing.11" ShapeID="_x0000_i1025" DrawAspect="Content" ObjectID="_1414604897" r:id="rId11"/>
        </w:object>
      </w:r>
    </w:p>
    <w:p w:rsidR="00147C99" w:rsidRPr="00AE236A" w:rsidRDefault="00147C99" w:rsidP="00AE236A">
      <w:pPr>
        <w:ind w:firstLine="709"/>
        <w:jc w:val="both"/>
      </w:pPr>
    </w:p>
    <w:p w:rsidR="008E6C18" w:rsidRPr="00AE236A" w:rsidRDefault="00241A46" w:rsidP="00AE236A">
      <w:pPr>
        <w:ind w:firstLine="709"/>
        <w:jc w:val="both"/>
      </w:pPr>
      <w:r w:rsidRPr="00AE236A">
        <w:t>Рис.6</w:t>
      </w:r>
      <w:r w:rsidR="002F167A" w:rsidRPr="00AE236A">
        <w:t xml:space="preserve"> – Предлагаемая схема</w:t>
      </w:r>
      <w:r w:rsidR="00D73669" w:rsidRPr="00AE236A">
        <w:t xml:space="preserve"> </w:t>
      </w:r>
      <w:r w:rsidR="004F6460">
        <w:t xml:space="preserve">месячного цикла </w:t>
      </w:r>
      <w:r w:rsidR="00D73669" w:rsidRPr="00AE236A">
        <w:t xml:space="preserve">планирования перевозок грузов в </w:t>
      </w:r>
      <w:r w:rsidR="002F167A" w:rsidRPr="00AE236A">
        <w:t>условиях множественности операторов подвижного</w:t>
      </w:r>
      <w:r w:rsidR="005C14BA" w:rsidRPr="00AE236A">
        <w:t xml:space="preserve"> состава </w:t>
      </w:r>
    </w:p>
    <w:p w:rsidR="00D73669" w:rsidRPr="00AE236A" w:rsidRDefault="00D73669" w:rsidP="00AE236A">
      <w:pPr>
        <w:ind w:firstLine="709"/>
        <w:jc w:val="both"/>
      </w:pPr>
    </w:p>
    <w:p w:rsidR="008D4687" w:rsidRPr="00AE236A" w:rsidRDefault="008D4687" w:rsidP="00AE236A">
      <w:pPr>
        <w:ind w:firstLine="709"/>
        <w:jc w:val="both"/>
      </w:pPr>
      <w:r w:rsidRPr="00AE236A">
        <w:t>Выводы:</w:t>
      </w:r>
    </w:p>
    <w:p w:rsidR="000B6B41" w:rsidRDefault="000B6B41" w:rsidP="00AE236A">
      <w:pPr>
        <w:pStyle w:val="a8"/>
        <w:numPr>
          <w:ilvl w:val="0"/>
          <w:numId w:val="27"/>
        </w:numPr>
        <w:ind w:left="0" w:firstLine="709"/>
        <w:jc w:val="both"/>
      </w:pPr>
      <w:r>
        <w:rPr>
          <w:noProof/>
        </w:rPr>
        <w:t>Выявлены два о</w:t>
      </w:r>
      <w:r w:rsidR="0029445F" w:rsidRPr="00AE236A">
        <w:rPr>
          <w:noProof/>
        </w:rPr>
        <w:t>сновны</w:t>
      </w:r>
      <w:r>
        <w:rPr>
          <w:noProof/>
        </w:rPr>
        <w:t>х</w:t>
      </w:r>
      <w:r w:rsidR="0029445F" w:rsidRPr="00AE236A">
        <w:rPr>
          <w:noProof/>
        </w:rPr>
        <w:t xml:space="preserve"> фактор</w:t>
      </w:r>
      <w:r>
        <w:rPr>
          <w:noProof/>
        </w:rPr>
        <w:t>а</w:t>
      </w:r>
      <w:r w:rsidR="0029445F" w:rsidRPr="00AE236A">
        <w:rPr>
          <w:noProof/>
        </w:rPr>
        <w:t xml:space="preserve"> влияющи</w:t>
      </w:r>
      <w:r>
        <w:rPr>
          <w:noProof/>
        </w:rPr>
        <w:t>х</w:t>
      </w:r>
      <w:r w:rsidR="0029445F" w:rsidRPr="00AE236A">
        <w:rPr>
          <w:noProof/>
        </w:rPr>
        <w:t xml:space="preserve"> на не выполнение планируемой погрузки на станции</w:t>
      </w:r>
      <w:r>
        <w:rPr>
          <w:noProof/>
        </w:rPr>
        <w:t>:</w:t>
      </w:r>
    </w:p>
    <w:p w:rsidR="000B6B41" w:rsidRDefault="0029445F" w:rsidP="000B6B41">
      <w:pPr>
        <w:pStyle w:val="a8"/>
        <w:numPr>
          <w:ilvl w:val="0"/>
          <w:numId w:val="33"/>
        </w:numPr>
        <w:jc w:val="both"/>
      </w:pPr>
      <w:r w:rsidRPr="00AE236A">
        <w:rPr>
          <w:noProof/>
        </w:rPr>
        <w:t>длительный срок планирования (45 дней</w:t>
      </w:r>
      <w:r w:rsidR="000B6B41">
        <w:rPr>
          <w:noProof/>
        </w:rPr>
        <w:t>);</w:t>
      </w:r>
      <w:r w:rsidRPr="00AE236A">
        <w:rPr>
          <w:noProof/>
        </w:rPr>
        <w:t xml:space="preserve"> </w:t>
      </w:r>
    </w:p>
    <w:p w:rsidR="0029445F" w:rsidRPr="00AE236A" w:rsidRDefault="00D1211D" w:rsidP="00D1211D">
      <w:pPr>
        <w:ind w:left="1124"/>
        <w:jc w:val="both"/>
      </w:pPr>
      <w:r>
        <w:rPr>
          <w:noProof/>
        </w:rPr>
        <w:t xml:space="preserve">б)  </w:t>
      </w:r>
      <w:r w:rsidR="000B6B41">
        <w:rPr>
          <w:noProof/>
        </w:rPr>
        <w:t>н</w:t>
      </w:r>
      <w:r w:rsidR="0029445F" w:rsidRPr="00AE236A">
        <w:rPr>
          <w:noProof/>
        </w:rPr>
        <w:t>епрерывное планирование</w:t>
      </w:r>
      <w:r w:rsidR="000B6B41">
        <w:rPr>
          <w:noProof/>
        </w:rPr>
        <w:t xml:space="preserve"> перевозок грузов.</w:t>
      </w:r>
    </w:p>
    <w:p w:rsidR="00EC5258" w:rsidRPr="00EC5258" w:rsidRDefault="00EC5258" w:rsidP="00AE236A">
      <w:pPr>
        <w:pStyle w:val="a8"/>
        <w:numPr>
          <w:ilvl w:val="0"/>
          <w:numId w:val="27"/>
        </w:numPr>
        <w:ind w:left="0" w:firstLine="709"/>
        <w:jc w:val="both"/>
        <w:rPr>
          <w:iCs/>
        </w:rPr>
      </w:pPr>
      <w:r>
        <w:t>В целях</w:t>
      </w:r>
      <w:r w:rsidR="0029445F" w:rsidRPr="00AE236A">
        <w:t xml:space="preserve"> совершенствования системы планирования </w:t>
      </w:r>
      <w:r>
        <w:t>перевозок грузов предложены изменения в технологии планирования и нормативно-правовой базе, а именно:</w:t>
      </w:r>
    </w:p>
    <w:p w:rsidR="00EC5258" w:rsidRPr="00EC5258" w:rsidRDefault="00CD5FD6" w:rsidP="00EC5258">
      <w:pPr>
        <w:pStyle w:val="a8"/>
        <w:numPr>
          <w:ilvl w:val="0"/>
          <w:numId w:val="34"/>
        </w:numPr>
        <w:jc w:val="both"/>
        <w:rPr>
          <w:iCs/>
        </w:rPr>
      </w:pPr>
      <w:r>
        <w:t>Н</w:t>
      </w:r>
      <w:r w:rsidR="0029445F" w:rsidRPr="00AE236A">
        <w:t>а стадии согласования предлагается, при перевозке груза, заявленного  грузоотправителем в вагонах оператора или иного владельца железнодорожного подвижного состава, предоставлять заявку перевозчику после ее согласования с этим оператором или иным владельцем железнодорожного подвижного состава, кроме осуществления перевозки в железнодорожном подвижном составе грузоотправителя.</w:t>
      </w:r>
    </w:p>
    <w:p w:rsidR="0029445F" w:rsidRPr="00AE236A" w:rsidRDefault="0029445F" w:rsidP="00EC5258">
      <w:pPr>
        <w:pStyle w:val="a8"/>
        <w:numPr>
          <w:ilvl w:val="0"/>
          <w:numId w:val="34"/>
        </w:numPr>
        <w:jc w:val="both"/>
        <w:rPr>
          <w:iCs/>
        </w:rPr>
      </w:pPr>
      <w:r w:rsidRPr="00AE236A">
        <w:t xml:space="preserve"> </w:t>
      </w:r>
      <w:r w:rsidR="00CD5FD6">
        <w:t>Р</w:t>
      </w:r>
      <w:r w:rsidRPr="00AE236A">
        <w:t>азработк</w:t>
      </w:r>
      <w:r w:rsidR="00CD5FD6">
        <w:t>а</w:t>
      </w:r>
      <w:r w:rsidRPr="00AE236A">
        <w:t xml:space="preserve"> месячного плана перевозок по форме наряд-заказа,</w:t>
      </w:r>
      <w:r w:rsidRPr="00AE236A">
        <w:rPr>
          <w:rStyle w:val="130"/>
          <w:color w:val="000000"/>
          <w:sz w:val="24"/>
        </w:rPr>
        <w:t xml:space="preserve"> </w:t>
      </w:r>
      <w:r w:rsidRPr="00AE236A">
        <w:rPr>
          <w:rStyle w:val="130"/>
          <w:color w:val="000000"/>
          <w:sz w:val="24"/>
          <w:szCs w:val="24"/>
        </w:rPr>
        <w:t>сформированного на основе имеющейся грузовой базы и заявок на перевозку грузов, с учетом пропускных и перерабатывающих способностей инфраструктур, участвующих в перевозке</w:t>
      </w:r>
      <w:r w:rsidRPr="00AE236A">
        <w:t>, а также с учётом возможностей грузополучателей по выгрузке вагонов</w:t>
      </w:r>
      <w:r w:rsidRPr="00AE236A">
        <w:rPr>
          <w:rStyle w:val="130"/>
          <w:color w:val="000000"/>
          <w:sz w:val="24"/>
          <w:szCs w:val="24"/>
        </w:rPr>
        <w:t>.</w:t>
      </w:r>
    </w:p>
    <w:p w:rsidR="001858E5" w:rsidRPr="00AE236A" w:rsidRDefault="00D82794" w:rsidP="00AE236A">
      <w:pPr>
        <w:pStyle w:val="a8"/>
        <w:numPr>
          <w:ilvl w:val="0"/>
          <w:numId w:val="27"/>
        </w:numPr>
        <w:ind w:left="0" w:firstLine="709"/>
        <w:jc w:val="both"/>
        <w:rPr>
          <w:iCs/>
        </w:rPr>
      </w:pPr>
      <w:r>
        <w:rPr>
          <w:iCs/>
        </w:rPr>
        <w:t>П</w:t>
      </w:r>
      <w:r w:rsidR="001858E5" w:rsidRPr="00AE236A">
        <w:rPr>
          <w:iCs/>
        </w:rPr>
        <w:t>ереход от непрерывного приема заявок к месячному планированию пере</w:t>
      </w:r>
      <w:r>
        <w:rPr>
          <w:iCs/>
        </w:rPr>
        <w:t>возок грузов и порожних вагонов</w:t>
      </w:r>
      <w:r w:rsidR="001858E5" w:rsidRPr="00AE236A">
        <w:rPr>
          <w:iCs/>
        </w:rPr>
        <w:t xml:space="preserve"> позволит повысить плановую дисциплину грузовладельцев и операторов в части своевременного формирования необходимых параметров транспортного обслуживания и обеспечить предсказуемость и равномерность перевозок.</w:t>
      </w:r>
    </w:p>
    <w:p w:rsidR="008443E8" w:rsidRPr="00AE236A" w:rsidRDefault="00AB1230" w:rsidP="00AE236A">
      <w:pPr>
        <w:ind w:firstLine="709"/>
        <w:jc w:val="both"/>
        <w:rPr>
          <w:b/>
        </w:rPr>
      </w:pPr>
      <w:r w:rsidRPr="00AE236A">
        <w:rPr>
          <w:b/>
        </w:rPr>
        <w:lastRenderedPageBreak/>
        <w:t>Литература:</w:t>
      </w:r>
    </w:p>
    <w:p w:rsidR="007E18BB" w:rsidRPr="00AE236A" w:rsidRDefault="007E18BB" w:rsidP="00AE236A">
      <w:pPr>
        <w:pStyle w:val="a8"/>
        <w:numPr>
          <w:ilvl w:val="0"/>
          <w:numId w:val="26"/>
        </w:numPr>
        <w:ind w:left="0" w:firstLine="709"/>
        <w:jc w:val="both"/>
      </w:pPr>
      <w:r w:rsidRPr="00AE236A">
        <w:t>Положение о Центре фирменного транспортного обслуживания – филиале открытого акционерного общества «Российские железные дороги»</w:t>
      </w:r>
      <w:r w:rsidR="0046589E" w:rsidRPr="0046589E">
        <w:t xml:space="preserve"> </w:t>
      </w:r>
      <w:r w:rsidR="0046589E">
        <w:t>[Текст]:. утв.</w:t>
      </w:r>
      <w:r w:rsidR="00F10B54" w:rsidRPr="00AE236A">
        <w:t xml:space="preserve"> .президентом ОАО «РЖД» В.И. Якуниным 8 мая 2009г. №8129</w:t>
      </w:r>
    </w:p>
    <w:p w:rsidR="00B35782" w:rsidRPr="00AE236A" w:rsidRDefault="00CB04E8" w:rsidP="00AE236A">
      <w:pPr>
        <w:pStyle w:val="a8"/>
        <w:numPr>
          <w:ilvl w:val="0"/>
          <w:numId w:val="26"/>
        </w:numPr>
        <w:ind w:left="0" w:firstLine="709"/>
        <w:jc w:val="both"/>
      </w:pPr>
      <w:r>
        <w:t xml:space="preserve">Российская Федерация. Законы. </w:t>
      </w:r>
      <w:r w:rsidR="00B35782" w:rsidRPr="00AE236A">
        <w:t>Ус</w:t>
      </w:r>
      <w:r>
        <w:t>тав железнодорожного транспорта</w:t>
      </w:r>
      <w:r w:rsidR="00843D0D">
        <w:t xml:space="preserve"> ФЗ-18</w:t>
      </w:r>
      <w:r w:rsidRPr="00CB04E8">
        <w:t xml:space="preserve"> </w:t>
      </w:r>
      <w:r>
        <w:t>[Текст]: [федер. закон: принят</w:t>
      </w:r>
      <w:r w:rsidRPr="00AE236A">
        <w:t xml:space="preserve"> </w:t>
      </w:r>
      <w:r w:rsidR="00835E4E" w:rsidRPr="00AE236A">
        <w:t xml:space="preserve"> </w:t>
      </w:r>
      <w:r>
        <w:t xml:space="preserve">Гос. Думой </w:t>
      </w:r>
      <w:r w:rsidR="00067742">
        <w:t>24.дек. 2002 г.: одобр. Советом Федерации 27 дек. 2002 г.: подп. Президентом РФ 10 января 2003 г.</w:t>
      </w:r>
      <w:r w:rsidR="00835E4E" w:rsidRPr="00AE236A">
        <w:t>10.01.2003 г.</w:t>
      </w:r>
      <w:r w:rsidR="00A13453">
        <w:t>: в ред. От 23 июля 2008 г.]</w:t>
      </w:r>
      <w:r w:rsidR="00076236">
        <w:t xml:space="preserve"> М.: 96 стр</w:t>
      </w:r>
      <w:r w:rsidR="00835E4E" w:rsidRPr="00AE236A">
        <w:t>.</w:t>
      </w:r>
      <w:r w:rsidR="00076236">
        <w:t xml:space="preserve"> – </w:t>
      </w:r>
      <w:r w:rsidR="00076236">
        <w:rPr>
          <w:lang w:val="en-US"/>
        </w:rPr>
        <w:t>ISBN 5-94909-330-5</w:t>
      </w:r>
    </w:p>
    <w:p w:rsidR="00B35782" w:rsidRPr="00AE236A" w:rsidRDefault="006E7CC0" w:rsidP="00AE236A">
      <w:pPr>
        <w:pStyle w:val="a8"/>
        <w:numPr>
          <w:ilvl w:val="0"/>
          <w:numId w:val="26"/>
        </w:numPr>
        <w:ind w:left="0" w:firstLine="709"/>
        <w:jc w:val="both"/>
      </w:pPr>
      <w:r w:rsidRPr="00AE236A">
        <w:t>Правила перевозок грузов</w:t>
      </w:r>
      <w:r w:rsidR="00EA0613" w:rsidRPr="00AE236A">
        <w:t xml:space="preserve"> в прямом смешанном </w:t>
      </w:r>
      <w:r w:rsidR="00D63566">
        <w:t xml:space="preserve">железнодорожно-водном сообщении [Текст]: </w:t>
      </w:r>
      <w:r w:rsidR="001F215F" w:rsidRPr="00AE236A">
        <w:t xml:space="preserve">утв. МПС СССР, Минморфлотом СССР, Минречфлотом </w:t>
      </w:r>
      <w:r w:rsidR="00D63566">
        <w:t>РСФСР 17/</w:t>
      </w:r>
      <w:r w:rsidR="001F215F" w:rsidRPr="00AE236A">
        <w:t>24 апреля 1956 г.</w:t>
      </w:r>
      <w:r w:rsidR="00D63566">
        <w:t xml:space="preserve">, по поручению Совета Министров СССР, с изменен. внесенными </w:t>
      </w:r>
      <w:r w:rsidR="002427C3">
        <w:t>Определением Верховного Суда РФ</w:t>
      </w:r>
      <w:r w:rsidR="00BF52A6">
        <w:t xml:space="preserve"> от 30 ноября 2000 г.: Издат-во УралЮр Издат. 2007 г.: 96 стр. – </w:t>
      </w:r>
      <w:r w:rsidR="00BF52A6">
        <w:rPr>
          <w:lang w:val="en-US"/>
        </w:rPr>
        <w:t>ISBN 978-5-9682-0354-0</w:t>
      </w:r>
    </w:p>
    <w:p w:rsidR="005A2CD7" w:rsidRPr="00AE236A" w:rsidRDefault="009E09BC" w:rsidP="00AE236A">
      <w:pPr>
        <w:pStyle w:val="a8"/>
        <w:numPr>
          <w:ilvl w:val="0"/>
          <w:numId w:val="26"/>
        </w:numPr>
        <w:ind w:left="0" w:firstLine="709"/>
        <w:jc w:val="both"/>
      </w:pPr>
      <w:r w:rsidRPr="00AE236A">
        <w:t>Приказ Мин</w:t>
      </w:r>
      <w:r w:rsidR="00843D0D">
        <w:t>истерства транспорта Российской Федерации от 03 октября 20</w:t>
      </w:r>
      <w:r w:rsidRPr="00AE236A">
        <w:t>11</w:t>
      </w:r>
      <w:r w:rsidR="00843D0D">
        <w:t xml:space="preserve"> </w:t>
      </w:r>
      <w:r w:rsidRPr="00AE236A">
        <w:t>№258 «О внесении изменений в некоторые акты министерства путей сообщения Российской Федерации»</w:t>
      </w:r>
    </w:p>
    <w:p w:rsidR="00EC5258" w:rsidRPr="00EC5258" w:rsidRDefault="00EC5258" w:rsidP="00EC5258">
      <w:pPr>
        <w:pStyle w:val="a8"/>
        <w:numPr>
          <w:ilvl w:val="0"/>
          <w:numId w:val="26"/>
        </w:numPr>
        <w:ind w:left="0" w:firstLine="709"/>
        <w:jc w:val="both"/>
      </w:pPr>
      <w:r>
        <w:t>П</w:t>
      </w:r>
      <w:r w:rsidRPr="00EC5258">
        <w:t>ротокол правительственной Комиссии по транспорту и связи от 29 ноября 2011 г. «О необходимости доработки и внедрении эффективной технологии управления вагонным парком в условиях множественности операторов подвижного состава и отсутствия инвентарного парка».</w:t>
      </w:r>
    </w:p>
    <w:p w:rsidR="008443E8" w:rsidRPr="00EC5258" w:rsidRDefault="008443E8" w:rsidP="00EC5258">
      <w:pPr>
        <w:ind w:firstLine="709"/>
        <w:jc w:val="both"/>
      </w:pPr>
    </w:p>
    <w:sectPr w:rsidR="008443E8" w:rsidRPr="00EC5258" w:rsidSect="00DB6D44">
      <w:pgSz w:w="11906" w:h="16838"/>
      <w:pgMar w:top="1134" w:right="850" w:bottom="1134" w:left="170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E1F" w:rsidRDefault="00B76E1F" w:rsidP="00B16057">
      <w:r>
        <w:separator/>
      </w:r>
    </w:p>
  </w:endnote>
  <w:endnote w:type="continuationSeparator" w:id="1">
    <w:p w:rsidR="00B76E1F" w:rsidRDefault="00B76E1F" w:rsidP="00B16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E1F" w:rsidRDefault="00B76E1F" w:rsidP="00B16057">
      <w:r>
        <w:separator/>
      </w:r>
    </w:p>
  </w:footnote>
  <w:footnote w:type="continuationSeparator" w:id="1">
    <w:p w:rsidR="00B76E1F" w:rsidRDefault="00B76E1F" w:rsidP="00B16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754"/>
    <w:multiLevelType w:val="hybridMultilevel"/>
    <w:tmpl w:val="CA36017C"/>
    <w:lvl w:ilvl="0" w:tplc="BE1CC7CE">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nsid w:val="06BF71A5"/>
    <w:multiLevelType w:val="hybridMultilevel"/>
    <w:tmpl w:val="4BF8E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D30E2A"/>
    <w:multiLevelType w:val="hybridMultilevel"/>
    <w:tmpl w:val="0C8CB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951DB9"/>
    <w:multiLevelType w:val="hybridMultilevel"/>
    <w:tmpl w:val="14E26B46"/>
    <w:lvl w:ilvl="0" w:tplc="883CDF1E">
      <w:start w:val="1"/>
      <w:numFmt w:val="decimal"/>
      <w:lvlText w:val="%1)"/>
      <w:lvlJc w:val="left"/>
      <w:pPr>
        <w:tabs>
          <w:tab w:val="num" w:pos="1501"/>
        </w:tabs>
        <w:ind w:left="1501" w:hanging="781"/>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8461DC6"/>
    <w:multiLevelType w:val="hybridMultilevel"/>
    <w:tmpl w:val="EA3A7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C5F1B"/>
    <w:multiLevelType w:val="multilevel"/>
    <w:tmpl w:val="C11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D7A3B"/>
    <w:multiLevelType w:val="hybridMultilevel"/>
    <w:tmpl w:val="FB86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D5131"/>
    <w:multiLevelType w:val="multilevel"/>
    <w:tmpl w:val="6032E444"/>
    <w:lvl w:ilvl="0">
      <w:start w:val="1"/>
      <w:numFmt w:val="decimal"/>
      <w:pStyle w:val="1"/>
      <w:lvlText w:val="%1"/>
      <w:lvlJc w:val="left"/>
      <w:pPr>
        <w:tabs>
          <w:tab w:val="num" w:pos="5472"/>
        </w:tabs>
        <w:ind w:left="5472" w:hanging="432"/>
      </w:pPr>
      <w:rPr>
        <w:rFonts w:hint="default"/>
      </w:rPr>
    </w:lvl>
    <w:lvl w:ilvl="1">
      <w:start w:val="1"/>
      <w:numFmt w:val="decimal"/>
      <w:lvlRestart w:val="0"/>
      <w:pStyle w:val="2"/>
      <w:lvlText w:val="%1.%2"/>
      <w:lvlJc w:val="left"/>
      <w:pPr>
        <w:tabs>
          <w:tab w:val="num" w:pos="1032"/>
        </w:tabs>
        <w:ind w:left="1032" w:hanging="57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tabs>
          <w:tab w:val="num" w:pos="1176"/>
        </w:tabs>
        <w:ind w:left="1176"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tabs>
          <w:tab w:val="num" w:pos="1320"/>
        </w:tabs>
        <w:ind w:left="1320" w:hanging="864"/>
      </w:pPr>
      <w:rPr>
        <w:rFonts w:hint="default"/>
      </w:rPr>
    </w:lvl>
    <w:lvl w:ilvl="4">
      <w:start w:val="1"/>
      <w:numFmt w:val="decimal"/>
      <w:pStyle w:val="5"/>
      <w:lvlText w:val="%1.%2.%3.%4.%5"/>
      <w:lvlJc w:val="left"/>
      <w:pPr>
        <w:tabs>
          <w:tab w:val="num" w:pos="1464"/>
        </w:tabs>
        <w:ind w:left="1464" w:hanging="1008"/>
      </w:pPr>
      <w:rPr>
        <w:rFonts w:hint="default"/>
      </w:rPr>
    </w:lvl>
    <w:lvl w:ilvl="5">
      <w:start w:val="1"/>
      <w:numFmt w:val="decimal"/>
      <w:pStyle w:val="6"/>
      <w:lvlText w:val="%1.%2.%3.%4.%5.%6"/>
      <w:lvlJc w:val="left"/>
      <w:pPr>
        <w:tabs>
          <w:tab w:val="num" w:pos="1608"/>
        </w:tabs>
        <w:ind w:left="1608" w:hanging="1152"/>
      </w:pPr>
      <w:rPr>
        <w:rFonts w:hint="default"/>
      </w:rPr>
    </w:lvl>
    <w:lvl w:ilvl="6">
      <w:start w:val="1"/>
      <w:numFmt w:val="decimal"/>
      <w:pStyle w:val="7"/>
      <w:lvlText w:val="%1.%2.%3.%4.%5.%6.%7"/>
      <w:lvlJc w:val="left"/>
      <w:pPr>
        <w:tabs>
          <w:tab w:val="num" w:pos="1752"/>
        </w:tabs>
        <w:ind w:left="1752" w:hanging="1296"/>
      </w:pPr>
      <w:rPr>
        <w:rFonts w:hint="default"/>
      </w:rPr>
    </w:lvl>
    <w:lvl w:ilvl="7">
      <w:start w:val="1"/>
      <w:numFmt w:val="decimal"/>
      <w:pStyle w:val="8"/>
      <w:lvlText w:val="%1.%2.%3.%4.%5.%6.%7.%8"/>
      <w:lvlJc w:val="left"/>
      <w:pPr>
        <w:tabs>
          <w:tab w:val="num" w:pos="1896"/>
        </w:tabs>
        <w:ind w:left="1896" w:hanging="1440"/>
      </w:pPr>
      <w:rPr>
        <w:rFonts w:hint="default"/>
      </w:rPr>
    </w:lvl>
    <w:lvl w:ilvl="8">
      <w:start w:val="1"/>
      <w:numFmt w:val="decimal"/>
      <w:pStyle w:val="9"/>
      <w:lvlText w:val="%1.%2.%3.%4.%5.%6.%7.%8.%9"/>
      <w:lvlJc w:val="left"/>
      <w:pPr>
        <w:tabs>
          <w:tab w:val="num" w:pos="2040"/>
        </w:tabs>
        <w:ind w:left="2040" w:hanging="1584"/>
      </w:pPr>
      <w:rPr>
        <w:rFonts w:hint="default"/>
      </w:rPr>
    </w:lvl>
  </w:abstractNum>
  <w:abstractNum w:abstractNumId="8">
    <w:nsid w:val="1DA900A3"/>
    <w:multiLevelType w:val="hybridMultilevel"/>
    <w:tmpl w:val="17A68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130785"/>
    <w:multiLevelType w:val="hybridMultilevel"/>
    <w:tmpl w:val="58DA1AA6"/>
    <w:lvl w:ilvl="0" w:tplc="BCF0F4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048E8"/>
    <w:multiLevelType w:val="hybridMultilevel"/>
    <w:tmpl w:val="20DAB31C"/>
    <w:lvl w:ilvl="0" w:tplc="2E06E8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E11AC0"/>
    <w:multiLevelType w:val="hybridMultilevel"/>
    <w:tmpl w:val="DAC8B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B14176"/>
    <w:multiLevelType w:val="hybridMultilevel"/>
    <w:tmpl w:val="27287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ED3E8D"/>
    <w:multiLevelType w:val="hybridMultilevel"/>
    <w:tmpl w:val="F0CEA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2F49E5"/>
    <w:multiLevelType w:val="hybridMultilevel"/>
    <w:tmpl w:val="3BEE6DE0"/>
    <w:lvl w:ilvl="0" w:tplc="04190017">
      <w:start w:val="1"/>
      <w:numFmt w:val="lowerLetter"/>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5">
    <w:nsid w:val="33FA2A29"/>
    <w:multiLevelType w:val="hybridMultilevel"/>
    <w:tmpl w:val="273EF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F346A"/>
    <w:multiLevelType w:val="hybridMultilevel"/>
    <w:tmpl w:val="901E54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6A36E3"/>
    <w:multiLevelType w:val="hybridMultilevel"/>
    <w:tmpl w:val="CC56A8AC"/>
    <w:lvl w:ilvl="0" w:tplc="BCF0F46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8D151F"/>
    <w:multiLevelType w:val="hybridMultilevel"/>
    <w:tmpl w:val="158AC0CC"/>
    <w:lvl w:ilvl="0" w:tplc="5C6402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890669B"/>
    <w:multiLevelType w:val="hybridMultilevel"/>
    <w:tmpl w:val="5ABE8D6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591D07AF"/>
    <w:multiLevelType w:val="hybridMultilevel"/>
    <w:tmpl w:val="F34C6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755E0D"/>
    <w:multiLevelType w:val="hybridMultilevel"/>
    <w:tmpl w:val="A60E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BF15AE"/>
    <w:multiLevelType w:val="hybridMultilevel"/>
    <w:tmpl w:val="BA668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28517E"/>
    <w:multiLevelType w:val="hybridMultilevel"/>
    <w:tmpl w:val="41827762"/>
    <w:lvl w:ilvl="0" w:tplc="37D0AFA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6A951F83"/>
    <w:multiLevelType w:val="hybridMultilevel"/>
    <w:tmpl w:val="C5D4F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11E4"/>
    <w:multiLevelType w:val="hybridMultilevel"/>
    <w:tmpl w:val="F966485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71757856"/>
    <w:multiLevelType w:val="hybridMultilevel"/>
    <w:tmpl w:val="CFD4987A"/>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3D0D15"/>
    <w:multiLevelType w:val="hybridMultilevel"/>
    <w:tmpl w:val="127EC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FD0187"/>
    <w:multiLevelType w:val="hybridMultilevel"/>
    <w:tmpl w:val="6A105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395EF9"/>
    <w:multiLevelType w:val="hybridMultilevel"/>
    <w:tmpl w:val="8912F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A333F5"/>
    <w:multiLevelType w:val="hybridMultilevel"/>
    <w:tmpl w:val="F858DD3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CC4F69"/>
    <w:multiLevelType w:val="multilevel"/>
    <w:tmpl w:val="867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3D0F47"/>
    <w:multiLevelType w:val="hybridMultilevel"/>
    <w:tmpl w:val="4AEE0BF0"/>
    <w:lvl w:ilvl="0" w:tplc="B492CC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FFE7E9A"/>
    <w:multiLevelType w:val="hybridMultilevel"/>
    <w:tmpl w:val="5640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7"/>
  </w:num>
  <w:num w:numId="4">
    <w:abstractNumId w:val="19"/>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1"/>
  </w:num>
  <w:num w:numId="9">
    <w:abstractNumId w:val="3"/>
  </w:num>
  <w:num w:numId="10">
    <w:abstractNumId w:val="21"/>
  </w:num>
  <w:num w:numId="11">
    <w:abstractNumId w:val="7"/>
  </w:num>
  <w:num w:numId="12">
    <w:abstractNumId w:val="9"/>
  </w:num>
  <w:num w:numId="13">
    <w:abstractNumId w:val="28"/>
  </w:num>
  <w:num w:numId="14">
    <w:abstractNumId w:val="22"/>
  </w:num>
  <w:num w:numId="15">
    <w:abstractNumId w:val="26"/>
  </w:num>
  <w:num w:numId="16">
    <w:abstractNumId w:val="29"/>
  </w:num>
  <w:num w:numId="17">
    <w:abstractNumId w:val="2"/>
  </w:num>
  <w:num w:numId="18">
    <w:abstractNumId w:val="1"/>
  </w:num>
  <w:num w:numId="19">
    <w:abstractNumId w:val="20"/>
  </w:num>
  <w:num w:numId="20">
    <w:abstractNumId w:val="4"/>
  </w:num>
  <w:num w:numId="21">
    <w:abstractNumId w:val="12"/>
  </w:num>
  <w:num w:numId="22">
    <w:abstractNumId w:val="8"/>
  </w:num>
  <w:num w:numId="23">
    <w:abstractNumId w:val="17"/>
  </w:num>
  <w:num w:numId="24">
    <w:abstractNumId w:val="25"/>
  </w:num>
  <w:num w:numId="25">
    <w:abstractNumId w:val="18"/>
  </w:num>
  <w:num w:numId="26">
    <w:abstractNumId w:val="23"/>
  </w:num>
  <w:num w:numId="27">
    <w:abstractNumId w:val="32"/>
  </w:num>
  <w:num w:numId="28">
    <w:abstractNumId w:val="30"/>
  </w:num>
  <w:num w:numId="29">
    <w:abstractNumId w:val="15"/>
  </w:num>
  <w:num w:numId="30">
    <w:abstractNumId w:val="24"/>
  </w:num>
  <w:num w:numId="31">
    <w:abstractNumId w:val="13"/>
  </w:num>
  <w:num w:numId="32">
    <w:abstractNumId w:val="10"/>
  </w:num>
  <w:num w:numId="33">
    <w:abstractNumId w:val="14"/>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36FD"/>
    <w:rsid w:val="00000F48"/>
    <w:rsid w:val="0000600F"/>
    <w:rsid w:val="00013CEB"/>
    <w:rsid w:val="00016492"/>
    <w:rsid w:val="000241C5"/>
    <w:rsid w:val="00024F8A"/>
    <w:rsid w:val="00033111"/>
    <w:rsid w:val="00035975"/>
    <w:rsid w:val="000400C4"/>
    <w:rsid w:val="00042742"/>
    <w:rsid w:val="00043130"/>
    <w:rsid w:val="00054B7E"/>
    <w:rsid w:val="0005578A"/>
    <w:rsid w:val="00060CE4"/>
    <w:rsid w:val="00063465"/>
    <w:rsid w:val="000653BA"/>
    <w:rsid w:val="00067742"/>
    <w:rsid w:val="0007165A"/>
    <w:rsid w:val="000734BD"/>
    <w:rsid w:val="00076236"/>
    <w:rsid w:val="00077982"/>
    <w:rsid w:val="00081B48"/>
    <w:rsid w:val="000832B3"/>
    <w:rsid w:val="00084901"/>
    <w:rsid w:val="00086880"/>
    <w:rsid w:val="00090657"/>
    <w:rsid w:val="00094D6C"/>
    <w:rsid w:val="00097FDE"/>
    <w:rsid w:val="000A1418"/>
    <w:rsid w:val="000A14CC"/>
    <w:rsid w:val="000B4561"/>
    <w:rsid w:val="000B607C"/>
    <w:rsid w:val="000B6B41"/>
    <w:rsid w:val="000C6F04"/>
    <w:rsid w:val="000D7A78"/>
    <w:rsid w:val="000D7F89"/>
    <w:rsid w:val="000E3E52"/>
    <w:rsid w:val="000E7AB6"/>
    <w:rsid w:val="000F2D69"/>
    <w:rsid w:val="000F5459"/>
    <w:rsid w:val="000F6A88"/>
    <w:rsid w:val="000F7D6F"/>
    <w:rsid w:val="00100338"/>
    <w:rsid w:val="00100FED"/>
    <w:rsid w:val="0010298F"/>
    <w:rsid w:val="00102DFF"/>
    <w:rsid w:val="00103ECC"/>
    <w:rsid w:val="00104ABA"/>
    <w:rsid w:val="00105835"/>
    <w:rsid w:val="00105F8B"/>
    <w:rsid w:val="00107146"/>
    <w:rsid w:val="00111733"/>
    <w:rsid w:val="00111E93"/>
    <w:rsid w:val="00115D3A"/>
    <w:rsid w:val="001244E6"/>
    <w:rsid w:val="00125339"/>
    <w:rsid w:val="001270FC"/>
    <w:rsid w:val="001365D6"/>
    <w:rsid w:val="00136D10"/>
    <w:rsid w:val="00136D8A"/>
    <w:rsid w:val="0014395F"/>
    <w:rsid w:val="00143B1C"/>
    <w:rsid w:val="00147C99"/>
    <w:rsid w:val="001521DA"/>
    <w:rsid w:val="001539AC"/>
    <w:rsid w:val="001600DF"/>
    <w:rsid w:val="00160905"/>
    <w:rsid w:val="00163144"/>
    <w:rsid w:val="00172842"/>
    <w:rsid w:val="00173D6A"/>
    <w:rsid w:val="00174AC5"/>
    <w:rsid w:val="001764A6"/>
    <w:rsid w:val="001772ED"/>
    <w:rsid w:val="001812FB"/>
    <w:rsid w:val="0018238E"/>
    <w:rsid w:val="001858E5"/>
    <w:rsid w:val="00190289"/>
    <w:rsid w:val="0019123A"/>
    <w:rsid w:val="00194E1E"/>
    <w:rsid w:val="001A1129"/>
    <w:rsid w:val="001A56E3"/>
    <w:rsid w:val="001B1A9A"/>
    <w:rsid w:val="001B46F4"/>
    <w:rsid w:val="001B4DE6"/>
    <w:rsid w:val="001B7F55"/>
    <w:rsid w:val="001C01E3"/>
    <w:rsid w:val="001C08DD"/>
    <w:rsid w:val="001C1630"/>
    <w:rsid w:val="001C5A37"/>
    <w:rsid w:val="001D3A9A"/>
    <w:rsid w:val="001D7C0D"/>
    <w:rsid w:val="001E1208"/>
    <w:rsid w:val="001F0CB9"/>
    <w:rsid w:val="001F215F"/>
    <w:rsid w:val="001F2977"/>
    <w:rsid w:val="001F3A7D"/>
    <w:rsid w:val="001F6FB3"/>
    <w:rsid w:val="00203D27"/>
    <w:rsid w:val="00205ED0"/>
    <w:rsid w:val="0020613E"/>
    <w:rsid w:val="00210888"/>
    <w:rsid w:val="002112EA"/>
    <w:rsid w:val="00212859"/>
    <w:rsid w:val="002164E8"/>
    <w:rsid w:val="00216B17"/>
    <w:rsid w:val="0021755E"/>
    <w:rsid w:val="0021791E"/>
    <w:rsid w:val="002238D8"/>
    <w:rsid w:val="002241F0"/>
    <w:rsid w:val="0023116F"/>
    <w:rsid w:val="00231AF1"/>
    <w:rsid w:val="002355E0"/>
    <w:rsid w:val="00241A46"/>
    <w:rsid w:val="002427C3"/>
    <w:rsid w:val="00243AC0"/>
    <w:rsid w:val="0024581F"/>
    <w:rsid w:val="00252801"/>
    <w:rsid w:val="00252A7C"/>
    <w:rsid w:val="00254934"/>
    <w:rsid w:val="00261B52"/>
    <w:rsid w:val="00263D46"/>
    <w:rsid w:val="002659CA"/>
    <w:rsid w:val="00265F4C"/>
    <w:rsid w:val="002673FA"/>
    <w:rsid w:val="002679AD"/>
    <w:rsid w:val="00276DA6"/>
    <w:rsid w:val="002831BD"/>
    <w:rsid w:val="002863AD"/>
    <w:rsid w:val="00286B4B"/>
    <w:rsid w:val="0029445F"/>
    <w:rsid w:val="00294A3B"/>
    <w:rsid w:val="00296D59"/>
    <w:rsid w:val="00297FBD"/>
    <w:rsid w:val="002A4ABF"/>
    <w:rsid w:val="002A6078"/>
    <w:rsid w:val="002A7198"/>
    <w:rsid w:val="002B1B8E"/>
    <w:rsid w:val="002B44F0"/>
    <w:rsid w:val="002C054E"/>
    <w:rsid w:val="002D130A"/>
    <w:rsid w:val="002D35CC"/>
    <w:rsid w:val="002D3617"/>
    <w:rsid w:val="002D3AA9"/>
    <w:rsid w:val="002E0274"/>
    <w:rsid w:val="002E6464"/>
    <w:rsid w:val="002F167A"/>
    <w:rsid w:val="002F620F"/>
    <w:rsid w:val="00301692"/>
    <w:rsid w:val="00303EB3"/>
    <w:rsid w:val="00304394"/>
    <w:rsid w:val="00305655"/>
    <w:rsid w:val="00315E35"/>
    <w:rsid w:val="00316B79"/>
    <w:rsid w:val="00317506"/>
    <w:rsid w:val="003218DE"/>
    <w:rsid w:val="00323D6B"/>
    <w:rsid w:val="00327609"/>
    <w:rsid w:val="00333216"/>
    <w:rsid w:val="00333322"/>
    <w:rsid w:val="00333A75"/>
    <w:rsid w:val="00334C6B"/>
    <w:rsid w:val="00337846"/>
    <w:rsid w:val="003461C1"/>
    <w:rsid w:val="0035109E"/>
    <w:rsid w:val="00352039"/>
    <w:rsid w:val="00357172"/>
    <w:rsid w:val="003606EC"/>
    <w:rsid w:val="003726F3"/>
    <w:rsid w:val="003735B3"/>
    <w:rsid w:val="0037436F"/>
    <w:rsid w:val="0037571F"/>
    <w:rsid w:val="00381BB5"/>
    <w:rsid w:val="003878A7"/>
    <w:rsid w:val="00390C87"/>
    <w:rsid w:val="00392705"/>
    <w:rsid w:val="003957F8"/>
    <w:rsid w:val="003A0616"/>
    <w:rsid w:val="003A1C30"/>
    <w:rsid w:val="003A2112"/>
    <w:rsid w:val="003A292A"/>
    <w:rsid w:val="003A36BA"/>
    <w:rsid w:val="003B0296"/>
    <w:rsid w:val="003B3646"/>
    <w:rsid w:val="003B7282"/>
    <w:rsid w:val="003B7AFF"/>
    <w:rsid w:val="003C6112"/>
    <w:rsid w:val="003E3E33"/>
    <w:rsid w:val="003E770A"/>
    <w:rsid w:val="003F3E46"/>
    <w:rsid w:val="003F3E97"/>
    <w:rsid w:val="00400AE9"/>
    <w:rsid w:val="00401E6B"/>
    <w:rsid w:val="00402C31"/>
    <w:rsid w:val="00404833"/>
    <w:rsid w:val="00412B15"/>
    <w:rsid w:val="00413589"/>
    <w:rsid w:val="004166F3"/>
    <w:rsid w:val="00421B51"/>
    <w:rsid w:val="00425B9F"/>
    <w:rsid w:val="00430B22"/>
    <w:rsid w:val="00430ECD"/>
    <w:rsid w:val="00437B30"/>
    <w:rsid w:val="004418BB"/>
    <w:rsid w:val="0045331B"/>
    <w:rsid w:val="00456214"/>
    <w:rsid w:val="00464EDD"/>
    <w:rsid w:val="0046589E"/>
    <w:rsid w:val="00471290"/>
    <w:rsid w:val="00475390"/>
    <w:rsid w:val="00477AEF"/>
    <w:rsid w:val="00481BE2"/>
    <w:rsid w:val="00483DD4"/>
    <w:rsid w:val="00484B72"/>
    <w:rsid w:val="00493167"/>
    <w:rsid w:val="00496CC6"/>
    <w:rsid w:val="004A7FDD"/>
    <w:rsid w:val="004B08F1"/>
    <w:rsid w:val="004B2AFB"/>
    <w:rsid w:val="004B53E1"/>
    <w:rsid w:val="004D2D04"/>
    <w:rsid w:val="004D65CD"/>
    <w:rsid w:val="004D7419"/>
    <w:rsid w:val="004E22BB"/>
    <w:rsid w:val="004F1F1B"/>
    <w:rsid w:val="004F6460"/>
    <w:rsid w:val="005005B2"/>
    <w:rsid w:val="00502BB2"/>
    <w:rsid w:val="005062B0"/>
    <w:rsid w:val="005210BB"/>
    <w:rsid w:val="00527708"/>
    <w:rsid w:val="00535889"/>
    <w:rsid w:val="005419E2"/>
    <w:rsid w:val="005424ED"/>
    <w:rsid w:val="00544590"/>
    <w:rsid w:val="00546DED"/>
    <w:rsid w:val="00547035"/>
    <w:rsid w:val="00547A9E"/>
    <w:rsid w:val="00563F20"/>
    <w:rsid w:val="00564A0D"/>
    <w:rsid w:val="0057190B"/>
    <w:rsid w:val="00576133"/>
    <w:rsid w:val="005779E1"/>
    <w:rsid w:val="005801AC"/>
    <w:rsid w:val="0058119B"/>
    <w:rsid w:val="005853ED"/>
    <w:rsid w:val="005941D5"/>
    <w:rsid w:val="00595B50"/>
    <w:rsid w:val="00595E61"/>
    <w:rsid w:val="005A2CD7"/>
    <w:rsid w:val="005A532B"/>
    <w:rsid w:val="005A5B1D"/>
    <w:rsid w:val="005B06E6"/>
    <w:rsid w:val="005B6C52"/>
    <w:rsid w:val="005C14BA"/>
    <w:rsid w:val="005C1C12"/>
    <w:rsid w:val="005C3D2A"/>
    <w:rsid w:val="005C3D35"/>
    <w:rsid w:val="005D2525"/>
    <w:rsid w:val="005D54E8"/>
    <w:rsid w:val="005D7152"/>
    <w:rsid w:val="005E2B3A"/>
    <w:rsid w:val="005F0C86"/>
    <w:rsid w:val="00600CE1"/>
    <w:rsid w:val="00601B15"/>
    <w:rsid w:val="00606F90"/>
    <w:rsid w:val="00611F74"/>
    <w:rsid w:val="00614A2D"/>
    <w:rsid w:val="00620C97"/>
    <w:rsid w:val="00623A95"/>
    <w:rsid w:val="006309CF"/>
    <w:rsid w:val="00632EBC"/>
    <w:rsid w:val="00633071"/>
    <w:rsid w:val="006475BB"/>
    <w:rsid w:val="00655459"/>
    <w:rsid w:val="006613EF"/>
    <w:rsid w:val="00666ED0"/>
    <w:rsid w:val="006675D3"/>
    <w:rsid w:val="0067034C"/>
    <w:rsid w:val="006703E8"/>
    <w:rsid w:val="0067063C"/>
    <w:rsid w:val="00671385"/>
    <w:rsid w:val="00673DA8"/>
    <w:rsid w:val="00683138"/>
    <w:rsid w:val="00685483"/>
    <w:rsid w:val="00685D0E"/>
    <w:rsid w:val="006875A7"/>
    <w:rsid w:val="00697912"/>
    <w:rsid w:val="00697FB9"/>
    <w:rsid w:val="006A167C"/>
    <w:rsid w:val="006A2FB9"/>
    <w:rsid w:val="006A3F91"/>
    <w:rsid w:val="006A4BEF"/>
    <w:rsid w:val="006A7D70"/>
    <w:rsid w:val="006B3B1D"/>
    <w:rsid w:val="006B47A5"/>
    <w:rsid w:val="006B714C"/>
    <w:rsid w:val="006C07DE"/>
    <w:rsid w:val="006C10A2"/>
    <w:rsid w:val="006C2FBD"/>
    <w:rsid w:val="006C36FD"/>
    <w:rsid w:val="006C5346"/>
    <w:rsid w:val="006D2E92"/>
    <w:rsid w:val="006D519F"/>
    <w:rsid w:val="006D5F54"/>
    <w:rsid w:val="006D70BB"/>
    <w:rsid w:val="006E1CCC"/>
    <w:rsid w:val="006E4AE2"/>
    <w:rsid w:val="006E7CC0"/>
    <w:rsid w:val="006F26E1"/>
    <w:rsid w:val="006F4683"/>
    <w:rsid w:val="006F5124"/>
    <w:rsid w:val="006F5B03"/>
    <w:rsid w:val="006F62C2"/>
    <w:rsid w:val="006F774C"/>
    <w:rsid w:val="00704178"/>
    <w:rsid w:val="00704E6D"/>
    <w:rsid w:val="00705B99"/>
    <w:rsid w:val="007104C8"/>
    <w:rsid w:val="007179B3"/>
    <w:rsid w:val="00720688"/>
    <w:rsid w:val="007211CD"/>
    <w:rsid w:val="00721301"/>
    <w:rsid w:val="0072399E"/>
    <w:rsid w:val="00723AFD"/>
    <w:rsid w:val="007300F8"/>
    <w:rsid w:val="0073218B"/>
    <w:rsid w:val="00737453"/>
    <w:rsid w:val="00743D9F"/>
    <w:rsid w:val="0074608E"/>
    <w:rsid w:val="0077127F"/>
    <w:rsid w:val="0077630D"/>
    <w:rsid w:val="00777BDD"/>
    <w:rsid w:val="00780537"/>
    <w:rsid w:val="00780B7B"/>
    <w:rsid w:val="00784746"/>
    <w:rsid w:val="00785690"/>
    <w:rsid w:val="007870CA"/>
    <w:rsid w:val="0079041C"/>
    <w:rsid w:val="00797305"/>
    <w:rsid w:val="007974EF"/>
    <w:rsid w:val="007A1198"/>
    <w:rsid w:val="007B1529"/>
    <w:rsid w:val="007B1C52"/>
    <w:rsid w:val="007B6DED"/>
    <w:rsid w:val="007C6B35"/>
    <w:rsid w:val="007D0A6D"/>
    <w:rsid w:val="007D32F0"/>
    <w:rsid w:val="007D550A"/>
    <w:rsid w:val="007E18BB"/>
    <w:rsid w:val="007E507A"/>
    <w:rsid w:val="007E7A81"/>
    <w:rsid w:val="007F3425"/>
    <w:rsid w:val="007F38C0"/>
    <w:rsid w:val="007F5204"/>
    <w:rsid w:val="007F6EA7"/>
    <w:rsid w:val="00801427"/>
    <w:rsid w:val="00804D93"/>
    <w:rsid w:val="0080570C"/>
    <w:rsid w:val="00806507"/>
    <w:rsid w:val="00811496"/>
    <w:rsid w:val="0081698F"/>
    <w:rsid w:val="00820D43"/>
    <w:rsid w:val="00820EF8"/>
    <w:rsid w:val="00821409"/>
    <w:rsid w:val="008216A0"/>
    <w:rsid w:val="00822F9A"/>
    <w:rsid w:val="00835E4E"/>
    <w:rsid w:val="008409F4"/>
    <w:rsid w:val="00841035"/>
    <w:rsid w:val="00842CD5"/>
    <w:rsid w:val="00843D0D"/>
    <w:rsid w:val="008443E8"/>
    <w:rsid w:val="008475B7"/>
    <w:rsid w:val="0085304E"/>
    <w:rsid w:val="00860D75"/>
    <w:rsid w:val="008612D9"/>
    <w:rsid w:val="008676DE"/>
    <w:rsid w:val="008737AE"/>
    <w:rsid w:val="00874CA8"/>
    <w:rsid w:val="008818BB"/>
    <w:rsid w:val="00885625"/>
    <w:rsid w:val="008859F7"/>
    <w:rsid w:val="00893199"/>
    <w:rsid w:val="00895F0D"/>
    <w:rsid w:val="00897B83"/>
    <w:rsid w:val="008B27E9"/>
    <w:rsid w:val="008B577F"/>
    <w:rsid w:val="008B77C8"/>
    <w:rsid w:val="008C03E0"/>
    <w:rsid w:val="008C052C"/>
    <w:rsid w:val="008C36AB"/>
    <w:rsid w:val="008D4687"/>
    <w:rsid w:val="008D7C43"/>
    <w:rsid w:val="008E085C"/>
    <w:rsid w:val="008E30BE"/>
    <w:rsid w:val="008E475D"/>
    <w:rsid w:val="008E6C18"/>
    <w:rsid w:val="008F20EE"/>
    <w:rsid w:val="008F5BAC"/>
    <w:rsid w:val="008F7FC0"/>
    <w:rsid w:val="0090069C"/>
    <w:rsid w:val="00903763"/>
    <w:rsid w:val="0090460D"/>
    <w:rsid w:val="00917237"/>
    <w:rsid w:val="009261A1"/>
    <w:rsid w:val="009267DA"/>
    <w:rsid w:val="00926A83"/>
    <w:rsid w:val="00931254"/>
    <w:rsid w:val="009334F7"/>
    <w:rsid w:val="00933C63"/>
    <w:rsid w:val="00934866"/>
    <w:rsid w:val="00942434"/>
    <w:rsid w:val="00967E94"/>
    <w:rsid w:val="009745A7"/>
    <w:rsid w:val="00974B8C"/>
    <w:rsid w:val="00975BDB"/>
    <w:rsid w:val="00980A54"/>
    <w:rsid w:val="00983D21"/>
    <w:rsid w:val="00994485"/>
    <w:rsid w:val="009A26DF"/>
    <w:rsid w:val="009B08F5"/>
    <w:rsid w:val="009B3C5C"/>
    <w:rsid w:val="009B4704"/>
    <w:rsid w:val="009B5B23"/>
    <w:rsid w:val="009C6A34"/>
    <w:rsid w:val="009D16C1"/>
    <w:rsid w:val="009D2522"/>
    <w:rsid w:val="009D3CB3"/>
    <w:rsid w:val="009E09BC"/>
    <w:rsid w:val="009E236C"/>
    <w:rsid w:val="009E2EB1"/>
    <w:rsid w:val="009E5667"/>
    <w:rsid w:val="009E7626"/>
    <w:rsid w:val="009F1AD4"/>
    <w:rsid w:val="009F1E23"/>
    <w:rsid w:val="009F641D"/>
    <w:rsid w:val="009F76BD"/>
    <w:rsid w:val="00A069A4"/>
    <w:rsid w:val="00A129F6"/>
    <w:rsid w:val="00A12C1B"/>
    <w:rsid w:val="00A13453"/>
    <w:rsid w:val="00A3139B"/>
    <w:rsid w:val="00A31E45"/>
    <w:rsid w:val="00A37DD2"/>
    <w:rsid w:val="00A42BC6"/>
    <w:rsid w:val="00A448D2"/>
    <w:rsid w:val="00A4508B"/>
    <w:rsid w:val="00A5013B"/>
    <w:rsid w:val="00A5074B"/>
    <w:rsid w:val="00A56625"/>
    <w:rsid w:val="00A5789F"/>
    <w:rsid w:val="00A62286"/>
    <w:rsid w:val="00A64DF4"/>
    <w:rsid w:val="00A667B6"/>
    <w:rsid w:val="00A7090B"/>
    <w:rsid w:val="00A761BB"/>
    <w:rsid w:val="00A82AE8"/>
    <w:rsid w:val="00A958C5"/>
    <w:rsid w:val="00A9641C"/>
    <w:rsid w:val="00A96DFB"/>
    <w:rsid w:val="00AA0403"/>
    <w:rsid w:val="00AA273C"/>
    <w:rsid w:val="00AA38A9"/>
    <w:rsid w:val="00AB1230"/>
    <w:rsid w:val="00AB3415"/>
    <w:rsid w:val="00AB6766"/>
    <w:rsid w:val="00AD23B7"/>
    <w:rsid w:val="00AD492E"/>
    <w:rsid w:val="00AD7256"/>
    <w:rsid w:val="00AE1413"/>
    <w:rsid w:val="00AE236A"/>
    <w:rsid w:val="00AE548A"/>
    <w:rsid w:val="00AF1BA6"/>
    <w:rsid w:val="00AF724A"/>
    <w:rsid w:val="00B03B10"/>
    <w:rsid w:val="00B07B7F"/>
    <w:rsid w:val="00B11C20"/>
    <w:rsid w:val="00B12E00"/>
    <w:rsid w:val="00B13C4E"/>
    <w:rsid w:val="00B16057"/>
    <w:rsid w:val="00B2364C"/>
    <w:rsid w:val="00B2591E"/>
    <w:rsid w:val="00B31C52"/>
    <w:rsid w:val="00B33A71"/>
    <w:rsid w:val="00B35782"/>
    <w:rsid w:val="00B41CF1"/>
    <w:rsid w:val="00B42850"/>
    <w:rsid w:val="00B44E6B"/>
    <w:rsid w:val="00B46E7A"/>
    <w:rsid w:val="00B50425"/>
    <w:rsid w:val="00B50F82"/>
    <w:rsid w:val="00B53230"/>
    <w:rsid w:val="00B6242B"/>
    <w:rsid w:val="00B647DC"/>
    <w:rsid w:val="00B65212"/>
    <w:rsid w:val="00B70085"/>
    <w:rsid w:val="00B700E9"/>
    <w:rsid w:val="00B76E1F"/>
    <w:rsid w:val="00B776C2"/>
    <w:rsid w:val="00B824CF"/>
    <w:rsid w:val="00B8258B"/>
    <w:rsid w:val="00B9469C"/>
    <w:rsid w:val="00BA0380"/>
    <w:rsid w:val="00BA12F7"/>
    <w:rsid w:val="00BA3098"/>
    <w:rsid w:val="00BA65A7"/>
    <w:rsid w:val="00BA6C48"/>
    <w:rsid w:val="00BA73BC"/>
    <w:rsid w:val="00BA73EC"/>
    <w:rsid w:val="00BB06E4"/>
    <w:rsid w:val="00BB14FF"/>
    <w:rsid w:val="00BC0F59"/>
    <w:rsid w:val="00BC29DD"/>
    <w:rsid w:val="00BC5050"/>
    <w:rsid w:val="00BC5D72"/>
    <w:rsid w:val="00BC6563"/>
    <w:rsid w:val="00BC6673"/>
    <w:rsid w:val="00BD1A05"/>
    <w:rsid w:val="00BD4E2E"/>
    <w:rsid w:val="00BD7149"/>
    <w:rsid w:val="00BE36D5"/>
    <w:rsid w:val="00BE62D2"/>
    <w:rsid w:val="00BF52A6"/>
    <w:rsid w:val="00BF5FCF"/>
    <w:rsid w:val="00C06386"/>
    <w:rsid w:val="00C071FD"/>
    <w:rsid w:val="00C1034F"/>
    <w:rsid w:val="00C1054C"/>
    <w:rsid w:val="00C13258"/>
    <w:rsid w:val="00C151C2"/>
    <w:rsid w:val="00C16283"/>
    <w:rsid w:val="00C21C10"/>
    <w:rsid w:val="00C23F45"/>
    <w:rsid w:val="00C26ECC"/>
    <w:rsid w:val="00C42B33"/>
    <w:rsid w:val="00C42C11"/>
    <w:rsid w:val="00C43C0C"/>
    <w:rsid w:val="00C479A2"/>
    <w:rsid w:val="00C60B41"/>
    <w:rsid w:val="00C639B6"/>
    <w:rsid w:val="00C65F7D"/>
    <w:rsid w:val="00C76BA8"/>
    <w:rsid w:val="00C83BAE"/>
    <w:rsid w:val="00C8443A"/>
    <w:rsid w:val="00C855E7"/>
    <w:rsid w:val="00C865CF"/>
    <w:rsid w:val="00C90615"/>
    <w:rsid w:val="00C931DD"/>
    <w:rsid w:val="00C94719"/>
    <w:rsid w:val="00CA3586"/>
    <w:rsid w:val="00CA67D8"/>
    <w:rsid w:val="00CB04E8"/>
    <w:rsid w:val="00CB0F71"/>
    <w:rsid w:val="00CC7867"/>
    <w:rsid w:val="00CD58F9"/>
    <w:rsid w:val="00CD5FD6"/>
    <w:rsid w:val="00CD7517"/>
    <w:rsid w:val="00CE59B1"/>
    <w:rsid w:val="00CE751D"/>
    <w:rsid w:val="00CF6308"/>
    <w:rsid w:val="00CF64C4"/>
    <w:rsid w:val="00CF7426"/>
    <w:rsid w:val="00D00C42"/>
    <w:rsid w:val="00D02C0B"/>
    <w:rsid w:val="00D03BDB"/>
    <w:rsid w:val="00D07463"/>
    <w:rsid w:val="00D10259"/>
    <w:rsid w:val="00D1211D"/>
    <w:rsid w:val="00D12552"/>
    <w:rsid w:val="00D13B27"/>
    <w:rsid w:val="00D14479"/>
    <w:rsid w:val="00D2532B"/>
    <w:rsid w:val="00D278E2"/>
    <w:rsid w:val="00D30318"/>
    <w:rsid w:val="00D34CE2"/>
    <w:rsid w:val="00D43785"/>
    <w:rsid w:val="00D45541"/>
    <w:rsid w:val="00D47508"/>
    <w:rsid w:val="00D63566"/>
    <w:rsid w:val="00D64395"/>
    <w:rsid w:val="00D64E24"/>
    <w:rsid w:val="00D67D21"/>
    <w:rsid w:val="00D73669"/>
    <w:rsid w:val="00D75FE2"/>
    <w:rsid w:val="00D8219B"/>
    <w:rsid w:val="00D82794"/>
    <w:rsid w:val="00D836BA"/>
    <w:rsid w:val="00D8741A"/>
    <w:rsid w:val="00D9041C"/>
    <w:rsid w:val="00D92DA9"/>
    <w:rsid w:val="00D968B9"/>
    <w:rsid w:val="00DA0367"/>
    <w:rsid w:val="00DA1163"/>
    <w:rsid w:val="00DA4A40"/>
    <w:rsid w:val="00DA727D"/>
    <w:rsid w:val="00DB4FD8"/>
    <w:rsid w:val="00DB5327"/>
    <w:rsid w:val="00DB6D44"/>
    <w:rsid w:val="00DC6E5A"/>
    <w:rsid w:val="00DD17F8"/>
    <w:rsid w:val="00DD23AC"/>
    <w:rsid w:val="00DD64F8"/>
    <w:rsid w:val="00DD71D3"/>
    <w:rsid w:val="00DD7EDA"/>
    <w:rsid w:val="00DE3D96"/>
    <w:rsid w:val="00DE5022"/>
    <w:rsid w:val="00DE6133"/>
    <w:rsid w:val="00DF063C"/>
    <w:rsid w:val="00DF0974"/>
    <w:rsid w:val="00DF315E"/>
    <w:rsid w:val="00DF41F6"/>
    <w:rsid w:val="00E02AD8"/>
    <w:rsid w:val="00E02F5E"/>
    <w:rsid w:val="00E03A97"/>
    <w:rsid w:val="00E03ACB"/>
    <w:rsid w:val="00E03B93"/>
    <w:rsid w:val="00E0497B"/>
    <w:rsid w:val="00E10599"/>
    <w:rsid w:val="00E11844"/>
    <w:rsid w:val="00E34B07"/>
    <w:rsid w:val="00E35D95"/>
    <w:rsid w:val="00E37B2B"/>
    <w:rsid w:val="00E402D5"/>
    <w:rsid w:val="00E457CA"/>
    <w:rsid w:val="00E61C96"/>
    <w:rsid w:val="00E62276"/>
    <w:rsid w:val="00E72ADC"/>
    <w:rsid w:val="00E7646B"/>
    <w:rsid w:val="00E82F91"/>
    <w:rsid w:val="00E82FF7"/>
    <w:rsid w:val="00E8617C"/>
    <w:rsid w:val="00E9070B"/>
    <w:rsid w:val="00E92063"/>
    <w:rsid w:val="00E946D1"/>
    <w:rsid w:val="00E95DED"/>
    <w:rsid w:val="00E963CC"/>
    <w:rsid w:val="00E96CCF"/>
    <w:rsid w:val="00E97124"/>
    <w:rsid w:val="00EA0613"/>
    <w:rsid w:val="00EA277F"/>
    <w:rsid w:val="00EA4B11"/>
    <w:rsid w:val="00EB7E3A"/>
    <w:rsid w:val="00EC36C6"/>
    <w:rsid w:val="00EC5258"/>
    <w:rsid w:val="00EC7A31"/>
    <w:rsid w:val="00ED668B"/>
    <w:rsid w:val="00EE33A9"/>
    <w:rsid w:val="00EE7BFD"/>
    <w:rsid w:val="00EF156B"/>
    <w:rsid w:val="00EF5CB2"/>
    <w:rsid w:val="00EF667B"/>
    <w:rsid w:val="00F02BF0"/>
    <w:rsid w:val="00F051DA"/>
    <w:rsid w:val="00F05AA8"/>
    <w:rsid w:val="00F05B9D"/>
    <w:rsid w:val="00F0659A"/>
    <w:rsid w:val="00F07F6C"/>
    <w:rsid w:val="00F10B54"/>
    <w:rsid w:val="00F13060"/>
    <w:rsid w:val="00F217CF"/>
    <w:rsid w:val="00F31B5B"/>
    <w:rsid w:val="00F31DF4"/>
    <w:rsid w:val="00F340CB"/>
    <w:rsid w:val="00F34F41"/>
    <w:rsid w:val="00F351DC"/>
    <w:rsid w:val="00F45969"/>
    <w:rsid w:val="00F5129A"/>
    <w:rsid w:val="00F5170C"/>
    <w:rsid w:val="00F52841"/>
    <w:rsid w:val="00F53346"/>
    <w:rsid w:val="00F56A29"/>
    <w:rsid w:val="00F615C3"/>
    <w:rsid w:val="00F649FA"/>
    <w:rsid w:val="00F70C3A"/>
    <w:rsid w:val="00F71C2D"/>
    <w:rsid w:val="00F80C01"/>
    <w:rsid w:val="00F84F62"/>
    <w:rsid w:val="00F874F1"/>
    <w:rsid w:val="00F91C05"/>
    <w:rsid w:val="00F91D61"/>
    <w:rsid w:val="00F9209B"/>
    <w:rsid w:val="00F92507"/>
    <w:rsid w:val="00FA6330"/>
    <w:rsid w:val="00FB1787"/>
    <w:rsid w:val="00FB3073"/>
    <w:rsid w:val="00FB7DD5"/>
    <w:rsid w:val="00FC143E"/>
    <w:rsid w:val="00FC1A44"/>
    <w:rsid w:val="00FC3537"/>
    <w:rsid w:val="00FC3871"/>
    <w:rsid w:val="00FD4B28"/>
    <w:rsid w:val="00FE0B24"/>
    <w:rsid w:val="00FE5F04"/>
    <w:rsid w:val="00FE63EC"/>
    <w:rsid w:val="00FF3537"/>
    <w:rsid w:val="00FF426C"/>
    <w:rsid w:val="00FF48FF"/>
    <w:rsid w:val="00FF78B8"/>
    <w:rsid w:val="00FF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E23"/>
    <w:rPr>
      <w:sz w:val="24"/>
      <w:szCs w:val="24"/>
    </w:rPr>
  </w:style>
  <w:style w:type="paragraph" w:styleId="1">
    <w:name w:val="heading 1"/>
    <w:basedOn w:val="a"/>
    <w:next w:val="2"/>
    <w:link w:val="10"/>
    <w:qFormat/>
    <w:rsid w:val="00AA38A9"/>
    <w:pPr>
      <w:keepNext/>
      <w:pageBreakBefore/>
      <w:numPr>
        <w:numId w:val="11"/>
      </w:numPr>
      <w:spacing w:before="360" w:after="360"/>
      <w:jc w:val="center"/>
      <w:outlineLvl w:val="0"/>
    </w:pPr>
    <w:rPr>
      <w:rFonts w:ascii="Calibri" w:eastAsia="Calibri" w:hAnsi="Calibri" w:cs="Arial"/>
      <w:bCs/>
      <w:kern w:val="32"/>
      <w:sz w:val="28"/>
      <w:szCs w:val="32"/>
    </w:rPr>
  </w:style>
  <w:style w:type="paragraph" w:styleId="2">
    <w:name w:val="heading 2"/>
    <w:basedOn w:val="1"/>
    <w:next w:val="11"/>
    <w:link w:val="20"/>
    <w:qFormat/>
    <w:rsid w:val="00AA38A9"/>
    <w:pPr>
      <w:pageBreakBefore w:val="0"/>
      <w:numPr>
        <w:ilvl w:val="1"/>
      </w:numPr>
      <w:spacing w:after="240"/>
      <w:jc w:val="left"/>
      <w:outlineLvl w:val="1"/>
    </w:pPr>
    <w:rPr>
      <w:bCs w:val="0"/>
      <w:iCs/>
      <w:szCs w:val="28"/>
    </w:rPr>
  </w:style>
  <w:style w:type="paragraph" w:styleId="3">
    <w:name w:val="heading 3"/>
    <w:basedOn w:val="a"/>
    <w:next w:val="a"/>
    <w:link w:val="30"/>
    <w:qFormat/>
    <w:rsid w:val="00AA38A9"/>
    <w:pPr>
      <w:keepNext/>
      <w:numPr>
        <w:ilvl w:val="2"/>
        <w:numId w:val="11"/>
      </w:numPr>
      <w:spacing w:before="240" w:after="60"/>
      <w:outlineLvl w:val="2"/>
    </w:pPr>
    <w:rPr>
      <w:rFonts w:ascii="Calibri" w:eastAsia="Calibri" w:hAnsi="Calibri" w:cs="Arial"/>
      <w:bCs/>
      <w:sz w:val="28"/>
      <w:szCs w:val="26"/>
    </w:rPr>
  </w:style>
  <w:style w:type="paragraph" w:styleId="4">
    <w:name w:val="heading 4"/>
    <w:basedOn w:val="a"/>
    <w:next w:val="a"/>
    <w:link w:val="40"/>
    <w:qFormat/>
    <w:rsid w:val="00AA38A9"/>
    <w:pPr>
      <w:keepNext/>
      <w:numPr>
        <w:ilvl w:val="3"/>
        <w:numId w:val="11"/>
      </w:numPr>
      <w:spacing w:before="240" w:after="60"/>
      <w:outlineLvl w:val="3"/>
    </w:pPr>
    <w:rPr>
      <w:rFonts w:ascii="Calibri" w:eastAsia="Calibri" w:hAnsi="Calibri"/>
      <w:bCs/>
      <w:sz w:val="28"/>
      <w:szCs w:val="28"/>
    </w:rPr>
  </w:style>
  <w:style w:type="paragraph" w:styleId="5">
    <w:name w:val="heading 5"/>
    <w:basedOn w:val="a"/>
    <w:next w:val="a"/>
    <w:link w:val="50"/>
    <w:qFormat/>
    <w:rsid w:val="00AA38A9"/>
    <w:pPr>
      <w:numPr>
        <w:ilvl w:val="4"/>
        <w:numId w:val="11"/>
      </w:numPr>
      <w:spacing w:before="240" w:after="60"/>
      <w:outlineLvl w:val="4"/>
    </w:pPr>
    <w:rPr>
      <w:rFonts w:ascii="Calibri" w:eastAsia="Calibri" w:hAnsi="Calibri"/>
      <w:b/>
      <w:bCs/>
      <w:i/>
      <w:iCs/>
      <w:sz w:val="26"/>
      <w:szCs w:val="26"/>
    </w:rPr>
  </w:style>
  <w:style w:type="paragraph" w:styleId="6">
    <w:name w:val="heading 6"/>
    <w:basedOn w:val="a"/>
    <w:next w:val="a"/>
    <w:link w:val="60"/>
    <w:qFormat/>
    <w:rsid w:val="00AA38A9"/>
    <w:pPr>
      <w:keepNext/>
      <w:numPr>
        <w:ilvl w:val="5"/>
        <w:numId w:val="11"/>
      </w:numPr>
      <w:jc w:val="right"/>
      <w:outlineLvl w:val="5"/>
    </w:pPr>
    <w:rPr>
      <w:rFonts w:ascii="Calibri" w:eastAsia="Calibri" w:hAnsi="Calibri"/>
    </w:rPr>
  </w:style>
  <w:style w:type="paragraph" w:styleId="7">
    <w:name w:val="heading 7"/>
    <w:basedOn w:val="a"/>
    <w:next w:val="a"/>
    <w:link w:val="70"/>
    <w:qFormat/>
    <w:rsid w:val="00AA38A9"/>
    <w:pPr>
      <w:numPr>
        <w:ilvl w:val="6"/>
        <w:numId w:val="11"/>
      </w:numPr>
      <w:spacing w:before="240" w:after="60"/>
      <w:outlineLvl w:val="6"/>
    </w:pPr>
    <w:rPr>
      <w:rFonts w:ascii="Calibri" w:eastAsia="Calibri" w:hAnsi="Calibri"/>
    </w:rPr>
  </w:style>
  <w:style w:type="paragraph" w:styleId="8">
    <w:name w:val="heading 8"/>
    <w:basedOn w:val="a"/>
    <w:next w:val="a"/>
    <w:link w:val="80"/>
    <w:qFormat/>
    <w:rsid w:val="00AA38A9"/>
    <w:pPr>
      <w:numPr>
        <w:ilvl w:val="7"/>
        <w:numId w:val="11"/>
      </w:numPr>
      <w:spacing w:before="240" w:after="60"/>
      <w:outlineLvl w:val="7"/>
    </w:pPr>
    <w:rPr>
      <w:rFonts w:ascii="Calibri" w:eastAsia="Calibri" w:hAnsi="Calibri"/>
      <w:i/>
      <w:iCs/>
    </w:rPr>
  </w:style>
  <w:style w:type="paragraph" w:styleId="9">
    <w:name w:val="heading 9"/>
    <w:basedOn w:val="a"/>
    <w:next w:val="a"/>
    <w:link w:val="90"/>
    <w:qFormat/>
    <w:rsid w:val="00AA38A9"/>
    <w:pPr>
      <w:numPr>
        <w:ilvl w:val="8"/>
        <w:numId w:val="11"/>
      </w:num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rsid w:val="007974EF"/>
    <w:pPr>
      <w:ind w:left="720"/>
      <w:contextualSpacing/>
    </w:pPr>
  </w:style>
  <w:style w:type="paragraph" w:customStyle="1" w:styleId="msolistparagraph0">
    <w:name w:val="msolistparagraph"/>
    <w:basedOn w:val="a"/>
    <w:rsid w:val="00780B7B"/>
    <w:pPr>
      <w:widowControl w:val="0"/>
      <w:ind w:left="720" w:firstLine="567"/>
      <w:contextualSpacing/>
      <w:jc w:val="both"/>
    </w:pPr>
    <w:rPr>
      <w:noProof/>
      <w:sz w:val="28"/>
      <w:szCs w:val="28"/>
    </w:rPr>
  </w:style>
  <w:style w:type="paragraph" w:styleId="a3">
    <w:name w:val="Normal (Web)"/>
    <w:basedOn w:val="a"/>
    <w:uiPriority w:val="99"/>
    <w:rsid w:val="00780537"/>
  </w:style>
  <w:style w:type="character" w:styleId="a4">
    <w:name w:val="Strong"/>
    <w:basedOn w:val="a0"/>
    <w:qFormat/>
    <w:rsid w:val="00780537"/>
    <w:rPr>
      <w:b/>
      <w:bCs/>
    </w:rPr>
  </w:style>
  <w:style w:type="paragraph" w:customStyle="1" w:styleId="11">
    <w:name w:val="Стиль1"/>
    <w:basedOn w:val="a"/>
    <w:link w:val="13"/>
    <w:rsid w:val="009F76BD"/>
    <w:pPr>
      <w:spacing w:line="360" w:lineRule="auto"/>
      <w:ind w:firstLine="720"/>
      <w:jc w:val="both"/>
    </w:pPr>
    <w:rPr>
      <w:sz w:val="28"/>
    </w:rPr>
  </w:style>
  <w:style w:type="character" w:customStyle="1" w:styleId="13">
    <w:name w:val="Стиль1 Знак"/>
    <w:link w:val="11"/>
    <w:rsid w:val="009F76BD"/>
    <w:rPr>
      <w:sz w:val="28"/>
      <w:szCs w:val="24"/>
    </w:rPr>
  </w:style>
  <w:style w:type="character" w:styleId="a5">
    <w:name w:val="Hyperlink"/>
    <w:basedOn w:val="a0"/>
    <w:uiPriority w:val="99"/>
    <w:unhideWhenUsed/>
    <w:rsid w:val="00231AF1"/>
    <w:rPr>
      <w:color w:val="0000FF"/>
      <w:u w:val="single"/>
    </w:rPr>
  </w:style>
  <w:style w:type="paragraph" w:styleId="a6">
    <w:name w:val="Body Text Indent"/>
    <w:basedOn w:val="a"/>
    <w:link w:val="a7"/>
    <w:rsid w:val="00F31DF4"/>
    <w:pPr>
      <w:ind w:firstLine="720"/>
      <w:jc w:val="both"/>
    </w:pPr>
    <w:rPr>
      <w:szCs w:val="20"/>
    </w:rPr>
  </w:style>
  <w:style w:type="character" w:customStyle="1" w:styleId="a7">
    <w:name w:val="Основной текст с отступом Знак"/>
    <w:basedOn w:val="a0"/>
    <w:link w:val="a6"/>
    <w:rsid w:val="00F31DF4"/>
    <w:rPr>
      <w:sz w:val="24"/>
    </w:rPr>
  </w:style>
  <w:style w:type="character" w:customStyle="1" w:styleId="10">
    <w:name w:val="Заголовок 1 Знак"/>
    <w:basedOn w:val="a0"/>
    <w:link w:val="1"/>
    <w:rsid w:val="00AA38A9"/>
    <w:rPr>
      <w:rFonts w:ascii="Calibri" w:eastAsia="Calibri" w:hAnsi="Calibri" w:cs="Arial"/>
      <w:bCs/>
      <w:kern w:val="32"/>
      <w:sz w:val="28"/>
      <w:szCs w:val="32"/>
    </w:rPr>
  </w:style>
  <w:style w:type="character" w:customStyle="1" w:styleId="20">
    <w:name w:val="Заголовок 2 Знак"/>
    <w:basedOn w:val="a0"/>
    <w:link w:val="2"/>
    <w:rsid w:val="00AA38A9"/>
    <w:rPr>
      <w:rFonts w:ascii="Calibri" w:eastAsia="Calibri" w:hAnsi="Calibri" w:cs="Arial"/>
      <w:iCs/>
      <w:kern w:val="32"/>
      <w:sz w:val="28"/>
      <w:szCs w:val="28"/>
    </w:rPr>
  </w:style>
  <w:style w:type="character" w:customStyle="1" w:styleId="30">
    <w:name w:val="Заголовок 3 Знак"/>
    <w:basedOn w:val="a0"/>
    <w:link w:val="3"/>
    <w:rsid w:val="00AA38A9"/>
    <w:rPr>
      <w:rFonts w:ascii="Calibri" w:eastAsia="Calibri" w:hAnsi="Calibri" w:cs="Arial"/>
      <w:bCs/>
      <w:sz w:val="28"/>
      <w:szCs w:val="26"/>
    </w:rPr>
  </w:style>
  <w:style w:type="character" w:customStyle="1" w:styleId="40">
    <w:name w:val="Заголовок 4 Знак"/>
    <w:basedOn w:val="a0"/>
    <w:link w:val="4"/>
    <w:rsid w:val="00AA38A9"/>
    <w:rPr>
      <w:rFonts w:ascii="Calibri" w:eastAsia="Calibri" w:hAnsi="Calibri"/>
      <w:bCs/>
      <w:sz w:val="28"/>
      <w:szCs w:val="28"/>
    </w:rPr>
  </w:style>
  <w:style w:type="character" w:customStyle="1" w:styleId="50">
    <w:name w:val="Заголовок 5 Знак"/>
    <w:basedOn w:val="a0"/>
    <w:link w:val="5"/>
    <w:rsid w:val="00AA38A9"/>
    <w:rPr>
      <w:rFonts w:ascii="Calibri" w:eastAsia="Calibri" w:hAnsi="Calibri"/>
      <w:b/>
      <w:bCs/>
      <w:i/>
      <w:iCs/>
      <w:sz w:val="26"/>
      <w:szCs w:val="26"/>
    </w:rPr>
  </w:style>
  <w:style w:type="character" w:customStyle="1" w:styleId="60">
    <w:name w:val="Заголовок 6 Знак"/>
    <w:basedOn w:val="a0"/>
    <w:link w:val="6"/>
    <w:rsid w:val="00AA38A9"/>
    <w:rPr>
      <w:rFonts w:ascii="Calibri" w:eastAsia="Calibri" w:hAnsi="Calibri"/>
      <w:sz w:val="24"/>
      <w:szCs w:val="24"/>
    </w:rPr>
  </w:style>
  <w:style w:type="character" w:customStyle="1" w:styleId="70">
    <w:name w:val="Заголовок 7 Знак"/>
    <w:basedOn w:val="a0"/>
    <w:link w:val="7"/>
    <w:rsid w:val="00AA38A9"/>
    <w:rPr>
      <w:rFonts w:ascii="Calibri" w:eastAsia="Calibri" w:hAnsi="Calibri"/>
      <w:sz w:val="24"/>
      <w:szCs w:val="24"/>
    </w:rPr>
  </w:style>
  <w:style w:type="character" w:customStyle="1" w:styleId="80">
    <w:name w:val="Заголовок 8 Знак"/>
    <w:basedOn w:val="a0"/>
    <w:link w:val="8"/>
    <w:rsid w:val="00AA38A9"/>
    <w:rPr>
      <w:rFonts w:ascii="Calibri" w:eastAsia="Calibri" w:hAnsi="Calibri"/>
      <w:i/>
      <w:iCs/>
      <w:sz w:val="24"/>
      <w:szCs w:val="24"/>
    </w:rPr>
  </w:style>
  <w:style w:type="character" w:customStyle="1" w:styleId="90">
    <w:name w:val="Заголовок 9 Знак"/>
    <w:basedOn w:val="a0"/>
    <w:link w:val="9"/>
    <w:rsid w:val="00AA38A9"/>
    <w:rPr>
      <w:rFonts w:ascii="Arial" w:eastAsia="Calibri" w:hAnsi="Arial" w:cs="Arial"/>
      <w:sz w:val="22"/>
      <w:szCs w:val="22"/>
    </w:rPr>
  </w:style>
  <w:style w:type="paragraph" w:styleId="a8">
    <w:name w:val="List Paragraph"/>
    <w:basedOn w:val="a"/>
    <w:uiPriority w:val="34"/>
    <w:qFormat/>
    <w:rsid w:val="00D07463"/>
    <w:pPr>
      <w:ind w:left="720"/>
      <w:contextualSpacing/>
    </w:pPr>
  </w:style>
  <w:style w:type="paragraph" w:styleId="a9">
    <w:name w:val="Balloon Text"/>
    <w:basedOn w:val="a"/>
    <w:link w:val="aa"/>
    <w:rsid w:val="003218DE"/>
    <w:rPr>
      <w:rFonts w:ascii="Tahoma" w:hAnsi="Tahoma" w:cs="Tahoma"/>
      <w:sz w:val="16"/>
      <w:szCs w:val="16"/>
    </w:rPr>
  </w:style>
  <w:style w:type="character" w:customStyle="1" w:styleId="aa">
    <w:name w:val="Текст выноски Знак"/>
    <w:basedOn w:val="a0"/>
    <w:link w:val="a9"/>
    <w:rsid w:val="003218DE"/>
    <w:rPr>
      <w:rFonts w:ascii="Tahoma" w:hAnsi="Tahoma" w:cs="Tahoma"/>
      <w:sz w:val="16"/>
      <w:szCs w:val="16"/>
    </w:rPr>
  </w:style>
  <w:style w:type="character" w:styleId="ab">
    <w:name w:val="Placeholder Text"/>
    <w:basedOn w:val="a0"/>
    <w:uiPriority w:val="99"/>
    <w:semiHidden/>
    <w:rsid w:val="00EF5CB2"/>
    <w:rPr>
      <w:color w:val="808080"/>
    </w:rPr>
  </w:style>
  <w:style w:type="paragraph" w:styleId="ac">
    <w:name w:val="header"/>
    <w:basedOn w:val="a"/>
    <w:link w:val="ad"/>
    <w:rsid w:val="00B16057"/>
    <w:pPr>
      <w:tabs>
        <w:tab w:val="center" w:pos="4677"/>
        <w:tab w:val="right" w:pos="9355"/>
      </w:tabs>
    </w:pPr>
  </w:style>
  <w:style w:type="character" w:customStyle="1" w:styleId="ad">
    <w:name w:val="Верхний колонтитул Знак"/>
    <w:basedOn w:val="a0"/>
    <w:link w:val="ac"/>
    <w:rsid w:val="00B16057"/>
    <w:rPr>
      <w:sz w:val="24"/>
      <w:szCs w:val="24"/>
    </w:rPr>
  </w:style>
  <w:style w:type="paragraph" w:styleId="ae">
    <w:name w:val="footer"/>
    <w:basedOn w:val="a"/>
    <w:link w:val="af"/>
    <w:rsid w:val="00B16057"/>
    <w:pPr>
      <w:tabs>
        <w:tab w:val="center" w:pos="4677"/>
        <w:tab w:val="right" w:pos="9355"/>
      </w:tabs>
    </w:pPr>
  </w:style>
  <w:style w:type="character" w:customStyle="1" w:styleId="af">
    <w:name w:val="Нижний колонтитул Знак"/>
    <w:basedOn w:val="a0"/>
    <w:link w:val="ae"/>
    <w:rsid w:val="00B16057"/>
    <w:rPr>
      <w:sz w:val="24"/>
      <w:szCs w:val="24"/>
    </w:rPr>
  </w:style>
  <w:style w:type="table" w:styleId="af0">
    <w:name w:val="Table Grid"/>
    <w:basedOn w:val="a1"/>
    <w:rsid w:val="009424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rsid w:val="00E62276"/>
    <w:pPr>
      <w:spacing w:after="120"/>
    </w:pPr>
  </w:style>
  <w:style w:type="character" w:customStyle="1" w:styleId="af2">
    <w:name w:val="Основной текст Знак"/>
    <w:basedOn w:val="a0"/>
    <w:link w:val="af1"/>
    <w:rsid w:val="00E62276"/>
    <w:rPr>
      <w:sz w:val="24"/>
      <w:szCs w:val="24"/>
    </w:rPr>
  </w:style>
  <w:style w:type="character" w:customStyle="1" w:styleId="130">
    <w:name w:val="Основной текст + 13"/>
    <w:aliases w:val="5 pt"/>
    <w:basedOn w:val="a0"/>
    <w:uiPriority w:val="99"/>
    <w:rsid w:val="00E62276"/>
    <w:rPr>
      <w:rFonts w:ascii="Times New Roman" w:hAnsi="Times New Roman" w:cs="Times New Roman"/>
      <w:sz w:val="27"/>
      <w:szCs w:val="27"/>
      <w:u w:val="none"/>
    </w:rPr>
  </w:style>
</w:styles>
</file>

<file path=word/webSettings.xml><?xml version="1.0" encoding="utf-8"?>
<w:webSettings xmlns:r="http://schemas.openxmlformats.org/officeDocument/2006/relationships" xmlns:w="http://schemas.openxmlformats.org/wordprocessingml/2006/main">
  <w:divs>
    <w:div w:id="211967852">
      <w:bodyDiv w:val="1"/>
      <w:marLeft w:val="0"/>
      <w:marRight w:val="0"/>
      <w:marTop w:val="0"/>
      <w:marBottom w:val="0"/>
      <w:divBdr>
        <w:top w:val="none" w:sz="0" w:space="0" w:color="auto"/>
        <w:left w:val="none" w:sz="0" w:space="0" w:color="auto"/>
        <w:bottom w:val="none" w:sz="0" w:space="0" w:color="auto"/>
        <w:right w:val="none" w:sz="0" w:space="0" w:color="auto"/>
      </w:divBdr>
      <w:divsChild>
        <w:div w:id="1803380336">
          <w:marLeft w:val="0"/>
          <w:marRight w:val="0"/>
          <w:marTop w:val="0"/>
          <w:marBottom w:val="0"/>
          <w:divBdr>
            <w:top w:val="none" w:sz="0" w:space="0" w:color="auto"/>
            <w:left w:val="none" w:sz="0" w:space="0" w:color="auto"/>
            <w:bottom w:val="none" w:sz="0" w:space="0" w:color="auto"/>
            <w:right w:val="none" w:sz="0" w:space="0" w:color="auto"/>
          </w:divBdr>
          <w:divsChild>
            <w:div w:id="1754279482">
              <w:marLeft w:val="0"/>
              <w:marRight w:val="0"/>
              <w:marTop w:val="0"/>
              <w:marBottom w:val="0"/>
              <w:divBdr>
                <w:top w:val="none" w:sz="0" w:space="0" w:color="auto"/>
                <w:left w:val="none" w:sz="0" w:space="0" w:color="auto"/>
                <w:bottom w:val="none" w:sz="0" w:space="0" w:color="auto"/>
                <w:right w:val="none" w:sz="0" w:space="0" w:color="auto"/>
              </w:divBdr>
              <w:divsChild>
                <w:div w:id="1254510550">
                  <w:marLeft w:val="0"/>
                  <w:marRight w:val="0"/>
                  <w:marTop w:val="0"/>
                  <w:marBottom w:val="0"/>
                  <w:divBdr>
                    <w:top w:val="none" w:sz="0" w:space="0" w:color="auto"/>
                    <w:left w:val="none" w:sz="0" w:space="0" w:color="auto"/>
                    <w:bottom w:val="none" w:sz="0" w:space="0" w:color="auto"/>
                    <w:right w:val="none" w:sz="0" w:space="0" w:color="auto"/>
                  </w:divBdr>
                  <w:divsChild>
                    <w:div w:id="16199652">
                      <w:marLeft w:val="0"/>
                      <w:marRight w:val="0"/>
                      <w:marTop w:val="0"/>
                      <w:marBottom w:val="0"/>
                      <w:divBdr>
                        <w:top w:val="none" w:sz="0" w:space="0" w:color="auto"/>
                        <w:left w:val="none" w:sz="0" w:space="0" w:color="auto"/>
                        <w:bottom w:val="none" w:sz="0" w:space="0" w:color="auto"/>
                        <w:right w:val="none" w:sz="0" w:space="0" w:color="auto"/>
                      </w:divBdr>
                      <w:divsChild>
                        <w:div w:id="205802481">
                          <w:marLeft w:val="0"/>
                          <w:marRight w:val="0"/>
                          <w:marTop w:val="0"/>
                          <w:marBottom w:val="0"/>
                          <w:divBdr>
                            <w:top w:val="none" w:sz="0" w:space="0" w:color="auto"/>
                            <w:left w:val="none" w:sz="0" w:space="0" w:color="auto"/>
                            <w:bottom w:val="none" w:sz="0" w:space="0" w:color="auto"/>
                            <w:right w:val="none" w:sz="0" w:space="0" w:color="auto"/>
                          </w:divBdr>
                          <w:divsChild>
                            <w:div w:id="12364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92651">
      <w:bodyDiv w:val="1"/>
      <w:marLeft w:val="0"/>
      <w:marRight w:val="0"/>
      <w:marTop w:val="0"/>
      <w:marBottom w:val="0"/>
      <w:divBdr>
        <w:top w:val="none" w:sz="0" w:space="0" w:color="auto"/>
        <w:left w:val="none" w:sz="0" w:space="0" w:color="auto"/>
        <w:bottom w:val="none" w:sz="0" w:space="0" w:color="auto"/>
        <w:right w:val="none" w:sz="0" w:space="0" w:color="auto"/>
      </w:divBdr>
      <w:divsChild>
        <w:div w:id="2368475">
          <w:marLeft w:val="0"/>
          <w:marRight w:val="0"/>
          <w:marTop w:val="0"/>
          <w:marBottom w:val="0"/>
          <w:divBdr>
            <w:top w:val="none" w:sz="0" w:space="0" w:color="auto"/>
            <w:left w:val="none" w:sz="0" w:space="0" w:color="auto"/>
            <w:bottom w:val="none" w:sz="0" w:space="0" w:color="auto"/>
            <w:right w:val="none" w:sz="0" w:space="0" w:color="auto"/>
          </w:divBdr>
        </w:div>
        <w:div w:id="237372293">
          <w:marLeft w:val="0"/>
          <w:marRight w:val="0"/>
          <w:marTop w:val="0"/>
          <w:marBottom w:val="0"/>
          <w:divBdr>
            <w:top w:val="none" w:sz="0" w:space="0" w:color="auto"/>
            <w:left w:val="none" w:sz="0" w:space="0" w:color="auto"/>
            <w:bottom w:val="none" w:sz="0" w:space="0" w:color="auto"/>
            <w:right w:val="none" w:sz="0" w:space="0" w:color="auto"/>
          </w:divBdr>
        </w:div>
        <w:div w:id="273176848">
          <w:marLeft w:val="0"/>
          <w:marRight w:val="0"/>
          <w:marTop w:val="0"/>
          <w:marBottom w:val="0"/>
          <w:divBdr>
            <w:top w:val="none" w:sz="0" w:space="0" w:color="auto"/>
            <w:left w:val="none" w:sz="0" w:space="0" w:color="auto"/>
            <w:bottom w:val="none" w:sz="0" w:space="0" w:color="auto"/>
            <w:right w:val="none" w:sz="0" w:space="0" w:color="auto"/>
          </w:divBdr>
        </w:div>
        <w:div w:id="433094030">
          <w:marLeft w:val="0"/>
          <w:marRight w:val="0"/>
          <w:marTop w:val="0"/>
          <w:marBottom w:val="0"/>
          <w:divBdr>
            <w:top w:val="none" w:sz="0" w:space="0" w:color="auto"/>
            <w:left w:val="none" w:sz="0" w:space="0" w:color="auto"/>
            <w:bottom w:val="none" w:sz="0" w:space="0" w:color="auto"/>
            <w:right w:val="none" w:sz="0" w:space="0" w:color="auto"/>
          </w:divBdr>
        </w:div>
        <w:div w:id="736782646">
          <w:marLeft w:val="0"/>
          <w:marRight w:val="0"/>
          <w:marTop w:val="0"/>
          <w:marBottom w:val="0"/>
          <w:divBdr>
            <w:top w:val="none" w:sz="0" w:space="0" w:color="auto"/>
            <w:left w:val="none" w:sz="0" w:space="0" w:color="auto"/>
            <w:bottom w:val="none" w:sz="0" w:space="0" w:color="auto"/>
            <w:right w:val="none" w:sz="0" w:space="0" w:color="auto"/>
          </w:divBdr>
        </w:div>
        <w:div w:id="768239637">
          <w:marLeft w:val="0"/>
          <w:marRight w:val="0"/>
          <w:marTop w:val="0"/>
          <w:marBottom w:val="0"/>
          <w:divBdr>
            <w:top w:val="none" w:sz="0" w:space="0" w:color="auto"/>
            <w:left w:val="none" w:sz="0" w:space="0" w:color="auto"/>
            <w:bottom w:val="none" w:sz="0" w:space="0" w:color="auto"/>
            <w:right w:val="none" w:sz="0" w:space="0" w:color="auto"/>
          </w:divBdr>
        </w:div>
        <w:div w:id="953947800">
          <w:marLeft w:val="0"/>
          <w:marRight w:val="0"/>
          <w:marTop w:val="0"/>
          <w:marBottom w:val="0"/>
          <w:divBdr>
            <w:top w:val="none" w:sz="0" w:space="0" w:color="auto"/>
            <w:left w:val="none" w:sz="0" w:space="0" w:color="auto"/>
            <w:bottom w:val="none" w:sz="0" w:space="0" w:color="auto"/>
            <w:right w:val="none" w:sz="0" w:space="0" w:color="auto"/>
          </w:divBdr>
        </w:div>
        <w:div w:id="974405242">
          <w:marLeft w:val="0"/>
          <w:marRight w:val="0"/>
          <w:marTop w:val="0"/>
          <w:marBottom w:val="0"/>
          <w:divBdr>
            <w:top w:val="none" w:sz="0" w:space="0" w:color="auto"/>
            <w:left w:val="none" w:sz="0" w:space="0" w:color="auto"/>
            <w:bottom w:val="none" w:sz="0" w:space="0" w:color="auto"/>
            <w:right w:val="none" w:sz="0" w:space="0" w:color="auto"/>
          </w:divBdr>
        </w:div>
        <w:div w:id="1040402879">
          <w:marLeft w:val="0"/>
          <w:marRight w:val="0"/>
          <w:marTop w:val="0"/>
          <w:marBottom w:val="0"/>
          <w:divBdr>
            <w:top w:val="none" w:sz="0" w:space="0" w:color="auto"/>
            <w:left w:val="none" w:sz="0" w:space="0" w:color="auto"/>
            <w:bottom w:val="none" w:sz="0" w:space="0" w:color="auto"/>
            <w:right w:val="none" w:sz="0" w:space="0" w:color="auto"/>
          </w:divBdr>
        </w:div>
        <w:div w:id="1041979204">
          <w:marLeft w:val="0"/>
          <w:marRight w:val="0"/>
          <w:marTop w:val="0"/>
          <w:marBottom w:val="0"/>
          <w:divBdr>
            <w:top w:val="none" w:sz="0" w:space="0" w:color="auto"/>
            <w:left w:val="none" w:sz="0" w:space="0" w:color="auto"/>
            <w:bottom w:val="none" w:sz="0" w:space="0" w:color="auto"/>
            <w:right w:val="none" w:sz="0" w:space="0" w:color="auto"/>
          </w:divBdr>
        </w:div>
        <w:div w:id="1113743898">
          <w:marLeft w:val="0"/>
          <w:marRight w:val="0"/>
          <w:marTop w:val="0"/>
          <w:marBottom w:val="0"/>
          <w:divBdr>
            <w:top w:val="none" w:sz="0" w:space="0" w:color="auto"/>
            <w:left w:val="none" w:sz="0" w:space="0" w:color="auto"/>
            <w:bottom w:val="none" w:sz="0" w:space="0" w:color="auto"/>
            <w:right w:val="none" w:sz="0" w:space="0" w:color="auto"/>
          </w:divBdr>
        </w:div>
        <w:div w:id="1120150368">
          <w:marLeft w:val="0"/>
          <w:marRight w:val="0"/>
          <w:marTop w:val="0"/>
          <w:marBottom w:val="0"/>
          <w:divBdr>
            <w:top w:val="none" w:sz="0" w:space="0" w:color="auto"/>
            <w:left w:val="none" w:sz="0" w:space="0" w:color="auto"/>
            <w:bottom w:val="none" w:sz="0" w:space="0" w:color="auto"/>
            <w:right w:val="none" w:sz="0" w:space="0" w:color="auto"/>
          </w:divBdr>
        </w:div>
        <w:div w:id="1197156800">
          <w:marLeft w:val="0"/>
          <w:marRight w:val="0"/>
          <w:marTop w:val="0"/>
          <w:marBottom w:val="0"/>
          <w:divBdr>
            <w:top w:val="none" w:sz="0" w:space="0" w:color="auto"/>
            <w:left w:val="none" w:sz="0" w:space="0" w:color="auto"/>
            <w:bottom w:val="none" w:sz="0" w:space="0" w:color="auto"/>
            <w:right w:val="none" w:sz="0" w:space="0" w:color="auto"/>
          </w:divBdr>
        </w:div>
        <w:div w:id="1295990236">
          <w:marLeft w:val="0"/>
          <w:marRight w:val="0"/>
          <w:marTop w:val="0"/>
          <w:marBottom w:val="0"/>
          <w:divBdr>
            <w:top w:val="none" w:sz="0" w:space="0" w:color="auto"/>
            <w:left w:val="none" w:sz="0" w:space="0" w:color="auto"/>
            <w:bottom w:val="none" w:sz="0" w:space="0" w:color="auto"/>
            <w:right w:val="none" w:sz="0" w:space="0" w:color="auto"/>
          </w:divBdr>
        </w:div>
        <w:div w:id="1409157906">
          <w:marLeft w:val="0"/>
          <w:marRight w:val="0"/>
          <w:marTop w:val="0"/>
          <w:marBottom w:val="0"/>
          <w:divBdr>
            <w:top w:val="none" w:sz="0" w:space="0" w:color="auto"/>
            <w:left w:val="none" w:sz="0" w:space="0" w:color="auto"/>
            <w:bottom w:val="none" w:sz="0" w:space="0" w:color="auto"/>
            <w:right w:val="none" w:sz="0" w:space="0" w:color="auto"/>
          </w:divBdr>
        </w:div>
        <w:div w:id="1452433075">
          <w:marLeft w:val="0"/>
          <w:marRight w:val="0"/>
          <w:marTop w:val="0"/>
          <w:marBottom w:val="0"/>
          <w:divBdr>
            <w:top w:val="none" w:sz="0" w:space="0" w:color="auto"/>
            <w:left w:val="none" w:sz="0" w:space="0" w:color="auto"/>
            <w:bottom w:val="none" w:sz="0" w:space="0" w:color="auto"/>
            <w:right w:val="none" w:sz="0" w:space="0" w:color="auto"/>
          </w:divBdr>
        </w:div>
        <w:div w:id="1631781209">
          <w:marLeft w:val="0"/>
          <w:marRight w:val="0"/>
          <w:marTop w:val="0"/>
          <w:marBottom w:val="0"/>
          <w:divBdr>
            <w:top w:val="none" w:sz="0" w:space="0" w:color="auto"/>
            <w:left w:val="none" w:sz="0" w:space="0" w:color="auto"/>
            <w:bottom w:val="none" w:sz="0" w:space="0" w:color="auto"/>
            <w:right w:val="none" w:sz="0" w:space="0" w:color="auto"/>
          </w:divBdr>
        </w:div>
        <w:div w:id="1657879422">
          <w:marLeft w:val="0"/>
          <w:marRight w:val="0"/>
          <w:marTop w:val="0"/>
          <w:marBottom w:val="0"/>
          <w:divBdr>
            <w:top w:val="none" w:sz="0" w:space="0" w:color="auto"/>
            <w:left w:val="none" w:sz="0" w:space="0" w:color="auto"/>
            <w:bottom w:val="none" w:sz="0" w:space="0" w:color="auto"/>
            <w:right w:val="none" w:sz="0" w:space="0" w:color="auto"/>
          </w:divBdr>
        </w:div>
        <w:div w:id="1692337838">
          <w:marLeft w:val="0"/>
          <w:marRight w:val="0"/>
          <w:marTop w:val="0"/>
          <w:marBottom w:val="0"/>
          <w:divBdr>
            <w:top w:val="none" w:sz="0" w:space="0" w:color="auto"/>
            <w:left w:val="none" w:sz="0" w:space="0" w:color="auto"/>
            <w:bottom w:val="none" w:sz="0" w:space="0" w:color="auto"/>
            <w:right w:val="none" w:sz="0" w:space="0" w:color="auto"/>
          </w:divBdr>
        </w:div>
        <w:div w:id="1707103613">
          <w:marLeft w:val="0"/>
          <w:marRight w:val="0"/>
          <w:marTop w:val="0"/>
          <w:marBottom w:val="0"/>
          <w:divBdr>
            <w:top w:val="none" w:sz="0" w:space="0" w:color="auto"/>
            <w:left w:val="none" w:sz="0" w:space="0" w:color="auto"/>
            <w:bottom w:val="none" w:sz="0" w:space="0" w:color="auto"/>
            <w:right w:val="none" w:sz="0" w:space="0" w:color="auto"/>
          </w:divBdr>
        </w:div>
        <w:div w:id="1849783511">
          <w:marLeft w:val="0"/>
          <w:marRight w:val="0"/>
          <w:marTop w:val="0"/>
          <w:marBottom w:val="0"/>
          <w:divBdr>
            <w:top w:val="none" w:sz="0" w:space="0" w:color="auto"/>
            <w:left w:val="none" w:sz="0" w:space="0" w:color="auto"/>
            <w:bottom w:val="none" w:sz="0" w:space="0" w:color="auto"/>
            <w:right w:val="none" w:sz="0" w:space="0" w:color="auto"/>
          </w:divBdr>
        </w:div>
      </w:divsChild>
    </w:div>
    <w:div w:id="1369768070">
      <w:bodyDiv w:val="1"/>
      <w:marLeft w:val="0"/>
      <w:marRight w:val="0"/>
      <w:marTop w:val="0"/>
      <w:marBottom w:val="0"/>
      <w:divBdr>
        <w:top w:val="none" w:sz="0" w:space="0" w:color="auto"/>
        <w:left w:val="none" w:sz="0" w:space="0" w:color="auto"/>
        <w:bottom w:val="none" w:sz="0" w:space="0" w:color="auto"/>
        <w:right w:val="none" w:sz="0" w:space="0" w:color="auto"/>
      </w:divBdr>
    </w:div>
    <w:div w:id="1581017436">
      <w:bodyDiv w:val="1"/>
      <w:marLeft w:val="0"/>
      <w:marRight w:val="0"/>
      <w:marTop w:val="0"/>
      <w:marBottom w:val="0"/>
      <w:divBdr>
        <w:top w:val="none" w:sz="0" w:space="0" w:color="auto"/>
        <w:left w:val="none" w:sz="0" w:space="0" w:color="auto"/>
        <w:bottom w:val="none" w:sz="0" w:space="0" w:color="auto"/>
        <w:right w:val="none" w:sz="0" w:space="0" w:color="auto"/>
      </w:divBdr>
      <w:divsChild>
        <w:div w:id="127818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8;&#1088;&#1080;&#1085;&#1072;\Desktop\&#1075;&#1080;&#1089;&#1090;&#1086;&#1075;&#1088;&#1072;&#1084;&#1084;&#1099;%20&#1082;%20&#1089;&#1090;&#1072;&#1090;&#1100;&#1077;%20&#1074;&#1072;&#1082;%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8;&#1088;&#1080;&#1085;&#1072;\Desktop\&#1040;&#1085;&#1072;&#1083;&#1080;&#1079;%20&#1085;&#1086;&#1074;&#1099;&#1077;%20&#1080;%20&#1075;&#1080;&#1089;&#1090;&#1086;&#1075;&#1088;&#1072;&#1084;&#1084;&#1099;%2020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7"/>
  <c:chart>
    <c:plotArea>
      <c:layout/>
      <c:pieChart>
        <c:varyColors val="1"/>
        <c:ser>
          <c:idx val="0"/>
          <c:order val="0"/>
          <c:explosion val="25"/>
          <c:dLbls>
            <c:dLbl>
              <c:idx val="0"/>
              <c:layout>
                <c:manualLayout>
                  <c:x val="3.0063003019852096E-4"/>
                  <c:y val="-1.245437987797707E-3"/>
                </c:manualLayout>
              </c:layout>
              <c:dLblPos val="bestFit"/>
              <c:showPercent val="1"/>
            </c:dLbl>
            <c:dLbl>
              <c:idx val="1"/>
              <c:layout>
                <c:manualLayout>
                  <c:x val="3.0991451359229389E-2"/>
                  <c:y val="-2.2814839437946252E-2"/>
                </c:manualLayout>
              </c:layout>
              <c:dLblPos val="bestFit"/>
              <c:showPercent val="1"/>
            </c:dLbl>
            <c:dLbl>
              <c:idx val="2"/>
              <c:layout>
                <c:manualLayout>
                  <c:x val="5.63016182151269E-2"/>
                  <c:y val="2.0770226940629802E-2"/>
                </c:manualLayout>
              </c:layout>
              <c:dLblPos val="bestFit"/>
              <c:showPercent val="1"/>
            </c:dLbl>
            <c:dLbl>
              <c:idx val="4"/>
              <c:layout>
                <c:manualLayout>
                  <c:x val="-3.6580444000958945E-2"/>
                  <c:y val="6.7072486651570179E-3"/>
                </c:manualLayout>
              </c:layout>
              <c:dLblPos val="bestFit"/>
              <c:showPercent val="1"/>
            </c:dLbl>
            <c:showPercent val="1"/>
            <c:showLeaderLines val="1"/>
          </c:dLbls>
          <c:cat>
            <c:strRef>
              <c:f>Лист6!$E$1:$E$4</c:f>
              <c:strCache>
                <c:ptCount val="4"/>
                <c:pt idx="0">
                  <c:v>Неподход собственного и арендованного подвижного состава </c:v>
                </c:pt>
                <c:pt idx="1">
                  <c:v>Отсутствие подвижного состава парка перевозчика</c:v>
                </c:pt>
                <c:pt idx="2">
                  <c:v>Отказы грузоотправителей от погрузки </c:v>
                </c:pt>
                <c:pt idx="3">
                  <c:v>Конвенционные запрещения ОАО «РЖД»</c:v>
                </c:pt>
              </c:strCache>
            </c:strRef>
          </c:cat>
          <c:val>
            <c:numRef>
              <c:f>Лист6!$F$1:$F$4</c:f>
              <c:numCache>
                <c:formatCode>General</c:formatCode>
                <c:ptCount val="4"/>
                <c:pt idx="0">
                  <c:v>122.4</c:v>
                </c:pt>
                <c:pt idx="1">
                  <c:v>498</c:v>
                </c:pt>
                <c:pt idx="2">
                  <c:v>88.5</c:v>
                </c:pt>
                <c:pt idx="3">
                  <c:v>4815.2</c:v>
                </c:pt>
              </c:numCache>
            </c:numRef>
          </c:val>
        </c:ser>
        <c:dLbls>
          <c:showPercent val="1"/>
        </c:dLbls>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hart>
    <c:plotArea>
      <c:layout/>
      <c:pieChart>
        <c:varyColors val="1"/>
        <c:ser>
          <c:idx val="0"/>
          <c:order val="0"/>
          <c:explosion val="25"/>
          <c:dLbls>
            <c:showPercent val="1"/>
          </c:dLbls>
          <c:cat>
            <c:strRef>
              <c:f>Лист6!$A$27:$A$33</c:f>
              <c:strCache>
                <c:ptCount val="7"/>
                <c:pt idx="0">
                  <c:v>Уголь</c:v>
                </c:pt>
                <c:pt idx="1">
                  <c:v>Руда железная</c:v>
                </c:pt>
                <c:pt idx="2">
                  <c:v>Строительные грузы</c:v>
                </c:pt>
                <c:pt idx="3">
                  <c:v>Лесные грузы</c:v>
                </c:pt>
                <c:pt idx="4">
                  <c:v>Нефтепродукты</c:v>
                </c:pt>
                <c:pt idx="5">
                  <c:v>Сахар</c:v>
                </c:pt>
                <c:pt idx="6">
                  <c:v>Черные металлы</c:v>
                </c:pt>
              </c:strCache>
            </c:strRef>
          </c:cat>
          <c:val>
            <c:numRef>
              <c:f>Лист6!$B$27:$B$33</c:f>
              <c:numCache>
                <c:formatCode>General</c:formatCode>
                <c:ptCount val="7"/>
                <c:pt idx="0">
                  <c:v>126.7</c:v>
                </c:pt>
                <c:pt idx="1">
                  <c:v>19.5</c:v>
                </c:pt>
                <c:pt idx="2">
                  <c:v>27.5</c:v>
                </c:pt>
                <c:pt idx="3">
                  <c:v>161.5</c:v>
                </c:pt>
                <c:pt idx="4">
                  <c:v>266.39999999999969</c:v>
                </c:pt>
                <c:pt idx="5">
                  <c:v>0.5</c:v>
                </c:pt>
                <c:pt idx="6">
                  <c:v>204.9</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D5EB-5509-4C31-A1AD-9EE352AF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1</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Даня</cp:lastModifiedBy>
  <cp:revision>211</cp:revision>
  <dcterms:created xsi:type="dcterms:W3CDTF">2012-10-10T10:23:00Z</dcterms:created>
  <dcterms:modified xsi:type="dcterms:W3CDTF">2012-11-16T17:02:00Z</dcterms:modified>
</cp:coreProperties>
</file>