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2" w:rsidRDefault="00276212" w:rsidP="00276212">
      <w:pPr>
        <w:autoSpaceDE w:val="0"/>
        <w:autoSpaceDN w:val="0"/>
        <w:adjustRightInd w:val="0"/>
        <w:ind w:firstLine="700"/>
        <w:jc w:val="center"/>
        <w:rPr>
          <w:b/>
          <w:szCs w:val="28"/>
        </w:rPr>
      </w:pPr>
      <w:r>
        <w:rPr>
          <w:b/>
          <w:szCs w:val="28"/>
        </w:rPr>
        <w:t xml:space="preserve">Корреляционный анализ факторов влияющих на </w:t>
      </w:r>
    </w:p>
    <w:p w:rsidR="00276212" w:rsidRDefault="00276212" w:rsidP="00276212">
      <w:pPr>
        <w:autoSpaceDE w:val="0"/>
        <w:autoSpaceDN w:val="0"/>
        <w:adjustRightInd w:val="0"/>
        <w:ind w:firstLine="700"/>
        <w:jc w:val="center"/>
        <w:rPr>
          <w:b/>
          <w:szCs w:val="28"/>
        </w:rPr>
      </w:pPr>
      <w:r>
        <w:rPr>
          <w:b/>
          <w:szCs w:val="28"/>
        </w:rPr>
        <w:t>отказы трубопроводов тепловых сетей</w:t>
      </w:r>
    </w:p>
    <w:p w:rsidR="00276212" w:rsidRDefault="00276212" w:rsidP="00276212">
      <w:pPr>
        <w:autoSpaceDE w:val="0"/>
        <w:autoSpaceDN w:val="0"/>
        <w:adjustRightInd w:val="0"/>
        <w:spacing w:line="240" w:lineRule="auto"/>
        <w:ind w:firstLine="700"/>
        <w:jc w:val="center"/>
        <w:rPr>
          <w:b/>
          <w:szCs w:val="28"/>
        </w:rPr>
      </w:pPr>
    </w:p>
    <w:p w:rsidR="00276212" w:rsidRDefault="00276212" w:rsidP="00276212">
      <w:pPr>
        <w:autoSpaceDE w:val="0"/>
        <w:autoSpaceDN w:val="0"/>
        <w:adjustRightInd w:val="0"/>
        <w:ind w:firstLine="700"/>
        <w:jc w:val="center"/>
        <w:rPr>
          <w:i/>
          <w:szCs w:val="28"/>
        </w:rPr>
      </w:pPr>
      <w:r w:rsidRPr="00E605BE">
        <w:rPr>
          <w:i/>
          <w:szCs w:val="28"/>
        </w:rPr>
        <w:t>Т.О. Политова, Ш.Г. Зиганшин, Р.Р. Саляхова, А.О. Малахов</w:t>
      </w:r>
    </w:p>
    <w:p w:rsidR="00276212" w:rsidRDefault="00276212" w:rsidP="00276212">
      <w:pPr>
        <w:autoSpaceDE w:val="0"/>
        <w:autoSpaceDN w:val="0"/>
        <w:adjustRightInd w:val="0"/>
        <w:ind w:firstLine="700"/>
        <w:jc w:val="center"/>
        <w:rPr>
          <w:i/>
          <w:sz w:val="24"/>
        </w:rPr>
      </w:pPr>
      <w:r w:rsidRPr="00E605BE">
        <w:rPr>
          <w:i/>
          <w:sz w:val="24"/>
        </w:rPr>
        <w:t>Казанский государственный энергетический университет, Казань</w:t>
      </w:r>
    </w:p>
    <w:p w:rsidR="00276212" w:rsidRPr="00E605BE" w:rsidRDefault="00276212" w:rsidP="00276212">
      <w:pPr>
        <w:autoSpaceDE w:val="0"/>
        <w:autoSpaceDN w:val="0"/>
        <w:adjustRightInd w:val="0"/>
        <w:ind w:firstLine="700"/>
        <w:jc w:val="center"/>
        <w:rPr>
          <w:i/>
          <w:sz w:val="24"/>
        </w:rPr>
      </w:pPr>
    </w:p>
    <w:p w:rsidR="00276212" w:rsidRPr="007D41CA" w:rsidRDefault="00276212" w:rsidP="00276212">
      <w:pPr>
        <w:rPr>
          <w:sz w:val="24"/>
        </w:rPr>
      </w:pPr>
      <w:r w:rsidRPr="00E605BE">
        <w:rPr>
          <w:b/>
          <w:sz w:val="24"/>
        </w:rPr>
        <w:t>Аннотация:</w:t>
      </w:r>
      <w:r>
        <w:rPr>
          <w:b/>
          <w:sz w:val="24"/>
        </w:rPr>
        <w:t xml:space="preserve"> </w:t>
      </w:r>
      <w:r>
        <w:rPr>
          <w:sz w:val="24"/>
        </w:rPr>
        <w:t xml:space="preserve">В работе произведен корреляционный анализ факторов, влияющих на отказы трубопроводов  тепловых сетей. </w:t>
      </w:r>
      <w:r w:rsidRPr="007D41CA">
        <w:rPr>
          <w:sz w:val="24"/>
        </w:rPr>
        <w:t xml:space="preserve">Для расчета </w:t>
      </w:r>
      <w:r>
        <w:rPr>
          <w:sz w:val="24"/>
        </w:rPr>
        <w:t>использованы</w:t>
      </w:r>
      <w:r w:rsidRPr="007D41CA">
        <w:rPr>
          <w:sz w:val="24"/>
        </w:rPr>
        <w:t xml:space="preserve"> данные МУП ПО «Казэнерго» за 2012-2014 года</w:t>
      </w:r>
      <w:r>
        <w:rPr>
          <w:sz w:val="24"/>
        </w:rPr>
        <w:t>. Изучалось влияние следующих факторов</w:t>
      </w:r>
      <w:r w:rsidRPr="007D41CA">
        <w:rPr>
          <w:sz w:val="24"/>
        </w:rPr>
        <w:t xml:space="preserve">: средняя температура наружного воздуха, </w:t>
      </w:r>
      <w:r>
        <w:rPr>
          <w:sz w:val="24"/>
        </w:rPr>
        <w:t>объем перекладки трубопроводов в километрах, объемы финансирования ремонтных работ</w:t>
      </w:r>
      <w:r w:rsidRPr="007D41CA">
        <w:rPr>
          <w:sz w:val="24"/>
        </w:rPr>
        <w:t>.</w:t>
      </w:r>
    </w:p>
    <w:p w:rsidR="00276212" w:rsidRPr="00E605BE" w:rsidRDefault="00276212" w:rsidP="00276212">
      <w:pPr>
        <w:rPr>
          <w:b/>
          <w:sz w:val="24"/>
        </w:rPr>
      </w:pPr>
      <w:r w:rsidRPr="00E605BE">
        <w:rPr>
          <w:b/>
          <w:sz w:val="24"/>
        </w:rPr>
        <w:t>Ключевые слова:</w:t>
      </w:r>
      <w:r>
        <w:rPr>
          <w:b/>
          <w:sz w:val="24"/>
        </w:rPr>
        <w:t xml:space="preserve"> </w:t>
      </w:r>
      <w:r w:rsidRPr="00E605BE">
        <w:rPr>
          <w:sz w:val="24"/>
        </w:rPr>
        <w:t>системы теплоснабжения, надежность, корреляционный анализ</w:t>
      </w:r>
      <w:r>
        <w:rPr>
          <w:sz w:val="24"/>
        </w:rPr>
        <w:t>, теплоснабжение, отказы, тепловые сети.</w:t>
      </w:r>
    </w:p>
    <w:p w:rsidR="00276212" w:rsidRDefault="00276212" w:rsidP="00276212">
      <w:pPr>
        <w:ind w:firstLine="709"/>
        <w:rPr>
          <w:szCs w:val="28"/>
        </w:rPr>
      </w:pPr>
    </w:p>
    <w:p w:rsidR="00276212" w:rsidRPr="00F5191D" w:rsidRDefault="00276212" w:rsidP="00276212">
      <w:pPr>
        <w:ind w:firstLine="709"/>
        <w:rPr>
          <w:szCs w:val="28"/>
        </w:rPr>
      </w:pPr>
      <w:r w:rsidRPr="00F5191D">
        <w:rPr>
          <w:szCs w:val="28"/>
        </w:rPr>
        <w:t>Одной из актуальных задач, стоящ</w:t>
      </w:r>
      <w:r w:rsidR="0005542D">
        <w:rPr>
          <w:szCs w:val="28"/>
        </w:rPr>
        <w:t>их перед Россией в настоящее время</w:t>
      </w:r>
      <w:r w:rsidRPr="00F5191D">
        <w:rPr>
          <w:szCs w:val="28"/>
        </w:rPr>
        <w:t>, является энергосбережение и энергоэффективно</w:t>
      </w:r>
      <w:r w:rsidRPr="000277FF">
        <w:rPr>
          <w:color w:val="000000" w:themeColor="text1"/>
          <w:szCs w:val="28"/>
        </w:rPr>
        <w:t>сть</w:t>
      </w:r>
      <w:r w:rsidRPr="00F5191D">
        <w:rPr>
          <w:szCs w:val="28"/>
        </w:rPr>
        <w:t xml:space="preserve"> во всех сферах человеческой деятельности. </w:t>
      </w:r>
    </w:p>
    <w:p w:rsidR="00276212" w:rsidRPr="00F5191D" w:rsidRDefault="00276212" w:rsidP="00276212">
      <w:pPr>
        <w:ind w:firstLine="709"/>
        <w:rPr>
          <w:szCs w:val="28"/>
        </w:rPr>
      </w:pPr>
      <w:r w:rsidRPr="00F5191D">
        <w:rPr>
          <w:szCs w:val="28"/>
        </w:rPr>
        <w:t xml:space="preserve">Большинство систем теплоснабжения городов изношенны. В последние </w:t>
      </w:r>
      <w:r w:rsidR="00746B26">
        <w:rPr>
          <w:szCs w:val="28"/>
        </w:rPr>
        <w:t>время</w:t>
      </w:r>
      <w:r w:rsidRPr="00F5191D">
        <w:rPr>
          <w:szCs w:val="28"/>
        </w:rPr>
        <w:t xml:space="preserve"> наблюдается снижение надежности тепловых сетей, </w:t>
      </w:r>
      <w:r w:rsidR="00746B26">
        <w:rPr>
          <w:szCs w:val="28"/>
        </w:rPr>
        <w:t>это приводит</w:t>
      </w:r>
      <w:r w:rsidRPr="00F5191D">
        <w:rPr>
          <w:szCs w:val="28"/>
        </w:rPr>
        <w:t xml:space="preserve"> к материальным и финансовым потерям, </w:t>
      </w:r>
      <w:r w:rsidR="00746B26">
        <w:rPr>
          <w:szCs w:val="28"/>
        </w:rPr>
        <w:t>ведет</w:t>
      </w:r>
      <w:r w:rsidRPr="00F5191D">
        <w:rPr>
          <w:szCs w:val="28"/>
        </w:rPr>
        <w:t xml:space="preserve"> к нарушению нормальных условий жизни и работы людей, сбоям в технологических процессах</w:t>
      </w:r>
      <w:r>
        <w:rPr>
          <w:szCs w:val="28"/>
        </w:rPr>
        <w:t xml:space="preserve"> </w:t>
      </w:r>
      <w:r w:rsidRPr="006C6130">
        <w:rPr>
          <w:szCs w:val="28"/>
        </w:rPr>
        <w:t>[</w:t>
      </w:r>
      <w:r>
        <w:rPr>
          <w:szCs w:val="28"/>
        </w:rPr>
        <w:t>1</w:t>
      </w:r>
      <w:r w:rsidR="0005542D">
        <w:rPr>
          <w:szCs w:val="28"/>
        </w:rPr>
        <w:t>,2</w:t>
      </w:r>
      <w:r w:rsidRPr="006C6130">
        <w:rPr>
          <w:szCs w:val="28"/>
        </w:rPr>
        <w:t>]</w:t>
      </w:r>
      <w:r w:rsidRPr="00F5191D">
        <w:rPr>
          <w:szCs w:val="28"/>
        </w:rPr>
        <w:t>.</w:t>
      </w:r>
    </w:p>
    <w:p w:rsidR="0005542D" w:rsidRPr="0005542D" w:rsidRDefault="0005542D" w:rsidP="0005542D">
      <w:pPr>
        <w:ind w:firstLine="709"/>
        <w:rPr>
          <w:iCs/>
          <w:szCs w:val="28"/>
        </w:rPr>
      </w:pPr>
      <w:r w:rsidRPr="0005542D">
        <w:rPr>
          <w:iCs/>
          <w:szCs w:val="28"/>
        </w:rPr>
        <w:t>Отказ теплоснабжающих систем жилых и общественных зданий приводит к нарушению нормальных условий жизни и работы людей, наносят большой экономический вред потребителям. В связи с этим повышение надежности тепловых сетей становится все более актуальным</w:t>
      </w:r>
      <w:r>
        <w:rPr>
          <w:iCs/>
          <w:szCs w:val="28"/>
        </w:rPr>
        <w:t xml:space="preserve"> </w:t>
      </w:r>
      <w:r w:rsidRPr="006C6130">
        <w:rPr>
          <w:szCs w:val="28"/>
        </w:rPr>
        <w:t>[</w:t>
      </w:r>
      <w:r>
        <w:rPr>
          <w:szCs w:val="28"/>
        </w:rPr>
        <w:t>3</w:t>
      </w:r>
      <w:r w:rsidRPr="006C6130">
        <w:rPr>
          <w:szCs w:val="28"/>
        </w:rPr>
        <w:t>]</w:t>
      </w:r>
      <w:r w:rsidRPr="0005542D">
        <w:rPr>
          <w:iCs/>
          <w:szCs w:val="28"/>
        </w:rPr>
        <w:t>.</w:t>
      </w:r>
    </w:p>
    <w:p w:rsidR="00276212" w:rsidRDefault="00746B26" w:rsidP="00276212">
      <w:pPr>
        <w:ind w:firstLine="709"/>
        <w:rPr>
          <w:szCs w:val="28"/>
        </w:rPr>
      </w:pPr>
      <w:r>
        <w:rPr>
          <w:szCs w:val="28"/>
        </w:rPr>
        <w:t>На сегодняшний день</w:t>
      </w:r>
      <w:r w:rsidR="00276212" w:rsidRPr="00BD5BE5">
        <w:rPr>
          <w:szCs w:val="28"/>
        </w:rPr>
        <w:t xml:space="preserve"> существует </w:t>
      </w:r>
      <w:r>
        <w:rPr>
          <w:szCs w:val="28"/>
        </w:rPr>
        <w:t>большое</w:t>
      </w:r>
      <w:r w:rsidR="00276212" w:rsidRPr="00BD5BE5">
        <w:rPr>
          <w:szCs w:val="28"/>
        </w:rPr>
        <w:t xml:space="preserve"> количество способов сбора статистической информации о повреждениях и авариях в магистральных трубопроводах</w:t>
      </w:r>
      <w:r w:rsidR="00437318">
        <w:rPr>
          <w:szCs w:val="28"/>
        </w:rPr>
        <w:t>,</w:t>
      </w:r>
      <w:r w:rsidR="00276212" w:rsidRPr="00BD5BE5">
        <w:rPr>
          <w:szCs w:val="28"/>
        </w:rPr>
        <w:t xml:space="preserve"> предназначенны</w:t>
      </w:r>
      <w:r w:rsidR="001D2B95">
        <w:rPr>
          <w:szCs w:val="28"/>
        </w:rPr>
        <w:t>х</w:t>
      </w:r>
      <w:r w:rsidR="00276212" w:rsidRPr="00BD5BE5">
        <w:rPr>
          <w:szCs w:val="28"/>
        </w:rPr>
        <w:t xml:space="preserve"> для компьютерной обработки</w:t>
      </w:r>
      <w:r w:rsidR="00276212">
        <w:rPr>
          <w:szCs w:val="28"/>
        </w:rPr>
        <w:t xml:space="preserve"> </w:t>
      </w:r>
      <w:r w:rsidR="00276212" w:rsidRPr="006C6130">
        <w:rPr>
          <w:szCs w:val="28"/>
        </w:rPr>
        <w:t>[</w:t>
      </w:r>
      <w:r w:rsidR="0005542D">
        <w:rPr>
          <w:szCs w:val="28"/>
        </w:rPr>
        <w:t>4,5</w:t>
      </w:r>
      <w:r w:rsidR="00276212" w:rsidRPr="006C6130">
        <w:rPr>
          <w:szCs w:val="28"/>
        </w:rPr>
        <w:t>]</w:t>
      </w:r>
      <w:r w:rsidR="00276212">
        <w:rPr>
          <w:szCs w:val="28"/>
        </w:rPr>
        <w:t>.</w:t>
      </w:r>
    </w:p>
    <w:p w:rsidR="00276212" w:rsidRPr="002D3679" w:rsidRDefault="00276212" w:rsidP="0027621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79">
        <w:rPr>
          <w:rFonts w:ascii="Times New Roman" w:hAnsi="Times New Roman" w:cs="Times New Roman"/>
          <w:sz w:val="28"/>
          <w:szCs w:val="28"/>
        </w:rPr>
        <w:t xml:space="preserve">При оценке надежности систем одной из важных задач является исследование </w:t>
      </w:r>
      <w:r w:rsidRPr="002D3679">
        <w:rPr>
          <w:rFonts w:ascii="Times New Roman" w:hAnsi="Times New Roman" w:cs="Times New Roman"/>
          <w:iCs/>
          <w:sz w:val="28"/>
          <w:szCs w:val="28"/>
        </w:rPr>
        <w:t xml:space="preserve">вероятностной зависимости </w:t>
      </w:r>
      <w:r w:rsidRPr="002D3679">
        <w:rPr>
          <w:rFonts w:ascii="Times New Roman" w:hAnsi="Times New Roman" w:cs="Times New Roman"/>
          <w:sz w:val="28"/>
          <w:szCs w:val="28"/>
        </w:rPr>
        <w:t xml:space="preserve">между изучаемыми переменными. </w:t>
      </w:r>
      <w:r w:rsidRPr="002D3679">
        <w:rPr>
          <w:rFonts w:ascii="Times New Roman" w:hAnsi="Times New Roman" w:cs="Times New Roman"/>
          <w:sz w:val="28"/>
          <w:szCs w:val="28"/>
        </w:rPr>
        <w:lastRenderedPageBreak/>
        <w:t xml:space="preserve">Для количественной оценки связи между изучаемыми переменными используются показатели корреляции. </w:t>
      </w:r>
      <w:r w:rsidRPr="002D3679">
        <w:rPr>
          <w:rFonts w:ascii="Times New Roman" w:hAnsi="Times New Roman" w:cs="Times New Roman"/>
          <w:iCs/>
          <w:sz w:val="28"/>
          <w:szCs w:val="28"/>
        </w:rPr>
        <w:t xml:space="preserve">Линейный коэффициент корреляции </w:t>
      </w:r>
      <w:r w:rsidRPr="002D3679">
        <w:rPr>
          <w:rFonts w:ascii="Times New Roman" w:hAnsi="Times New Roman" w:cs="Times New Roman"/>
          <w:sz w:val="28"/>
          <w:szCs w:val="28"/>
        </w:rPr>
        <w:t>характеризует степень зависимости между двумя коррелируемыми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30">
        <w:rPr>
          <w:rFonts w:ascii="Times New Roman" w:hAnsi="Times New Roman" w:cs="Times New Roman"/>
          <w:iCs/>
          <w:sz w:val="28"/>
          <w:szCs w:val="28"/>
        </w:rPr>
        <w:t>[</w:t>
      </w:r>
      <w:r w:rsidR="0005542D">
        <w:rPr>
          <w:rFonts w:ascii="Times New Roman" w:hAnsi="Times New Roman" w:cs="Times New Roman"/>
          <w:iCs/>
          <w:sz w:val="28"/>
          <w:szCs w:val="28"/>
        </w:rPr>
        <w:t>6-8</w:t>
      </w:r>
      <w:r w:rsidRPr="006C6130">
        <w:rPr>
          <w:rFonts w:ascii="Times New Roman" w:hAnsi="Times New Roman" w:cs="Times New Roman"/>
          <w:iCs/>
          <w:sz w:val="28"/>
          <w:szCs w:val="28"/>
        </w:rPr>
        <w:t>]</w:t>
      </w:r>
      <w:r w:rsidRPr="002D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212" w:rsidRPr="00C26120" w:rsidRDefault="00276212" w:rsidP="0027621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20">
        <w:rPr>
          <w:rFonts w:ascii="Times New Roman" w:hAnsi="Times New Roman" w:cs="Times New Roman"/>
          <w:iCs/>
          <w:sz w:val="28"/>
          <w:szCs w:val="28"/>
        </w:rPr>
        <w:t xml:space="preserve">Корреляционный анализ </w:t>
      </w:r>
      <w:r w:rsidRPr="00C26120">
        <w:rPr>
          <w:rFonts w:ascii="Times New Roman" w:hAnsi="Times New Roman" w:cs="Times New Roman"/>
          <w:sz w:val="28"/>
          <w:szCs w:val="28"/>
        </w:rPr>
        <w:t>— это метод обра</w:t>
      </w:r>
      <w:r>
        <w:rPr>
          <w:rFonts w:ascii="Times New Roman" w:hAnsi="Times New Roman" w:cs="Times New Roman"/>
          <w:sz w:val="28"/>
          <w:szCs w:val="28"/>
        </w:rPr>
        <w:t>ботки статистических данных, за</w:t>
      </w:r>
      <w:r w:rsidRPr="00C26120">
        <w:rPr>
          <w:rFonts w:ascii="Times New Roman" w:hAnsi="Times New Roman" w:cs="Times New Roman"/>
          <w:sz w:val="28"/>
          <w:szCs w:val="28"/>
        </w:rPr>
        <w:t xml:space="preserve">ключающийся в изучении коэффициентов корреляции между переменными. При этом сравниваются коэффициенты корреляции между </w:t>
      </w:r>
      <w:r w:rsidRPr="00C26120">
        <w:rPr>
          <w:rFonts w:ascii="Times New Roman" w:hAnsi="Times New Roman" w:cs="Times New Roman"/>
          <w:iCs/>
          <w:sz w:val="28"/>
          <w:szCs w:val="28"/>
        </w:rPr>
        <w:t xml:space="preserve">одной </w:t>
      </w:r>
      <w:r w:rsidRPr="00C26120">
        <w:rPr>
          <w:rFonts w:ascii="Times New Roman" w:hAnsi="Times New Roman" w:cs="Times New Roman"/>
          <w:sz w:val="28"/>
          <w:szCs w:val="28"/>
        </w:rPr>
        <w:t xml:space="preserve">парой или </w:t>
      </w:r>
      <w:r w:rsidRPr="00C26120">
        <w:rPr>
          <w:rFonts w:ascii="Times New Roman" w:hAnsi="Times New Roman" w:cs="Times New Roman"/>
          <w:iCs/>
          <w:sz w:val="28"/>
          <w:szCs w:val="28"/>
        </w:rPr>
        <w:t xml:space="preserve">множеством </w:t>
      </w:r>
      <w:r w:rsidRPr="00C26120">
        <w:rPr>
          <w:rFonts w:ascii="Times New Roman" w:hAnsi="Times New Roman" w:cs="Times New Roman"/>
          <w:sz w:val="28"/>
          <w:szCs w:val="28"/>
        </w:rPr>
        <w:t xml:space="preserve">пар признаков для установления между ними статистических взаимосвязей. </w:t>
      </w:r>
    </w:p>
    <w:p w:rsidR="00276212" w:rsidRPr="00C26120" w:rsidRDefault="00276212" w:rsidP="0027621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20">
        <w:rPr>
          <w:rFonts w:ascii="Times New Roman" w:hAnsi="Times New Roman" w:cs="Times New Roman"/>
          <w:iCs/>
          <w:sz w:val="28"/>
          <w:szCs w:val="28"/>
        </w:rPr>
        <w:t>Цель корреляционного анализа — обеспечить получение некоторой информации об одной переменной с помощью другой переменной. Корреляция отражает лишь линейную зависимость величин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6130">
        <w:rPr>
          <w:rFonts w:ascii="Times New Roman" w:hAnsi="Times New Roman" w:cs="Times New Roman"/>
          <w:iCs/>
          <w:sz w:val="28"/>
          <w:szCs w:val="28"/>
        </w:rPr>
        <w:t>[</w:t>
      </w:r>
      <w:r w:rsidR="0005542D">
        <w:rPr>
          <w:rFonts w:ascii="Times New Roman" w:hAnsi="Times New Roman" w:cs="Times New Roman"/>
          <w:iCs/>
          <w:sz w:val="28"/>
          <w:szCs w:val="28"/>
        </w:rPr>
        <w:t>9,10</w:t>
      </w:r>
      <w:r w:rsidRPr="006C6130">
        <w:rPr>
          <w:rFonts w:ascii="Times New Roman" w:hAnsi="Times New Roman" w:cs="Times New Roman"/>
          <w:iCs/>
          <w:sz w:val="28"/>
          <w:szCs w:val="28"/>
        </w:rPr>
        <w:t>]</w:t>
      </w:r>
      <w:r w:rsidRPr="00C2612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76212" w:rsidRDefault="00276212" w:rsidP="0027621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79">
        <w:rPr>
          <w:rFonts w:ascii="Times New Roman" w:hAnsi="Times New Roman" w:cs="Times New Roman"/>
          <w:sz w:val="28"/>
          <w:szCs w:val="28"/>
        </w:rPr>
        <w:t xml:space="preserve">В общем случае, когда случайные величины связаны </w:t>
      </w:r>
      <w:r w:rsidRPr="002D3679">
        <w:rPr>
          <w:rFonts w:ascii="Times New Roman" w:hAnsi="Times New Roman" w:cs="Times New Roman"/>
          <w:iCs/>
          <w:sz w:val="28"/>
          <w:szCs w:val="28"/>
        </w:rPr>
        <w:t xml:space="preserve">произвольной вероятностной зависимостью, </w:t>
      </w:r>
      <w:r w:rsidRPr="002D3679">
        <w:rPr>
          <w:rFonts w:ascii="Times New Roman" w:hAnsi="Times New Roman" w:cs="Times New Roman"/>
          <w:sz w:val="28"/>
          <w:szCs w:val="28"/>
        </w:rPr>
        <w:t xml:space="preserve">линейный коэффициент корреляции принимает значение в пределах от 1 до -1.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679">
        <w:rPr>
          <w:rFonts w:ascii="Times New Roman" w:hAnsi="Times New Roman" w:cs="Times New Roman"/>
          <w:sz w:val="28"/>
          <w:szCs w:val="28"/>
        </w:rPr>
        <w:t>ценка корреляции случайных величин может быть определена по шкале Чеддока, прив</w:t>
      </w:r>
      <w:r>
        <w:rPr>
          <w:rFonts w:ascii="Times New Roman" w:hAnsi="Times New Roman" w:cs="Times New Roman"/>
          <w:sz w:val="28"/>
          <w:szCs w:val="28"/>
        </w:rPr>
        <w:t>еденной</w:t>
      </w:r>
      <w:r w:rsidRPr="002D3679">
        <w:rPr>
          <w:rFonts w:ascii="Times New Roman" w:hAnsi="Times New Roman" w:cs="Times New Roman"/>
          <w:sz w:val="28"/>
          <w:szCs w:val="28"/>
        </w:rPr>
        <w:t xml:space="preserve"> в табл</w:t>
      </w:r>
      <w:r>
        <w:rPr>
          <w:rFonts w:ascii="Times New Roman" w:hAnsi="Times New Roman" w:cs="Times New Roman"/>
          <w:sz w:val="28"/>
          <w:szCs w:val="28"/>
        </w:rPr>
        <w:t>ице №1</w:t>
      </w:r>
      <w:r w:rsidRPr="002D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212" w:rsidRDefault="00276212" w:rsidP="00276212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  </w:t>
      </w:r>
    </w:p>
    <w:p w:rsidR="00276212" w:rsidRPr="002D3679" w:rsidRDefault="00276212" w:rsidP="0027621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D3679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679">
        <w:rPr>
          <w:rFonts w:ascii="Times New Roman" w:hAnsi="Times New Roman" w:cs="Times New Roman"/>
          <w:sz w:val="28"/>
          <w:szCs w:val="28"/>
        </w:rPr>
        <w:t xml:space="preserve"> Чеддока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76212" w:rsidRPr="00445AE9" w:rsidTr="00276212">
        <w:tc>
          <w:tcPr>
            <w:tcW w:w="3190" w:type="dxa"/>
            <w:vMerge w:val="restart"/>
            <w:vAlign w:val="center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Теснота связи</w:t>
            </w:r>
          </w:p>
        </w:tc>
        <w:tc>
          <w:tcPr>
            <w:tcW w:w="6381" w:type="dxa"/>
            <w:gridSpan w:val="2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корреляции при наличии</w:t>
            </w:r>
          </w:p>
        </w:tc>
      </w:tr>
      <w:tr w:rsidR="00276212" w:rsidRPr="00445AE9" w:rsidTr="00276212">
        <w:tc>
          <w:tcPr>
            <w:tcW w:w="3190" w:type="dxa"/>
            <w:vMerge/>
          </w:tcPr>
          <w:p w:rsidR="00276212" w:rsidRPr="00276212" w:rsidRDefault="00276212" w:rsidP="00276212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Прямой связи</w:t>
            </w:r>
          </w:p>
        </w:tc>
        <w:tc>
          <w:tcPr>
            <w:tcW w:w="3191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</w:tr>
      <w:tr w:rsidR="00276212" w:rsidRPr="00445AE9" w:rsidTr="00276212"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 xml:space="preserve">Слабая </w:t>
            </w:r>
          </w:p>
        </w:tc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  <w:tc>
          <w:tcPr>
            <w:tcW w:w="3191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(-0,1)-(-0,3)</w:t>
            </w:r>
          </w:p>
        </w:tc>
      </w:tr>
      <w:tr w:rsidR="00276212" w:rsidRPr="00445AE9" w:rsidTr="00276212"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 </w:t>
            </w:r>
          </w:p>
        </w:tc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3191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(-0,3)-(-0,5)</w:t>
            </w:r>
          </w:p>
        </w:tc>
      </w:tr>
      <w:tr w:rsidR="00276212" w:rsidRPr="00445AE9" w:rsidTr="00276212"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 xml:space="preserve">Заметная </w:t>
            </w:r>
          </w:p>
        </w:tc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0,5-0,7</w:t>
            </w:r>
          </w:p>
        </w:tc>
        <w:tc>
          <w:tcPr>
            <w:tcW w:w="3191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(-0,5)-(-0,7)</w:t>
            </w:r>
          </w:p>
        </w:tc>
      </w:tr>
      <w:tr w:rsidR="00276212" w:rsidRPr="00445AE9" w:rsidTr="00276212"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0,7-0,9</w:t>
            </w:r>
          </w:p>
        </w:tc>
        <w:tc>
          <w:tcPr>
            <w:tcW w:w="3191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(-0,7)-(-0,9)</w:t>
            </w:r>
          </w:p>
        </w:tc>
      </w:tr>
      <w:tr w:rsidR="00276212" w:rsidRPr="00445AE9" w:rsidTr="00276212"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 xml:space="preserve">Весьма высокая </w:t>
            </w:r>
          </w:p>
        </w:tc>
        <w:tc>
          <w:tcPr>
            <w:tcW w:w="3190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0,9-0,99</w:t>
            </w:r>
          </w:p>
        </w:tc>
        <w:tc>
          <w:tcPr>
            <w:tcW w:w="3191" w:type="dxa"/>
          </w:tcPr>
          <w:p w:rsidR="00276212" w:rsidRPr="00276212" w:rsidRDefault="00276212" w:rsidP="00276212">
            <w:pPr>
              <w:pStyle w:val="Default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12">
              <w:rPr>
                <w:rFonts w:ascii="Times New Roman" w:hAnsi="Times New Roman" w:cs="Times New Roman"/>
                <w:sz w:val="28"/>
                <w:szCs w:val="28"/>
              </w:rPr>
              <w:t>(-0,9)-(-0,99)</w:t>
            </w:r>
          </w:p>
        </w:tc>
      </w:tr>
    </w:tbl>
    <w:p w:rsidR="00276212" w:rsidRDefault="00276212" w:rsidP="00276212">
      <w:pPr>
        <w:ind w:firstLine="709"/>
        <w:jc w:val="right"/>
        <w:rPr>
          <w:szCs w:val="28"/>
        </w:rPr>
      </w:pPr>
    </w:p>
    <w:p w:rsidR="00276212" w:rsidRDefault="00276212" w:rsidP="00276212">
      <w:pPr>
        <w:ind w:firstLine="709"/>
        <w:rPr>
          <w:szCs w:val="28"/>
        </w:rPr>
      </w:pPr>
      <w:r>
        <w:rPr>
          <w:szCs w:val="28"/>
        </w:rPr>
        <w:lastRenderedPageBreak/>
        <w:t xml:space="preserve">В таблице №2 представлены исходные данные </w:t>
      </w:r>
      <w:r w:rsidRPr="00D62562">
        <w:rPr>
          <w:szCs w:val="28"/>
        </w:rPr>
        <w:t xml:space="preserve">для </w:t>
      </w:r>
      <w:r>
        <w:rPr>
          <w:szCs w:val="28"/>
        </w:rPr>
        <w:t xml:space="preserve">определения линейной зависимости между случайными величинами методом корреляционного анализа. Для расчета были взяты данные </w:t>
      </w:r>
      <w:r w:rsidRPr="00614939">
        <w:rPr>
          <w:color w:val="000000"/>
          <w:szCs w:val="28"/>
        </w:rPr>
        <w:t xml:space="preserve">МУП ПО </w:t>
      </w:r>
      <w:r>
        <w:rPr>
          <w:szCs w:val="28"/>
        </w:rPr>
        <w:t>«Казэнерго» за 2012-2014 года: количество отказов тепловых сетей, средняя температура наружного воздуха, объемы перекладки трубопроводов в километрах, затраты на ремонт.</w:t>
      </w:r>
    </w:p>
    <w:p w:rsidR="00276212" w:rsidRDefault="00276212" w:rsidP="00276212">
      <w:pPr>
        <w:ind w:firstLine="709"/>
        <w:jc w:val="right"/>
        <w:rPr>
          <w:szCs w:val="28"/>
        </w:rPr>
      </w:pPr>
      <w:r>
        <w:rPr>
          <w:szCs w:val="28"/>
        </w:rPr>
        <w:t>Таблица № 2</w:t>
      </w:r>
    </w:p>
    <w:p w:rsidR="00276212" w:rsidRDefault="00276212" w:rsidP="00276212">
      <w:pPr>
        <w:ind w:firstLine="709"/>
        <w:jc w:val="center"/>
        <w:rPr>
          <w:szCs w:val="28"/>
        </w:rPr>
      </w:pPr>
      <w:r>
        <w:rPr>
          <w:szCs w:val="28"/>
        </w:rPr>
        <w:t>Исходные данные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2332"/>
        <w:gridCol w:w="2044"/>
        <w:gridCol w:w="2128"/>
        <w:gridCol w:w="2207"/>
      </w:tblGrid>
      <w:tr w:rsidR="00276212" w:rsidTr="00276212">
        <w:tc>
          <w:tcPr>
            <w:tcW w:w="895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276212">
              <w:rPr>
                <w:szCs w:val="28"/>
              </w:rPr>
              <w:t>Год</w:t>
            </w:r>
          </w:p>
        </w:tc>
        <w:tc>
          <w:tcPr>
            <w:tcW w:w="2332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 xml:space="preserve">Количество отказов, шт./год </w:t>
            </w:r>
          </w:p>
        </w:tc>
        <w:tc>
          <w:tcPr>
            <w:tcW w:w="2044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 xml:space="preserve">Средняя температура наружного воздуха, </w:t>
            </w:r>
            <w:r w:rsidRPr="00276212">
              <w:rPr>
                <w:color w:val="000000"/>
                <w:szCs w:val="28"/>
                <w:vertAlign w:val="superscript"/>
              </w:rPr>
              <w:t>0</w:t>
            </w:r>
            <w:r w:rsidRPr="00276212">
              <w:rPr>
                <w:color w:val="000000"/>
                <w:szCs w:val="28"/>
              </w:rPr>
              <w:t>С</w:t>
            </w:r>
          </w:p>
        </w:tc>
        <w:tc>
          <w:tcPr>
            <w:tcW w:w="2128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 xml:space="preserve">Объем перекладки трубопроводов в км </w:t>
            </w:r>
          </w:p>
        </w:tc>
        <w:tc>
          <w:tcPr>
            <w:tcW w:w="2207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Затраты на ремонт</w:t>
            </w:r>
          </w:p>
        </w:tc>
      </w:tr>
      <w:tr w:rsidR="00276212" w:rsidTr="00276212">
        <w:tc>
          <w:tcPr>
            <w:tcW w:w="895" w:type="dxa"/>
          </w:tcPr>
          <w:p w:rsidR="00276212" w:rsidRPr="00276212" w:rsidRDefault="00276212" w:rsidP="00276212">
            <w:pPr>
              <w:spacing w:before="100" w:beforeAutospacing="1" w:after="100" w:afterAutospacing="1"/>
              <w:rPr>
                <w:szCs w:val="28"/>
              </w:rPr>
            </w:pPr>
            <w:r w:rsidRPr="00276212">
              <w:rPr>
                <w:szCs w:val="28"/>
              </w:rPr>
              <w:t>2012</w:t>
            </w:r>
          </w:p>
        </w:tc>
        <w:tc>
          <w:tcPr>
            <w:tcW w:w="2332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25</w:t>
            </w:r>
          </w:p>
        </w:tc>
        <w:tc>
          <w:tcPr>
            <w:tcW w:w="2044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5,46</w:t>
            </w:r>
          </w:p>
        </w:tc>
        <w:tc>
          <w:tcPr>
            <w:tcW w:w="2128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22,5</w:t>
            </w:r>
          </w:p>
        </w:tc>
        <w:tc>
          <w:tcPr>
            <w:tcW w:w="2207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26500</w:t>
            </w:r>
          </w:p>
        </w:tc>
      </w:tr>
      <w:tr w:rsidR="00276212" w:rsidTr="00276212">
        <w:tc>
          <w:tcPr>
            <w:tcW w:w="895" w:type="dxa"/>
          </w:tcPr>
          <w:p w:rsidR="00276212" w:rsidRPr="00276212" w:rsidRDefault="00276212" w:rsidP="00276212">
            <w:pPr>
              <w:spacing w:before="100" w:beforeAutospacing="1" w:after="100" w:afterAutospacing="1"/>
              <w:rPr>
                <w:szCs w:val="28"/>
              </w:rPr>
            </w:pPr>
            <w:r w:rsidRPr="00276212">
              <w:rPr>
                <w:szCs w:val="28"/>
              </w:rPr>
              <w:t>2013</w:t>
            </w:r>
          </w:p>
        </w:tc>
        <w:tc>
          <w:tcPr>
            <w:tcW w:w="2332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47</w:t>
            </w:r>
          </w:p>
        </w:tc>
        <w:tc>
          <w:tcPr>
            <w:tcW w:w="2044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5,98</w:t>
            </w:r>
          </w:p>
        </w:tc>
        <w:tc>
          <w:tcPr>
            <w:tcW w:w="2128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18,9</w:t>
            </w:r>
          </w:p>
        </w:tc>
        <w:tc>
          <w:tcPr>
            <w:tcW w:w="2207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58450</w:t>
            </w:r>
          </w:p>
        </w:tc>
      </w:tr>
      <w:tr w:rsidR="00276212" w:rsidTr="00276212">
        <w:tc>
          <w:tcPr>
            <w:tcW w:w="895" w:type="dxa"/>
          </w:tcPr>
          <w:p w:rsidR="00276212" w:rsidRPr="00276212" w:rsidRDefault="00276212" w:rsidP="00276212">
            <w:pPr>
              <w:spacing w:before="100" w:beforeAutospacing="1" w:after="100" w:afterAutospacing="1"/>
              <w:rPr>
                <w:szCs w:val="28"/>
              </w:rPr>
            </w:pPr>
            <w:r w:rsidRPr="00276212">
              <w:rPr>
                <w:szCs w:val="28"/>
              </w:rPr>
              <w:t>2014</w:t>
            </w:r>
          </w:p>
        </w:tc>
        <w:tc>
          <w:tcPr>
            <w:tcW w:w="2332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106</w:t>
            </w:r>
          </w:p>
        </w:tc>
        <w:tc>
          <w:tcPr>
            <w:tcW w:w="2044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4,88</w:t>
            </w:r>
          </w:p>
        </w:tc>
        <w:tc>
          <w:tcPr>
            <w:tcW w:w="2128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8</w:t>
            </w:r>
          </w:p>
        </w:tc>
        <w:tc>
          <w:tcPr>
            <w:tcW w:w="2207" w:type="dxa"/>
            <w:vAlign w:val="bottom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53070</w:t>
            </w:r>
          </w:p>
        </w:tc>
      </w:tr>
    </w:tbl>
    <w:p w:rsidR="00276212" w:rsidRDefault="00276212" w:rsidP="00276212">
      <w:pPr>
        <w:ind w:firstLine="709"/>
        <w:rPr>
          <w:szCs w:val="28"/>
        </w:rPr>
      </w:pPr>
      <w:r>
        <w:rPr>
          <w:szCs w:val="28"/>
        </w:rPr>
        <w:t xml:space="preserve">Расчеты проводились в </w:t>
      </w:r>
      <w:r>
        <w:rPr>
          <w:szCs w:val="28"/>
          <w:lang w:val="en-US"/>
        </w:rPr>
        <w:t>Excel</w:t>
      </w:r>
      <w:r>
        <w:rPr>
          <w:szCs w:val="28"/>
        </w:rPr>
        <w:t>. Коэффициенты корреляции, полученные в результате анализа представлены в таблице №3.</w:t>
      </w:r>
    </w:p>
    <w:p w:rsidR="00276212" w:rsidRDefault="00276212" w:rsidP="00276212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№3 </w:t>
      </w:r>
    </w:p>
    <w:p w:rsidR="00276212" w:rsidRDefault="00276212" w:rsidP="00276212">
      <w:pPr>
        <w:jc w:val="center"/>
        <w:rPr>
          <w:szCs w:val="28"/>
        </w:rPr>
      </w:pPr>
      <w:r>
        <w:rPr>
          <w:szCs w:val="28"/>
        </w:rPr>
        <w:t>Результаты корреляционного анализа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1162"/>
        <w:gridCol w:w="1744"/>
        <w:gridCol w:w="1875"/>
        <w:gridCol w:w="1448"/>
      </w:tblGrid>
      <w:tr w:rsidR="00276212" w:rsidTr="00276212">
        <w:trPr>
          <w:jc w:val="center"/>
        </w:trPr>
        <w:tc>
          <w:tcPr>
            <w:tcW w:w="2777" w:type="dxa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62" w:type="dxa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76212">
              <w:rPr>
                <w:color w:val="000000"/>
                <w:sz w:val="24"/>
              </w:rPr>
              <w:t>Кол-во отказов, шт./год</w:t>
            </w:r>
          </w:p>
        </w:tc>
        <w:tc>
          <w:tcPr>
            <w:tcW w:w="1744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276212">
              <w:rPr>
                <w:color w:val="000000"/>
                <w:sz w:val="24"/>
              </w:rPr>
              <w:t xml:space="preserve">Средняя температура наружного воздуха, </w:t>
            </w:r>
            <w:r w:rsidRPr="00276212">
              <w:rPr>
                <w:color w:val="000000"/>
                <w:sz w:val="24"/>
                <w:vertAlign w:val="superscript"/>
              </w:rPr>
              <w:t>0</w:t>
            </w:r>
            <w:r w:rsidRPr="00276212">
              <w:rPr>
                <w:color w:val="000000"/>
                <w:sz w:val="24"/>
              </w:rPr>
              <w:t>С</w:t>
            </w:r>
          </w:p>
        </w:tc>
        <w:tc>
          <w:tcPr>
            <w:tcW w:w="1875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276212">
              <w:rPr>
                <w:color w:val="000000"/>
                <w:sz w:val="24"/>
              </w:rPr>
              <w:t xml:space="preserve">Объем перекладки трубопроводов в км </w:t>
            </w:r>
          </w:p>
        </w:tc>
        <w:tc>
          <w:tcPr>
            <w:tcW w:w="1448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276212">
              <w:rPr>
                <w:color w:val="000000"/>
                <w:sz w:val="24"/>
              </w:rPr>
              <w:t>Затраты на ремонт</w:t>
            </w:r>
          </w:p>
        </w:tc>
      </w:tr>
      <w:tr w:rsidR="00276212" w:rsidTr="00276212">
        <w:trPr>
          <w:jc w:val="center"/>
        </w:trPr>
        <w:tc>
          <w:tcPr>
            <w:tcW w:w="2777" w:type="dxa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76212">
              <w:rPr>
                <w:color w:val="000000"/>
                <w:sz w:val="24"/>
              </w:rPr>
              <w:t>Кол-во отказов, шт./год</w:t>
            </w:r>
          </w:p>
        </w:tc>
        <w:tc>
          <w:tcPr>
            <w:tcW w:w="1162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1</w:t>
            </w:r>
          </w:p>
        </w:tc>
        <w:tc>
          <w:tcPr>
            <w:tcW w:w="1744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–</w:t>
            </w:r>
          </w:p>
        </w:tc>
        <w:tc>
          <w:tcPr>
            <w:tcW w:w="1875" w:type="dxa"/>
            <w:vAlign w:val="center"/>
          </w:tcPr>
          <w:p w:rsidR="00276212" w:rsidRDefault="00276212" w:rsidP="00276212">
            <w:pPr>
              <w:spacing w:before="100" w:beforeAutospacing="1" w:after="100" w:afterAutospacing="1"/>
              <w:jc w:val="center"/>
            </w:pPr>
            <w:r w:rsidRPr="00276212">
              <w:rPr>
                <w:color w:val="000000"/>
                <w:szCs w:val="28"/>
              </w:rPr>
              <w:t>–</w:t>
            </w:r>
          </w:p>
        </w:tc>
        <w:tc>
          <w:tcPr>
            <w:tcW w:w="1448" w:type="dxa"/>
            <w:vAlign w:val="center"/>
          </w:tcPr>
          <w:p w:rsidR="00276212" w:rsidRDefault="00276212" w:rsidP="00276212">
            <w:pPr>
              <w:spacing w:before="100" w:beforeAutospacing="1" w:after="100" w:afterAutospacing="1"/>
              <w:jc w:val="center"/>
            </w:pPr>
            <w:r w:rsidRPr="00276212">
              <w:rPr>
                <w:color w:val="000000"/>
                <w:szCs w:val="28"/>
              </w:rPr>
              <w:t>–</w:t>
            </w:r>
          </w:p>
        </w:tc>
      </w:tr>
      <w:tr w:rsidR="00276212" w:rsidTr="00276212">
        <w:trPr>
          <w:jc w:val="center"/>
        </w:trPr>
        <w:tc>
          <w:tcPr>
            <w:tcW w:w="2777" w:type="dxa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76212">
              <w:rPr>
                <w:color w:val="000000"/>
                <w:sz w:val="24"/>
              </w:rPr>
              <w:t xml:space="preserve">Средняя температура наружного воздуха, </w:t>
            </w:r>
            <w:r w:rsidRPr="00276212">
              <w:rPr>
                <w:color w:val="000000"/>
                <w:sz w:val="24"/>
                <w:vertAlign w:val="superscript"/>
              </w:rPr>
              <w:t>0</w:t>
            </w:r>
            <w:r w:rsidRPr="00276212">
              <w:rPr>
                <w:color w:val="000000"/>
                <w:sz w:val="24"/>
              </w:rPr>
              <w:t>С</w:t>
            </w:r>
          </w:p>
        </w:tc>
        <w:tc>
          <w:tcPr>
            <w:tcW w:w="1162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-0,73</w:t>
            </w:r>
          </w:p>
        </w:tc>
        <w:tc>
          <w:tcPr>
            <w:tcW w:w="1744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276212" w:rsidRDefault="00276212" w:rsidP="00276212">
            <w:pPr>
              <w:spacing w:before="100" w:beforeAutospacing="1" w:after="100" w:afterAutospacing="1"/>
              <w:jc w:val="center"/>
            </w:pPr>
            <w:r w:rsidRPr="00276212">
              <w:rPr>
                <w:color w:val="000000"/>
                <w:szCs w:val="28"/>
              </w:rPr>
              <w:t>–</w:t>
            </w:r>
          </w:p>
        </w:tc>
        <w:tc>
          <w:tcPr>
            <w:tcW w:w="1448" w:type="dxa"/>
            <w:vAlign w:val="center"/>
          </w:tcPr>
          <w:p w:rsidR="00276212" w:rsidRDefault="00276212" w:rsidP="00276212">
            <w:pPr>
              <w:spacing w:before="100" w:beforeAutospacing="1" w:after="100" w:afterAutospacing="1"/>
              <w:jc w:val="center"/>
            </w:pPr>
            <w:r w:rsidRPr="00276212">
              <w:rPr>
                <w:color w:val="000000"/>
                <w:szCs w:val="28"/>
              </w:rPr>
              <w:t>–</w:t>
            </w:r>
          </w:p>
        </w:tc>
      </w:tr>
      <w:tr w:rsidR="00276212" w:rsidTr="00276212">
        <w:trPr>
          <w:jc w:val="center"/>
        </w:trPr>
        <w:tc>
          <w:tcPr>
            <w:tcW w:w="2777" w:type="dxa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76212">
              <w:rPr>
                <w:color w:val="000000"/>
                <w:sz w:val="24"/>
              </w:rPr>
              <w:t>Объем перекладки трубопроводов в км</w:t>
            </w:r>
          </w:p>
        </w:tc>
        <w:tc>
          <w:tcPr>
            <w:tcW w:w="1162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-0,99</w:t>
            </w:r>
          </w:p>
        </w:tc>
        <w:tc>
          <w:tcPr>
            <w:tcW w:w="1744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0,74</w:t>
            </w:r>
          </w:p>
        </w:tc>
        <w:tc>
          <w:tcPr>
            <w:tcW w:w="1875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1</w:t>
            </w:r>
          </w:p>
        </w:tc>
        <w:tc>
          <w:tcPr>
            <w:tcW w:w="1448" w:type="dxa"/>
            <w:vAlign w:val="center"/>
          </w:tcPr>
          <w:p w:rsidR="00276212" w:rsidRDefault="00276212" w:rsidP="00276212">
            <w:pPr>
              <w:spacing w:before="100" w:beforeAutospacing="1" w:after="100" w:afterAutospacing="1"/>
              <w:jc w:val="center"/>
            </w:pPr>
            <w:r w:rsidRPr="00276212">
              <w:rPr>
                <w:color w:val="000000"/>
                <w:szCs w:val="28"/>
              </w:rPr>
              <w:t>–</w:t>
            </w:r>
          </w:p>
        </w:tc>
      </w:tr>
      <w:tr w:rsidR="00276212" w:rsidTr="00276212">
        <w:trPr>
          <w:jc w:val="center"/>
        </w:trPr>
        <w:tc>
          <w:tcPr>
            <w:tcW w:w="2777" w:type="dxa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76212">
              <w:rPr>
                <w:color w:val="000000"/>
                <w:sz w:val="24"/>
              </w:rPr>
              <w:t>Затраты на ремонт</w:t>
            </w:r>
          </w:p>
        </w:tc>
        <w:tc>
          <w:tcPr>
            <w:tcW w:w="1162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0,13</w:t>
            </w:r>
          </w:p>
        </w:tc>
        <w:tc>
          <w:tcPr>
            <w:tcW w:w="1744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0,59</w:t>
            </w:r>
          </w:p>
        </w:tc>
        <w:tc>
          <w:tcPr>
            <w:tcW w:w="1875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-0,57</w:t>
            </w:r>
          </w:p>
        </w:tc>
        <w:tc>
          <w:tcPr>
            <w:tcW w:w="1448" w:type="dxa"/>
            <w:vAlign w:val="center"/>
          </w:tcPr>
          <w:p w:rsidR="00276212" w:rsidRPr="00276212" w:rsidRDefault="00276212" w:rsidP="00276212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276212">
              <w:rPr>
                <w:color w:val="000000"/>
                <w:szCs w:val="28"/>
              </w:rPr>
              <w:t>1</w:t>
            </w:r>
          </w:p>
        </w:tc>
      </w:tr>
    </w:tbl>
    <w:p w:rsidR="00276212" w:rsidRPr="002D3679" w:rsidRDefault="00276212" w:rsidP="0027621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79">
        <w:rPr>
          <w:rFonts w:ascii="Times New Roman" w:hAnsi="Times New Roman" w:cs="Times New Roman"/>
          <w:sz w:val="28"/>
          <w:szCs w:val="28"/>
        </w:rPr>
        <w:lastRenderedPageBreak/>
        <w:t xml:space="preserve">Знак «минус» означает, что при возрастании одной случайной величины другая убывает. </w:t>
      </w:r>
    </w:p>
    <w:p w:rsidR="00276212" w:rsidRDefault="00276212" w:rsidP="00276212">
      <w:pPr>
        <w:ind w:firstLine="709"/>
        <w:rPr>
          <w:szCs w:val="28"/>
        </w:rPr>
      </w:pPr>
      <w:r>
        <w:rPr>
          <w:szCs w:val="28"/>
        </w:rPr>
        <w:t>По результатам корреляционного анализа выявлены следующие закономерности:</w:t>
      </w:r>
    </w:p>
    <w:p w:rsidR="00276212" w:rsidRDefault="00276212" w:rsidP="00276212">
      <w:pPr>
        <w:pStyle w:val="af9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отказов тепловых сетей уменьшается с увеличением  метража переложенных трубопроводов (коэффициент корреляции равен  –0,99) т.е. чем больше заменено трубопроводов, тем меньше отказов в тепловой сети;</w:t>
      </w:r>
    </w:p>
    <w:p w:rsidR="00276212" w:rsidRDefault="00276212" w:rsidP="00276212">
      <w:pPr>
        <w:pStyle w:val="af9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количество отказов влияет и температура наружного воздуха, как видно из таблицы №2. Коэффициент корреляции между количеством отказов и температурой равен  -0,73 (таблица №3). Однако в 2014 году наблюдается аномалия. Температура в 2014 году за отопительный период выше, чем в 2012, 2013 годах, но количество отказов увеличилось. Это можно объяснить тем, с тем что, вступили в силу правила об ограничении поставки горячего водоснабжения в летний период на период не более чем 14 дней;</w:t>
      </w:r>
    </w:p>
    <w:p w:rsidR="00276212" w:rsidRDefault="00276212" w:rsidP="00276212">
      <w:pPr>
        <w:pStyle w:val="af9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зависимость между объемом финансирования выделяемого  на ремонт тепловых сетей и количеством отказов слабая. Вероятно, это можно объяснить тем что, финансирование идет не только на замену трубопроводов, но и на замену оборудования в котельных.</w:t>
      </w:r>
    </w:p>
    <w:p w:rsidR="00437318" w:rsidRDefault="00437318" w:rsidP="00437318">
      <w:pPr>
        <w:pStyle w:val="af9"/>
        <w:ind w:left="709"/>
        <w:rPr>
          <w:rFonts w:cs="Times New Roman"/>
          <w:szCs w:val="28"/>
        </w:rPr>
      </w:pPr>
    </w:p>
    <w:p w:rsidR="00276212" w:rsidRPr="00FA3B78" w:rsidRDefault="00276212" w:rsidP="00FA3B78">
      <w:pPr>
        <w:jc w:val="center"/>
        <w:rPr>
          <w:b/>
          <w:szCs w:val="28"/>
        </w:rPr>
      </w:pPr>
      <w:r w:rsidRPr="00FA3B78">
        <w:rPr>
          <w:b/>
          <w:szCs w:val="28"/>
        </w:rPr>
        <w:t>Литература</w:t>
      </w:r>
    </w:p>
    <w:p w:rsidR="00FA3B78" w:rsidRPr="00A13594" w:rsidRDefault="00FA3B78" w:rsidP="00FA3B78">
      <w:pPr>
        <w:pStyle w:val="af9"/>
        <w:ind w:left="0" w:firstLine="709"/>
        <w:rPr>
          <w:rFonts w:cs="Times New Roman"/>
          <w:bCs/>
          <w:szCs w:val="28"/>
        </w:rPr>
      </w:pPr>
      <w:r w:rsidRPr="00FA3B78">
        <w:rPr>
          <w:rFonts w:cs="Times New Roman"/>
          <w:szCs w:val="28"/>
        </w:rPr>
        <w:t xml:space="preserve">1. </w:t>
      </w:r>
      <w:r w:rsidR="00276212" w:rsidRPr="00FA3B78">
        <w:rPr>
          <w:rFonts w:cs="Times New Roman"/>
          <w:szCs w:val="28"/>
        </w:rPr>
        <w:t>Горбунова Т.Г., Ваньков Ю.В., Политова Т.О. Расчет и оценка показателя надежности при проектировании тепловых сетей  // Инженерный вестник Дона</w:t>
      </w:r>
      <w:r w:rsidR="00921B9A" w:rsidRPr="00FA3B78">
        <w:rPr>
          <w:rFonts w:cs="Times New Roman"/>
          <w:szCs w:val="28"/>
        </w:rPr>
        <w:t>,</w:t>
      </w:r>
      <w:r w:rsidR="00276212" w:rsidRPr="00FA3B78">
        <w:rPr>
          <w:rFonts w:cs="Times New Roman"/>
          <w:szCs w:val="28"/>
        </w:rPr>
        <w:t xml:space="preserve"> 2014</w:t>
      </w:r>
      <w:r w:rsidR="00921B9A" w:rsidRPr="00FA3B78">
        <w:rPr>
          <w:rFonts w:cs="Times New Roman"/>
          <w:szCs w:val="28"/>
        </w:rPr>
        <w:t>,</w:t>
      </w:r>
      <w:r w:rsidR="00276212" w:rsidRPr="00FA3B78">
        <w:rPr>
          <w:rFonts w:cs="Times New Roman"/>
          <w:b/>
          <w:szCs w:val="28"/>
        </w:rPr>
        <w:t xml:space="preserve"> </w:t>
      </w:r>
      <w:r w:rsidR="00276212" w:rsidRPr="00FA3B78">
        <w:rPr>
          <w:rFonts w:cs="Times New Roman"/>
          <w:szCs w:val="28"/>
        </w:rPr>
        <w:t>№1</w:t>
      </w:r>
      <w:r w:rsidR="00276212" w:rsidRPr="00FA3B78">
        <w:rPr>
          <w:rFonts w:cs="Times New Roman"/>
          <w:szCs w:val="28"/>
          <w:shd w:val="clear" w:color="auto" w:fill="FFFFFF"/>
        </w:rPr>
        <w:t xml:space="preserve"> URL:</w:t>
      </w:r>
      <w:r w:rsidR="00DD5D61">
        <w:rPr>
          <w:rFonts w:cs="Times New Roman"/>
          <w:szCs w:val="28"/>
          <w:shd w:val="clear" w:color="auto" w:fill="FFFFFF"/>
        </w:rPr>
        <w:t xml:space="preserve"> </w:t>
      </w:r>
      <w:r w:rsidR="00276212" w:rsidRPr="00FA3B78">
        <w:rPr>
          <w:rFonts w:cs="Times New Roman"/>
          <w:szCs w:val="28"/>
          <w:shd w:val="clear" w:color="auto" w:fill="FFFFFF"/>
        </w:rPr>
        <w:t>ivdon.ru/magazine/archive/n1y2014/2228</w:t>
      </w:r>
      <w:r w:rsidR="00276212" w:rsidRPr="00FA3B78">
        <w:rPr>
          <w:rFonts w:cs="Times New Roman"/>
          <w:bCs/>
          <w:szCs w:val="28"/>
        </w:rPr>
        <w:t xml:space="preserve">. </w:t>
      </w:r>
    </w:p>
    <w:p w:rsidR="00276212" w:rsidRPr="00DD5D61" w:rsidRDefault="00FA3B78" w:rsidP="00FA3B78">
      <w:pPr>
        <w:pStyle w:val="af9"/>
        <w:ind w:left="0" w:firstLine="709"/>
        <w:rPr>
          <w:rFonts w:cs="Times New Roman"/>
          <w:color w:val="000000"/>
          <w:szCs w:val="28"/>
        </w:rPr>
      </w:pPr>
      <w:r w:rsidRPr="00FA3B78">
        <w:rPr>
          <w:rFonts w:cs="Times New Roman"/>
          <w:color w:val="000000"/>
          <w:szCs w:val="28"/>
        </w:rPr>
        <w:t xml:space="preserve">2. </w:t>
      </w:r>
      <w:r w:rsidR="00276212" w:rsidRPr="00FA3B78">
        <w:rPr>
          <w:rFonts w:cs="Times New Roman"/>
          <w:color w:val="000000"/>
          <w:szCs w:val="28"/>
        </w:rPr>
        <w:t xml:space="preserve">Давыденко О.В. Обзор современных проблем и перспектив развития водоснабжения и водоотведения на территории Ставропольского края // </w:t>
      </w:r>
      <w:r w:rsidR="00276212" w:rsidRPr="00FA3B78">
        <w:rPr>
          <w:rFonts w:cs="Times New Roman"/>
          <w:color w:val="000000"/>
          <w:szCs w:val="28"/>
        </w:rPr>
        <w:lastRenderedPageBreak/>
        <w:t xml:space="preserve">Инженерный вестник Дона, 2009, №1 </w:t>
      </w:r>
      <w:r w:rsidR="00276212" w:rsidRPr="00A13594">
        <w:rPr>
          <w:rFonts w:cs="Times New Roman"/>
          <w:color w:val="000000"/>
          <w:szCs w:val="28"/>
          <w:lang w:val="en-US"/>
        </w:rPr>
        <w:t>URL</w:t>
      </w:r>
      <w:r w:rsidR="00276212" w:rsidRPr="00DD5D61">
        <w:rPr>
          <w:rFonts w:cs="Times New Roman"/>
          <w:color w:val="000000"/>
          <w:szCs w:val="28"/>
        </w:rPr>
        <w:t>:</w:t>
      </w:r>
      <w:r w:rsidR="00DD5D61">
        <w:rPr>
          <w:rFonts w:cs="Times New Roman"/>
          <w:color w:val="000000"/>
          <w:szCs w:val="28"/>
        </w:rPr>
        <w:t xml:space="preserve"> </w:t>
      </w:r>
      <w:r w:rsidR="00276212" w:rsidRPr="00A13594">
        <w:rPr>
          <w:rFonts w:cs="Times New Roman"/>
          <w:color w:val="000000"/>
          <w:szCs w:val="28"/>
          <w:lang w:val="en-US"/>
        </w:rPr>
        <w:t>ivdon</w:t>
      </w:r>
      <w:r w:rsidR="00276212" w:rsidRPr="00DD5D61">
        <w:rPr>
          <w:rFonts w:cs="Times New Roman"/>
          <w:color w:val="000000"/>
          <w:szCs w:val="28"/>
        </w:rPr>
        <w:t>.</w:t>
      </w:r>
      <w:r w:rsidR="00276212" w:rsidRPr="00A13594">
        <w:rPr>
          <w:rFonts w:cs="Times New Roman"/>
          <w:color w:val="000000"/>
          <w:szCs w:val="28"/>
          <w:lang w:val="en-US"/>
        </w:rPr>
        <w:t>ru</w:t>
      </w:r>
      <w:r w:rsidR="00276212" w:rsidRPr="00DD5D61">
        <w:rPr>
          <w:rFonts w:cs="Times New Roman"/>
          <w:color w:val="000000"/>
          <w:szCs w:val="28"/>
        </w:rPr>
        <w:t>/</w:t>
      </w:r>
      <w:r w:rsidR="00276212" w:rsidRPr="00A13594">
        <w:rPr>
          <w:rFonts w:cs="Times New Roman"/>
          <w:color w:val="000000"/>
          <w:szCs w:val="28"/>
          <w:lang w:val="en-US"/>
        </w:rPr>
        <w:t>magazine</w:t>
      </w:r>
      <w:r w:rsidR="00276212" w:rsidRPr="00DD5D61">
        <w:rPr>
          <w:rFonts w:cs="Times New Roman"/>
          <w:color w:val="000000"/>
          <w:szCs w:val="28"/>
        </w:rPr>
        <w:t>/</w:t>
      </w:r>
      <w:r w:rsidR="00276212" w:rsidRPr="00A13594">
        <w:rPr>
          <w:rFonts w:cs="Times New Roman"/>
          <w:color w:val="000000"/>
          <w:szCs w:val="28"/>
          <w:lang w:val="en-US"/>
        </w:rPr>
        <w:t>archive</w:t>
      </w:r>
      <w:r w:rsidR="00921B9A" w:rsidRPr="00DD5D61">
        <w:rPr>
          <w:rFonts w:cs="Times New Roman"/>
          <w:color w:val="000000"/>
          <w:szCs w:val="28"/>
        </w:rPr>
        <w:t>/</w:t>
      </w:r>
      <w:r w:rsidR="00921B9A" w:rsidRPr="00A13594">
        <w:rPr>
          <w:rFonts w:cs="Times New Roman"/>
          <w:color w:val="000000"/>
          <w:szCs w:val="28"/>
          <w:lang w:val="en-US"/>
        </w:rPr>
        <w:t>n</w:t>
      </w:r>
      <w:r w:rsidR="00921B9A" w:rsidRPr="00DD5D61">
        <w:rPr>
          <w:rFonts w:cs="Times New Roman"/>
          <w:color w:val="000000"/>
          <w:szCs w:val="28"/>
        </w:rPr>
        <w:t>1</w:t>
      </w:r>
      <w:r w:rsidR="00921B9A" w:rsidRPr="00A13594">
        <w:rPr>
          <w:rFonts w:cs="Times New Roman"/>
          <w:color w:val="000000"/>
          <w:szCs w:val="28"/>
          <w:lang w:val="en-US"/>
        </w:rPr>
        <w:t>y</w:t>
      </w:r>
      <w:r w:rsidR="00921B9A" w:rsidRPr="00DD5D61">
        <w:rPr>
          <w:rFonts w:cs="Times New Roman"/>
          <w:color w:val="000000"/>
          <w:szCs w:val="28"/>
        </w:rPr>
        <w:t xml:space="preserve">2009/250 </w:t>
      </w:r>
    </w:p>
    <w:p w:rsidR="002C33D0" w:rsidRPr="00FA3B78" w:rsidRDefault="00FA3B78" w:rsidP="00FA3B78">
      <w:pPr>
        <w:pStyle w:val="af9"/>
        <w:shd w:val="clear" w:color="auto" w:fill="FFFFFF"/>
        <w:ind w:left="0" w:firstLine="709"/>
        <w:rPr>
          <w:rFonts w:cs="Times New Roman"/>
          <w:szCs w:val="28"/>
          <w:lang w:val="en-US"/>
        </w:rPr>
      </w:pPr>
      <w:r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 xml:space="preserve">3. </w:t>
      </w:r>
      <w:r w:rsidR="002C33D0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 xml:space="preserve">Gorbunova T.G., Vankov Yu.V., Politova T.O., Ziganshin Sh.G., Zagidullin Dm. N.- Practical application of reliability index </w:t>
      </w:r>
      <w:r>
        <w:rPr>
          <w:rFonts w:eastAsia="Times New Roman" w:cs="Times New Roman"/>
          <w:iCs w:val="0"/>
          <w:color w:val="000000"/>
          <w:szCs w:val="28"/>
          <w:lang w:val="en-US" w:eastAsia="ru-RU"/>
        </w:rPr>
        <w:t xml:space="preserve">in designing heat networks </w:t>
      </w:r>
      <w:r w:rsidR="002C33D0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 xml:space="preserve">// Prescopus Russia: </w:t>
      </w:r>
      <w:r w:rsidR="00C731DE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>Open journal, 4, December, 2013.</w:t>
      </w:r>
      <w:r w:rsidR="002C33D0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>11</w:t>
      </w:r>
      <w:r w:rsidR="00C731DE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>.</w:t>
      </w:r>
      <w:r w:rsidR="00DD5D61">
        <w:rPr>
          <w:rFonts w:eastAsia="Times New Roman" w:cs="Times New Roman"/>
          <w:iCs w:val="0"/>
          <w:color w:val="000000"/>
          <w:szCs w:val="28"/>
          <w:lang w:val="en-US" w:eastAsia="ru-RU"/>
        </w:rPr>
        <w:t xml:space="preserve"> URL:</w:t>
      </w:r>
      <w:r w:rsidR="00DD5D61" w:rsidRPr="00DD5D61">
        <w:rPr>
          <w:rFonts w:eastAsia="Times New Roman" w:cs="Times New Roman"/>
          <w:iCs w:val="0"/>
          <w:color w:val="000000"/>
          <w:szCs w:val="28"/>
          <w:lang w:val="en-US" w:eastAsia="ru-RU"/>
        </w:rPr>
        <w:t xml:space="preserve"> </w:t>
      </w:r>
      <w:r w:rsidR="002C33D0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>ores.su/proj-4-4-2013/item/8717-practical-application-of-reliability-index-in-designing-heat-networks-tg-gorbunova-yuv-vankov-to-politova-shg-ziganshin-dm-n-zagidullin.html (</w:t>
      </w:r>
      <w:r w:rsidR="00921B9A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>entry is free</w:t>
      </w:r>
      <w:r w:rsidR="002C33D0" w:rsidRPr="00FA3B78">
        <w:rPr>
          <w:rFonts w:eastAsia="Times New Roman" w:cs="Times New Roman"/>
          <w:iCs w:val="0"/>
          <w:color w:val="000000"/>
          <w:szCs w:val="28"/>
          <w:lang w:val="en-US" w:eastAsia="ru-RU"/>
        </w:rPr>
        <w:t>).</w:t>
      </w:r>
    </w:p>
    <w:p w:rsidR="002C33D0" w:rsidRPr="00FA3B78" w:rsidRDefault="00FA3B78" w:rsidP="00FA3B78">
      <w:pPr>
        <w:pStyle w:val="af9"/>
        <w:ind w:left="0" w:firstLine="709"/>
        <w:rPr>
          <w:rFonts w:cs="Times New Roman"/>
          <w:bCs/>
          <w:szCs w:val="28"/>
        </w:rPr>
      </w:pPr>
      <w:r w:rsidRPr="00FA3B78">
        <w:rPr>
          <w:rFonts w:cs="Times New Roman"/>
          <w:bCs/>
          <w:szCs w:val="28"/>
        </w:rPr>
        <w:t xml:space="preserve">4. </w:t>
      </w:r>
      <w:r w:rsidR="002C33D0" w:rsidRPr="00FA3B78">
        <w:rPr>
          <w:rFonts w:cs="Times New Roman"/>
          <w:bCs/>
          <w:szCs w:val="28"/>
          <w:lang w:val="en-US"/>
        </w:rPr>
        <w:t>Batov</w:t>
      </w:r>
      <w:r w:rsidR="002C33D0" w:rsidRPr="00FA3B78">
        <w:rPr>
          <w:rFonts w:cs="Times New Roman"/>
          <w:bCs/>
          <w:szCs w:val="28"/>
        </w:rPr>
        <w:t xml:space="preserve"> </w:t>
      </w:r>
      <w:r w:rsidR="002C33D0" w:rsidRPr="00FA3B78">
        <w:rPr>
          <w:rFonts w:cs="Times New Roman"/>
          <w:bCs/>
          <w:szCs w:val="28"/>
          <w:lang w:val="en-US"/>
        </w:rPr>
        <w:t>S</w:t>
      </w:r>
      <w:r w:rsidR="002C33D0" w:rsidRPr="00FA3B78">
        <w:rPr>
          <w:rFonts w:cs="Times New Roman"/>
          <w:bCs/>
          <w:szCs w:val="28"/>
        </w:rPr>
        <w:t xml:space="preserve">., </w:t>
      </w:r>
      <w:r w:rsidR="002C33D0" w:rsidRPr="00FA3B78">
        <w:rPr>
          <w:rFonts w:cs="Times New Roman"/>
          <w:bCs/>
          <w:szCs w:val="28"/>
          <w:lang w:val="en-US"/>
        </w:rPr>
        <w:t>Schuschulov</w:t>
      </w:r>
      <w:r w:rsidR="002C33D0" w:rsidRPr="00FA3B78">
        <w:rPr>
          <w:rFonts w:cs="Times New Roman"/>
          <w:bCs/>
          <w:szCs w:val="28"/>
        </w:rPr>
        <w:t xml:space="preserve"> </w:t>
      </w:r>
      <w:r w:rsidR="002C33D0" w:rsidRPr="00FA3B78">
        <w:rPr>
          <w:rFonts w:cs="Times New Roman"/>
          <w:bCs/>
          <w:szCs w:val="28"/>
          <w:lang w:val="en-US"/>
        </w:rPr>
        <w:t>K</w:t>
      </w:r>
      <w:r w:rsidR="002C33D0" w:rsidRPr="00FA3B78">
        <w:rPr>
          <w:rFonts w:cs="Times New Roman"/>
          <w:bCs/>
          <w:szCs w:val="28"/>
        </w:rPr>
        <w:t xml:space="preserve">., </w:t>
      </w:r>
      <w:r w:rsidR="002C33D0" w:rsidRPr="00FA3B78">
        <w:rPr>
          <w:rFonts w:cs="Times New Roman"/>
          <w:bCs/>
          <w:szCs w:val="28"/>
          <w:lang w:val="en-US"/>
        </w:rPr>
        <w:t>Genovski</w:t>
      </w:r>
      <w:r w:rsidR="002C33D0" w:rsidRPr="00FA3B78">
        <w:rPr>
          <w:rFonts w:cs="Times New Roman"/>
          <w:bCs/>
          <w:szCs w:val="28"/>
        </w:rPr>
        <w:t xml:space="preserve"> </w:t>
      </w:r>
      <w:r w:rsidR="002C33D0" w:rsidRPr="00FA3B78">
        <w:rPr>
          <w:rFonts w:cs="Times New Roman"/>
          <w:bCs/>
          <w:szCs w:val="28"/>
          <w:lang w:val="en-US"/>
        </w:rPr>
        <w:t>J</w:t>
      </w:r>
      <w:r w:rsidR="002C33D0" w:rsidRPr="00FA3B78">
        <w:rPr>
          <w:rFonts w:cs="Times New Roman"/>
          <w:bCs/>
          <w:szCs w:val="28"/>
        </w:rPr>
        <w:t xml:space="preserve">. Анализ работы резервированных тепловых сетей. </w:t>
      </w:r>
      <w:r w:rsidR="002C33D0" w:rsidRPr="00FA3B78">
        <w:rPr>
          <w:rFonts w:cs="Times New Roman"/>
          <w:bCs/>
          <w:szCs w:val="28"/>
          <w:lang w:val="en-US"/>
        </w:rPr>
        <w:t xml:space="preserve">Analise der Veranderunger der Zuverlassigkeit bei elementaren Reservierung der Fernwameversorgungsnetze. //25th UNICHAL – Congr., Budapest, 4-6 June, 1991. </w:t>
      </w:r>
      <w:r w:rsidR="002C33D0" w:rsidRPr="00FA3B78">
        <w:rPr>
          <w:rFonts w:cs="Times New Roman"/>
          <w:bCs/>
          <w:szCs w:val="28"/>
        </w:rPr>
        <w:t xml:space="preserve">Vol.3. – Zurich, 1991. – </w:t>
      </w:r>
      <w:r w:rsidR="00921B9A" w:rsidRPr="00FA3B78">
        <w:rPr>
          <w:rFonts w:cs="Times New Roman"/>
          <w:bCs/>
          <w:szCs w:val="28"/>
        </w:rPr>
        <w:t>рр</w:t>
      </w:r>
      <w:r w:rsidR="002C33D0" w:rsidRPr="00FA3B78">
        <w:rPr>
          <w:rFonts w:cs="Times New Roman"/>
          <w:bCs/>
          <w:szCs w:val="28"/>
        </w:rPr>
        <w:t>.1-12.</w:t>
      </w:r>
    </w:p>
    <w:p w:rsidR="0005542D" w:rsidRPr="00FA3B78" w:rsidRDefault="00FA3B78" w:rsidP="00FA3B78">
      <w:pPr>
        <w:pStyle w:val="af9"/>
        <w:ind w:left="0" w:firstLine="709"/>
        <w:rPr>
          <w:rFonts w:cs="Times New Roman"/>
          <w:szCs w:val="28"/>
        </w:rPr>
      </w:pPr>
      <w:r w:rsidRPr="00FA3B78">
        <w:rPr>
          <w:rFonts w:cs="Times New Roman"/>
          <w:bCs/>
          <w:szCs w:val="28"/>
        </w:rPr>
        <w:t>5.</w:t>
      </w:r>
      <w:r w:rsidR="002C33D0" w:rsidRPr="00FA3B78">
        <w:rPr>
          <w:rFonts w:cs="Times New Roman"/>
          <w:bCs/>
          <w:szCs w:val="28"/>
        </w:rPr>
        <w:t xml:space="preserve"> </w:t>
      </w:r>
      <w:r w:rsidR="0005542D" w:rsidRPr="00FA3B78">
        <w:rPr>
          <w:rFonts w:cs="Times New Roman"/>
          <w:szCs w:val="28"/>
        </w:rPr>
        <w:t>Ваньков Ю.В.,  Зиганшин Ш.Г., Горбунова Т.Г., Политова Т.О., Хабибуллин Р.М. Анализ повреждаемости тепловых сетей г. Казани и разработка рекомендаций для повышения их надежности. // Известия ВУЗов. Проблемы энергетики. 2012. -  №7-8. - С.10-18.</w:t>
      </w:r>
    </w:p>
    <w:p w:rsidR="0005542D" w:rsidRPr="00FA3B78" w:rsidRDefault="00FA3B78" w:rsidP="00FA3B78">
      <w:pPr>
        <w:shd w:val="clear" w:color="auto" w:fill="FFFFFF"/>
        <w:ind w:firstLine="709"/>
        <w:rPr>
          <w:iCs/>
          <w:color w:val="000000"/>
          <w:szCs w:val="28"/>
        </w:rPr>
      </w:pPr>
      <w:r w:rsidRPr="00FA3B78">
        <w:rPr>
          <w:color w:val="000000"/>
          <w:szCs w:val="28"/>
        </w:rPr>
        <w:t xml:space="preserve">6. </w:t>
      </w:r>
      <w:r w:rsidR="0005542D" w:rsidRPr="00FA3B78">
        <w:rPr>
          <w:color w:val="000000"/>
          <w:szCs w:val="28"/>
        </w:rPr>
        <w:t>Ваньков Ю.В., Горбунова Т.Г, Политова Т.О., Зиганшин Ш.Г. «Функциональная надежность тепловых сетей г.</w:t>
      </w:r>
      <w:r w:rsidRPr="00FA3B78">
        <w:rPr>
          <w:color w:val="000000"/>
          <w:szCs w:val="28"/>
        </w:rPr>
        <w:t xml:space="preserve"> </w:t>
      </w:r>
      <w:r w:rsidR="0005542D" w:rsidRPr="00FA3B78">
        <w:rPr>
          <w:color w:val="000000"/>
          <w:szCs w:val="28"/>
        </w:rPr>
        <w:t>Казани: теория и практика» // НАДЕЖНОСТЬ И КАЧЕСТВО – 2012: Труды Международного симпозиума:  в 2 т. под ред. Н. К. Юркова. — Пенза: Изд-во Пенз. ГУ, 2012. – 1 том – 506 с.</w:t>
      </w:r>
    </w:p>
    <w:p w:rsidR="0005542D" w:rsidRPr="00FA3B78" w:rsidRDefault="00FA3B78" w:rsidP="00FA3B78">
      <w:pPr>
        <w:shd w:val="clear" w:color="auto" w:fill="FFFFFF"/>
        <w:ind w:firstLine="709"/>
        <w:rPr>
          <w:bCs/>
          <w:iCs/>
          <w:color w:val="000000"/>
          <w:szCs w:val="28"/>
        </w:rPr>
      </w:pPr>
      <w:r w:rsidRPr="00FA3B78">
        <w:rPr>
          <w:iCs/>
          <w:color w:val="000000"/>
          <w:szCs w:val="28"/>
        </w:rPr>
        <w:t xml:space="preserve">7. </w:t>
      </w:r>
      <w:r w:rsidR="0005542D" w:rsidRPr="00FA3B78">
        <w:rPr>
          <w:iCs/>
          <w:color w:val="000000"/>
          <w:szCs w:val="28"/>
        </w:rPr>
        <w:t>Ваньков Ю.В., Зиганшин Ш.Г., Политова Т.О., Саляхова Р.Р., Назарычев С.А. «</w:t>
      </w:r>
      <w:r w:rsidR="0005542D" w:rsidRPr="00FA3B78">
        <w:rPr>
          <w:bCs/>
          <w:iCs/>
          <w:color w:val="000000"/>
          <w:szCs w:val="28"/>
        </w:rPr>
        <w:t>Расчет надежности систем теплоснабжения Авиастроительного района г. Казани</w:t>
      </w:r>
      <w:r w:rsidR="0005542D" w:rsidRPr="00FA3B78">
        <w:rPr>
          <w:iCs/>
          <w:color w:val="000000"/>
          <w:szCs w:val="28"/>
        </w:rPr>
        <w:t>» // Новости теплоснабжения. 2015. - №2. – С.22-25.</w:t>
      </w:r>
    </w:p>
    <w:p w:rsidR="00276212" w:rsidRPr="00FA3B78" w:rsidRDefault="00FA3B78" w:rsidP="00FA3B78">
      <w:pPr>
        <w:pStyle w:val="af9"/>
        <w:ind w:left="0" w:firstLine="709"/>
        <w:rPr>
          <w:rFonts w:cs="Times New Roman"/>
          <w:bCs/>
          <w:szCs w:val="28"/>
        </w:rPr>
      </w:pPr>
      <w:r w:rsidRPr="00FA3B78">
        <w:rPr>
          <w:rFonts w:cs="Times New Roman"/>
          <w:bCs/>
          <w:szCs w:val="28"/>
        </w:rPr>
        <w:lastRenderedPageBreak/>
        <w:t xml:space="preserve">8. </w:t>
      </w:r>
      <w:r w:rsidR="00276212" w:rsidRPr="00FA3B78">
        <w:rPr>
          <w:rFonts w:cs="Times New Roman"/>
          <w:bCs/>
          <w:szCs w:val="28"/>
        </w:rPr>
        <w:t xml:space="preserve">Дейнеко С.В. Обеспечение надежности систем трубопроводного транспорта нефти и газа. - Москва. Издательство «Техника», ТУМА ГРУПП, 2011. 176 с. </w:t>
      </w:r>
    </w:p>
    <w:p w:rsidR="00276212" w:rsidRPr="00FA3B78" w:rsidRDefault="00FA3B78" w:rsidP="00FA3B78">
      <w:pPr>
        <w:pStyle w:val="af9"/>
        <w:ind w:left="0" w:firstLine="709"/>
        <w:rPr>
          <w:rFonts w:cs="Times New Roman"/>
          <w:bCs/>
          <w:szCs w:val="28"/>
        </w:rPr>
      </w:pPr>
      <w:r w:rsidRPr="00FA3B78">
        <w:rPr>
          <w:rFonts w:cs="Times New Roman"/>
          <w:bCs/>
          <w:szCs w:val="28"/>
        </w:rPr>
        <w:t xml:space="preserve">9. </w:t>
      </w:r>
      <w:r w:rsidR="00276212" w:rsidRPr="00FA3B78">
        <w:rPr>
          <w:rFonts w:cs="Times New Roman"/>
          <w:bCs/>
          <w:szCs w:val="28"/>
        </w:rPr>
        <w:t>Дейнеко С.В. Построение моделей газонефтепроводов методом компьютерного моделирования. Лабораторный практикум. Москва 2007.</w:t>
      </w:r>
      <w:r w:rsidR="00C731DE" w:rsidRPr="00FA3B78">
        <w:rPr>
          <w:rFonts w:cs="Times New Roman"/>
          <w:bCs/>
          <w:szCs w:val="28"/>
        </w:rPr>
        <w:t xml:space="preserve"> - 161с.</w:t>
      </w:r>
    </w:p>
    <w:p w:rsidR="00276212" w:rsidRPr="00FA3B78" w:rsidRDefault="00FA3B78" w:rsidP="00FA3B78">
      <w:pPr>
        <w:pStyle w:val="af9"/>
        <w:autoSpaceDE w:val="0"/>
        <w:autoSpaceDN w:val="0"/>
        <w:adjustRightInd w:val="0"/>
        <w:ind w:left="0" w:firstLine="709"/>
        <w:rPr>
          <w:rFonts w:cs="Times New Roman"/>
          <w:bCs/>
          <w:szCs w:val="28"/>
        </w:rPr>
      </w:pPr>
      <w:r w:rsidRPr="00FA3B78">
        <w:rPr>
          <w:rFonts w:cs="Times New Roman"/>
          <w:bCs/>
          <w:szCs w:val="28"/>
        </w:rPr>
        <w:t xml:space="preserve">10. </w:t>
      </w:r>
      <w:r w:rsidR="00276212" w:rsidRPr="00FA3B78">
        <w:rPr>
          <w:rFonts w:cs="Times New Roman"/>
          <w:bCs/>
          <w:szCs w:val="28"/>
        </w:rPr>
        <w:t>Сухарев М. Г. Математическая теория надежности и ее инженерные приложения: Учебное пособие. - М.: РГУ нефти и газа им. И. М. Губкина, 2005. - 61с.</w:t>
      </w:r>
    </w:p>
    <w:p w:rsidR="002C33D0" w:rsidRPr="00FA3B78" w:rsidRDefault="00C731DE" w:rsidP="00FA3B78">
      <w:pPr>
        <w:shd w:val="clear" w:color="auto" w:fill="FFFFFF"/>
        <w:jc w:val="center"/>
        <w:rPr>
          <w:b/>
          <w:iCs/>
          <w:color w:val="000000"/>
          <w:szCs w:val="28"/>
        </w:rPr>
      </w:pPr>
      <w:r w:rsidRPr="00FA3B78">
        <w:rPr>
          <w:b/>
          <w:iCs/>
          <w:color w:val="000000"/>
          <w:szCs w:val="28"/>
        </w:rPr>
        <w:t>References</w:t>
      </w:r>
    </w:p>
    <w:p w:rsidR="00921B9A" w:rsidRPr="00FA3B78" w:rsidRDefault="00FA3B78" w:rsidP="00FA3B78">
      <w:pPr>
        <w:shd w:val="clear" w:color="auto" w:fill="FFFFFF"/>
        <w:ind w:firstLine="709"/>
        <w:rPr>
          <w:iCs/>
          <w:color w:val="000000"/>
          <w:szCs w:val="28"/>
        </w:rPr>
      </w:pPr>
      <w:r w:rsidRPr="00FA3B78">
        <w:rPr>
          <w:iCs/>
          <w:color w:val="000000"/>
          <w:szCs w:val="28"/>
        </w:rPr>
        <w:t xml:space="preserve">1. </w:t>
      </w:r>
      <w:r w:rsidR="00921B9A" w:rsidRPr="00FA3B78">
        <w:rPr>
          <w:iCs/>
          <w:color w:val="000000"/>
          <w:szCs w:val="28"/>
        </w:rPr>
        <w:t xml:space="preserve">Gorbunova T.G., Van'kov Ju.V., Politova T.O. </w:t>
      </w:r>
      <w:r w:rsidR="00921B9A" w:rsidRPr="00FA3B78">
        <w:rPr>
          <w:iCs/>
          <w:color w:val="000000"/>
          <w:szCs w:val="28"/>
          <w:lang w:val="en-US"/>
        </w:rPr>
        <w:t>In</w:t>
      </w:r>
      <w:r w:rsidR="00921B9A" w:rsidRPr="00FA3B78">
        <w:rPr>
          <w:iCs/>
          <w:color w:val="000000"/>
          <w:szCs w:val="28"/>
        </w:rPr>
        <w:t>ž</w:t>
      </w:r>
      <w:r w:rsidR="00921B9A" w:rsidRPr="00FA3B78">
        <w:rPr>
          <w:iCs/>
          <w:color w:val="000000"/>
          <w:szCs w:val="28"/>
          <w:lang w:val="en-US"/>
        </w:rPr>
        <w:t>enernyj</w:t>
      </w:r>
      <w:r w:rsidR="00921B9A" w:rsidRPr="00FA3B78">
        <w:rPr>
          <w:iCs/>
          <w:color w:val="000000"/>
          <w:szCs w:val="28"/>
        </w:rPr>
        <w:t xml:space="preserve"> </w:t>
      </w:r>
      <w:r w:rsidR="00921B9A" w:rsidRPr="00FA3B78">
        <w:rPr>
          <w:iCs/>
          <w:color w:val="000000"/>
          <w:szCs w:val="28"/>
          <w:lang w:val="en-US"/>
        </w:rPr>
        <w:t>vestnik</w:t>
      </w:r>
      <w:r w:rsidR="00921B9A" w:rsidRPr="00FA3B78">
        <w:rPr>
          <w:iCs/>
          <w:color w:val="000000"/>
          <w:szCs w:val="28"/>
        </w:rPr>
        <w:t xml:space="preserve"> </w:t>
      </w:r>
      <w:r w:rsidR="00921B9A" w:rsidRPr="00FA3B78">
        <w:rPr>
          <w:iCs/>
          <w:color w:val="000000"/>
          <w:szCs w:val="28"/>
          <w:lang w:val="en-US"/>
        </w:rPr>
        <w:t>Dona</w:t>
      </w:r>
      <w:r w:rsidR="00921B9A" w:rsidRPr="00FA3B78">
        <w:rPr>
          <w:iCs/>
          <w:color w:val="000000"/>
          <w:szCs w:val="28"/>
        </w:rPr>
        <w:t xml:space="preserve"> (</w:t>
      </w:r>
      <w:r w:rsidR="00921B9A" w:rsidRPr="00FA3B78">
        <w:rPr>
          <w:iCs/>
          <w:color w:val="000000"/>
          <w:szCs w:val="28"/>
          <w:lang w:val="en-US"/>
        </w:rPr>
        <w:t>Rus</w:t>
      </w:r>
      <w:r w:rsidR="00921B9A" w:rsidRPr="00FA3B78">
        <w:rPr>
          <w:iCs/>
          <w:color w:val="000000"/>
          <w:szCs w:val="28"/>
        </w:rPr>
        <w:t xml:space="preserve">), 2014, №1 </w:t>
      </w:r>
      <w:r w:rsidR="00921B9A" w:rsidRPr="00FA3B78">
        <w:rPr>
          <w:iCs/>
          <w:color w:val="000000"/>
          <w:szCs w:val="28"/>
          <w:lang w:val="en-US"/>
        </w:rPr>
        <w:t>URL</w:t>
      </w:r>
      <w:r w:rsidR="00921B9A" w:rsidRPr="00FA3B78">
        <w:rPr>
          <w:iCs/>
          <w:color w:val="000000"/>
          <w:szCs w:val="28"/>
        </w:rPr>
        <w:t xml:space="preserve">: </w:t>
      </w:r>
      <w:r w:rsidR="00921B9A" w:rsidRPr="00FA3B78">
        <w:rPr>
          <w:iCs/>
          <w:color w:val="000000"/>
          <w:szCs w:val="28"/>
          <w:lang w:val="en-US"/>
        </w:rPr>
        <w:t>ivdon</w:t>
      </w:r>
      <w:r w:rsidR="00921B9A" w:rsidRPr="00FA3B78">
        <w:rPr>
          <w:iCs/>
          <w:color w:val="000000"/>
          <w:szCs w:val="28"/>
        </w:rPr>
        <w:t>.</w:t>
      </w:r>
      <w:r w:rsidR="00921B9A" w:rsidRPr="00FA3B78">
        <w:rPr>
          <w:iCs/>
          <w:color w:val="000000"/>
          <w:szCs w:val="28"/>
          <w:lang w:val="en-US"/>
        </w:rPr>
        <w:t>ru</w:t>
      </w:r>
      <w:r w:rsidR="00921B9A" w:rsidRPr="00FA3B78">
        <w:rPr>
          <w:iCs/>
          <w:color w:val="000000"/>
          <w:szCs w:val="28"/>
        </w:rPr>
        <w:t>/</w:t>
      </w:r>
      <w:r w:rsidR="00921B9A" w:rsidRPr="00FA3B78">
        <w:rPr>
          <w:iCs/>
          <w:color w:val="000000"/>
          <w:szCs w:val="28"/>
          <w:lang w:val="en-US"/>
        </w:rPr>
        <w:t>magazine</w:t>
      </w:r>
      <w:r w:rsidR="00921B9A" w:rsidRPr="00FA3B78">
        <w:rPr>
          <w:iCs/>
          <w:color w:val="000000"/>
          <w:szCs w:val="28"/>
        </w:rPr>
        <w:t>/</w:t>
      </w:r>
      <w:r w:rsidR="00921B9A" w:rsidRPr="00FA3B78">
        <w:rPr>
          <w:iCs/>
          <w:color w:val="000000"/>
          <w:szCs w:val="28"/>
          <w:lang w:val="en-US"/>
        </w:rPr>
        <w:t>archive</w:t>
      </w:r>
      <w:r w:rsidR="00921B9A" w:rsidRPr="00FA3B78">
        <w:rPr>
          <w:iCs/>
          <w:color w:val="000000"/>
          <w:szCs w:val="28"/>
        </w:rPr>
        <w:t>/</w:t>
      </w:r>
      <w:r w:rsidR="00921B9A" w:rsidRPr="00FA3B78">
        <w:rPr>
          <w:iCs/>
          <w:color w:val="000000"/>
          <w:szCs w:val="28"/>
          <w:lang w:val="en-US"/>
        </w:rPr>
        <w:t>n</w:t>
      </w:r>
      <w:r w:rsidR="00921B9A" w:rsidRPr="00FA3B78">
        <w:rPr>
          <w:iCs/>
          <w:color w:val="000000"/>
          <w:szCs w:val="28"/>
        </w:rPr>
        <w:t>1</w:t>
      </w:r>
      <w:r w:rsidR="00921B9A" w:rsidRPr="00FA3B78">
        <w:rPr>
          <w:iCs/>
          <w:color w:val="000000"/>
          <w:szCs w:val="28"/>
          <w:lang w:val="en-US"/>
        </w:rPr>
        <w:t>y</w:t>
      </w:r>
      <w:r w:rsidR="00921B9A" w:rsidRPr="00FA3B78">
        <w:rPr>
          <w:iCs/>
          <w:color w:val="000000"/>
          <w:szCs w:val="28"/>
        </w:rPr>
        <w:t xml:space="preserve">2014/2228. </w:t>
      </w:r>
    </w:p>
    <w:p w:rsidR="00921B9A" w:rsidRPr="00FA3B78" w:rsidRDefault="00FA3B78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</w:rPr>
        <w:t xml:space="preserve">2. </w:t>
      </w:r>
      <w:r w:rsidR="00921B9A" w:rsidRPr="00FA3B78">
        <w:rPr>
          <w:iCs/>
          <w:color w:val="000000"/>
          <w:szCs w:val="28"/>
          <w:lang w:val="en-US"/>
        </w:rPr>
        <w:t>Davydenko</w:t>
      </w:r>
      <w:r w:rsidR="00921B9A" w:rsidRPr="00FA3B78">
        <w:rPr>
          <w:iCs/>
          <w:color w:val="000000"/>
          <w:szCs w:val="28"/>
        </w:rPr>
        <w:t xml:space="preserve"> </w:t>
      </w:r>
      <w:r w:rsidR="00921B9A" w:rsidRPr="00FA3B78">
        <w:rPr>
          <w:iCs/>
          <w:color w:val="000000"/>
          <w:szCs w:val="28"/>
          <w:lang w:val="en-US"/>
        </w:rPr>
        <w:t>O</w:t>
      </w:r>
      <w:r w:rsidR="00921B9A" w:rsidRPr="00FA3B78">
        <w:rPr>
          <w:iCs/>
          <w:color w:val="000000"/>
          <w:szCs w:val="28"/>
        </w:rPr>
        <w:t>.</w:t>
      </w:r>
      <w:r w:rsidR="00921B9A" w:rsidRPr="00FA3B78">
        <w:rPr>
          <w:iCs/>
          <w:color w:val="000000"/>
          <w:szCs w:val="28"/>
          <w:lang w:val="en-US"/>
        </w:rPr>
        <w:t>V</w:t>
      </w:r>
      <w:r>
        <w:rPr>
          <w:iCs/>
          <w:color w:val="000000"/>
          <w:szCs w:val="28"/>
        </w:rPr>
        <w:t xml:space="preserve">. </w:t>
      </w:r>
      <w:r w:rsidR="00921B9A" w:rsidRPr="00FA3B78">
        <w:rPr>
          <w:iCs/>
          <w:color w:val="000000"/>
          <w:szCs w:val="28"/>
          <w:lang w:val="en-US"/>
        </w:rPr>
        <w:t>In</w:t>
      </w:r>
      <w:r w:rsidR="00921B9A" w:rsidRPr="00FA3B78">
        <w:rPr>
          <w:iCs/>
          <w:color w:val="000000"/>
          <w:szCs w:val="28"/>
        </w:rPr>
        <w:t>ž</w:t>
      </w:r>
      <w:r w:rsidR="00921B9A" w:rsidRPr="00FA3B78">
        <w:rPr>
          <w:iCs/>
          <w:color w:val="000000"/>
          <w:szCs w:val="28"/>
          <w:lang w:val="en-US"/>
        </w:rPr>
        <w:t>enernyj</w:t>
      </w:r>
      <w:r w:rsidR="00921B9A" w:rsidRPr="00FA3B78">
        <w:rPr>
          <w:iCs/>
          <w:color w:val="000000"/>
          <w:szCs w:val="28"/>
        </w:rPr>
        <w:t xml:space="preserve"> </w:t>
      </w:r>
      <w:r w:rsidR="00921B9A" w:rsidRPr="00FA3B78">
        <w:rPr>
          <w:iCs/>
          <w:color w:val="000000"/>
          <w:szCs w:val="28"/>
          <w:lang w:val="en-US"/>
        </w:rPr>
        <w:t>vestnik</w:t>
      </w:r>
      <w:r w:rsidR="00921B9A" w:rsidRPr="00FA3B78">
        <w:rPr>
          <w:iCs/>
          <w:color w:val="000000"/>
          <w:szCs w:val="28"/>
        </w:rPr>
        <w:t xml:space="preserve"> </w:t>
      </w:r>
      <w:r w:rsidR="00921B9A" w:rsidRPr="00FA3B78">
        <w:rPr>
          <w:iCs/>
          <w:color w:val="000000"/>
          <w:szCs w:val="28"/>
          <w:lang w:val="en-US"/>
        </w:rPr>
        <w:t>Dona</w:t>
      </w:r>
      <w:r w:rsidR="00921B9A" w:rsidRPr="00FA3B78">
        <w:rPr>
          <w:iCs/>
          <w:color w:val="000000"/>
          <w:szCs w:val="28"/>
        </w:rPr>
        <w:t xml:space="preserve"> (</w:t>
      </w:r>
      <w:r w:rsidR="00921B9A" w:rsidRPr="00FA3B78">
        <w:rPr>
          <w:iCs/>
          <w:color w:val="000000"/>
          <w:szCs w:val="28"/>
          <w:lang w:val="en-US"/>
        </w:rPr>
        <w:t>Rus</w:t>
      </w:r>
      <w:r w:rsidR="00921B9A" w:rsidRPr="00FA3B78">
        <w:rPr>
          <w:iCs/>
          <w:color w:val="000000"/>
          <w:szCs w:val="28"/>
        </w:rPr>
        <w:t xml:space="preserve">), 2009, №1. </w:t>
      </w:r>
      <w:r w:rsidR="00921B9A" w:rsidRPr="00FA3B78">
        <w:rPr>
          <w:iCs/>
          <w:color w:val="000000"/>
          <w:szCs w:val="28"/>
          <w:lang w:val="en-US"/>
        </w:rPr>
        <w:t>URL: ivdon.ru/magazine/archive/n1y</w:t>
      </w:r>
      <w:r w:rsidRPr="00FA3B78">
        <w:rPr>
          <w:iCs/>
          <w:color w:val="000000"/>
          <w:szCs w:val="28"/>
          <w:lang w:val="en-US"/>
        </w:rPr>
        <w:t xml:space="preserve">2009/250 </w:t>
      </w:r>
    </w:p>
    <w:p w:rsidR="00921B9A" w:rsidRPr="00FA3B78" w:rsidRDefault="001D2B95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3. Gorbunova</w:t>
      </w:r>
      <w:r w:rsidR="00921B9A" w:rsidRPr="00FA3B78">
        <w:rPr>
          <w:iCs/>
          <w:color w:val="000000"/>
          <w:szCs w:val="28"/>
          <w:lang w:val="en-US"/>
        </w:rPr>
        <w:t xml:space="preserve"> T.G., Vankov Yu.V., Politova T.O., Ziganshin Sh.G., Zagidullin Dm. N. Practical application of reliability index in designing heat</w:t>
      </w:r>
      <w:r w:rsidR="00C731DE" w:rsidRPr="00FA3B78">
        <w:rPr>
          <w:iCs/>
          <w:color w:val="000000"/>
          <w:szCs w:val="28"/>
          <w:lang w:val="en-US"/>
        </w:rPr>
        <w:t xml:space="preserve"> networks</w:t>
      </w:r>
      <w:r w:rsidR="00FA3B78">
        <w:rPr>
          <w:iCs/>
          <w:color w:val="000000"/>
          <w:szCs w:val="28"/>
          <w:lang w:val="en-US"/>
        </w:rPr>
        <w:t>.</w:t>
      </w:r>
      <w:r w:rsidR="00C731DE" w:rsidRPr="00FA3B78">
        <w:rPr>
          <w:iCs/>
          <w:color w:val="000000"/>
          <w:szCs w:val="28"/>
          <w:lang w:val="en-US"/>
        </w:rPr>
        <w:t xml:space="preserve"> </w:t>
      </w:r>
      <w:r w:rsidR="00921B9A" w:rsidRPr="00FA3B78">
        <w:rPr>
          <w:iCs/>
          <w:color w:val="000000"/>
          <w:szCs w:val="28"/>
          <w:lang w:val="en-US"/>
        </w:rPr>
        <w:t>Prescopus Russia: Open journal, 4, December, 2013</w:t>
      </w:r>
      <w:r w:rsidR="00C731DE" w:rsidRPr="00FA3B78">
        <w:rPr>
          <w:iCs/>
          <w:color w:val="000000"/>
          <w:szCs w:val="28"/>
          <w:lang w:val="en-US"/>
        </w:rPr>
        <w:t>.</w:t>
      </w:r>
      <w:r w:rsidR="00921B9A" w:rsidRPr="00FA3B78">
        <w:rPr>
          <w:iCs/>
          <w:color w:val="000000"/>
          <w:szCs w:val="28"/>
          <w:lang w:val="en-US"/>
        </w:rPr>
        <w:t>11</w:t>
      </w:r>
      <w:r w:rsidR="00C731DE" w:rsidRPr="00FA3B78">
        <w:rPr>
          <w:iCs/>
          <w:color w:val="000000"/>
          <w:szCs w:val="28"/>
          <w:lang w:val="en-US"/>
        </w:rPr>
        <w:t>. URL:</w:t>
      </w:r>
      <w:r w:rsidR="00921B9A" w:rsidRPr="00FA3B78">
        <w:rPr>
          <w:iCs/>
          <w:color w:val="000000"/>
          <w:szCs w:val="28"/>
          <w:lang w:val="en-US"/>
        </w:rPr>
        <w:t>ores.su/proj-4-4-2013/item/8717-practical-application-of-reliability-index-in-designing-heat-networks-tg-gorbunova-yuv-vankov-to-politova-shg-ziganshin-dm-n-zagidullin.html (entry is free).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4</w:t>
      </w:r>
      <w:r w:rsidR="00FA3B78" w:rsidRPr="00FA3B78">
        <w:rPr>
          <w:iCs/>
          <w:color w:val="000000"/>
          <w:szCs w:val="28"/>
          <w:lang w:val="en-US"/>
        </w:rPr>
        <w:t xml:space="preserve">. </w:t>
      </w:r>
      <w:r w:rsidRPr="00FA3B78">
        <w:rPr>
          <w:iCs/>
          <w:color w:val="000000"/>
          <w:szCs w:val="28"/>
          <w:lang w:val="en-US"/>
        </w:rPr>
        <w:t xml:space="preserve">Batov S., Schuschulov K., Genovski J. Analise der Veranderunger der Zuverlassigkeit bei elementaren Reservierung der Fernwameversorgungsnetze. 25th UNICHAL  Congr., Budapest, 4-6 June, 1991. Vol.3. Zurich, 1991. </w:t>
      </w:r>
      <w:r w:rsidRPr="00FA3B78">
        <w:rPr>
          <w:iCs/>
          <w:color w:val="000000"/>
          <w:szCs w:val="28"/>
        </w:rPr>
        <w:t>рр</w:t>
      </w:r>
      <w:r w:rsidRPr="00FA3B78">
        <w:rPr>
          <w:iCs/>
          <w:color w:val="000000"/>
          <w:szCs w:val="28"/>
          <w:lang w:val="en-US"/>
        </w:rPr>
        <w:t>.1-12.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5</w:t>
      </w:r>
      <w:r w:rsidR="00FA3B78" w:rsidRPr="00FA3B78">
        <w:rPr>
          <w:iCs/>
          <w:color w:val="000000"/>
          <w:szCs w:val="28"/>
          <w:lang w:val="en-US"/>
        </w:rPr>
        <w:t>.</w:t>
      </w:r>
      <w:r w:rsidRPr="00FA3B78">
        <w:rPr>
          <w:iCs/>
          <w:color w:val="000000"/>
          <w:szCs w:val="28"/>
          <w:lang w:val="en-US"/>
        </w:rPr>
        <w:t xml:space="preserve"> Van'kov Ju.V.,  Ziganshin Sh.G., Gorbunova T.G., Politova T.O., Habibullin R.M. Izvestija VUZov. Problemy jenergetiki. 2012. №7-8. </w:t>
      </w:r>
      <w:r w:rsidRPr="00FA3B78">
        <w:rPr>
          <w:iCs/>
          <w:color w:val="000000"/>
          <w:szCs w:val="28"/>
        </w:rPr>
        <w:t>рр</w:t>
      </w:r>
      <w:r w:rsidRPr="00FA3B78">
        <w:rPr>
          <w:iCs/>
          <w:color w:val="000000"/>
          <w:szCs w:val="28"/>
          <w:lang w:val="en-US"/>
        </w:rPr>
        <w:t>.10-18.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6</w:t>
      </w:r>
      <w:r w:rsidR="00FA3B78" w:rsidRPr="00FA3B78">
        <w:rPr>
          <w:iCs/>
          <w:color w:val="000000"/>
          <w:szCs w:val="28"/>
          <w:lang w:val="en-US"/>
        </w:rPr>
        <w:t xml:space="preserve">. </w:t>
      </w:r>
      <w:r w:rsidRPr="00FA3B78">
        <w:rPr>
          <w:iCs/>
          <w:color w:val="000000"/>
          <w:szCs w:val="28"/>
          <w:lang w:val="en-US"/>
        </w:rPr>
        <w:t xml:space="preserve">Van'kov Ju.V., Gorbunova T.G, Politova T.O., Ziganshin Sh.G. NADEZhNOST'' I </w:t>
      </w:r>
      <w:r w:rsidR="00C037A3" w:rsidRPr="00FA3B78">
        <w:rPr>
          <w:iCs/>
          <w:color w:val="000000"/>
          <w:szCs w:val="28"/>
          <w:lang w:val="en-US"/>
        </w:rPr>
        <w:t>KAChESTVO 2012:</w:t>
      </w:r>
      <w:r w:rsidRPr="00FA3B78">
        <w:rPr>
          <w:iCs/>
          <w:color w:val="000000"/>
          <w:szCs w:val="28"/>
          <w:lang w:val="en-US"/>
        </w:rPr>
        <w:t xml:space="preserve"> Trudy Mezhdunarodnogo simpoziuma:  v 2 t. pod red. N. K. Jurkova. </w:t>
      </w:r>
      <w:r w:rsidR="00C037A3" w:rsidRPr="00FA3B78">
        <w:rPr>
          <w:iCs/>
          <w:color w:val="000000"/>
          <w:szCs w:val="28"/>
          <w:lang w:val="en-US"/>
        </w:rPr>
        <w:t>Penza:</w:t>
      </w:r>
      <w:r w:rsidRPr="00FA3B78">
        <w:rPr>
          <w:iCs/>
          <w:color w:val="000000"/>
          <w:szCs w:val="28"/>
          <w:lang w:val="en-US"/>
        </w:rPr>
        <w:t xml:space="preserve"> Izd-vo Penz. GU, 2012. 1 tom</w:t>
      </w:r>
      <w:r w:rsidR="00C037A3" w:rsidRPr="00C037A3">
        <w:rPr>
          <w:iCs/>
          <w:color w:val="000000"/>
          <w:szCs w:val="28"/>
          <w:lang w:val="en-US"/>
        </w:rPr>
        <w:t>.</w:t>
      </w:r>
      <w:r w:rsidRPr="00FA3B78">
        <w:rPr>
          <w:iCs/>
          <w:color w:val="000000"/>
          <w:szCs w:val="28"/>
          <w:lang w:val="en-US"/>
        </w:rPr>
        <w:t xml:space="preserve">  506 </w:t>
      </w:r>
      <w:r w:rsidRPr="00FA3B78">
        <w:rPr>
          <w:iCs/>
          <w:color w:val="000000"/>
          <w:szCs w:val="28"/>
        </w:rPr>
        <w:t>р</w:t>
      </w:r>
      <w:r w:rsidRPr="00FA3B78">
        <w:rPr>
          <w:iCs/>
          <w:color w:val="000000"/>
          <w:szCs w:val="28"/>
          <w:lang w:val="en-US"/>
        </w:rPr>
        <w:t>.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lastRenderedPageBreak/>
        <w:t>7</w:t>
      </w:r>
      <w:r w:rsidR="00FA3B78" w:rsidRPr="00FA3B78">
        <w:rPr>
          <w:iCs/>
          <w:color w:val="000000"/>
          <w:szCs w:val="28"/>
          <w:lang w:val="en-US"/>
        </w:rPr>
        <w:t xml:space="preserve">. </w:t>
      </w:r>
      <w:r w:rsidRPr="00FA3B78">
        <w:rPr>
          <w:iCs/>
          <w:color w:val="000000"/>
          <w:szCs w:val="28"/>
          <w:lang w:val="en-US"/>
        </w:rPr>
        <w:t xml:space="preserve">Van'kov Ju.V., Ziganshin Sh.G., Politova T.O., Saljahova R.R., Nazarychev S.A. Novosti teplosnabzhenija. 2015. №2. </w:t>
      </w:r>
      <w:r w:rsidRPr="00FA3B78">
        <w:rPr>
          <w:iCs/>
          <w:color w:val="000000"/>
          <w:szCs w:val="28"/>
        </w:rPr>
        <w:t>рр</w:t>
      </w:r>
      <w:r w:rsidRPr="00FA3B78">
        <w:rPr>
          <w:iCs/>
          <w:color w:val="000000"/>
          <w:szCs w:val="28"/>
          <w:lang w:val="en-US"/>
        </w:rPr>
        <w:t>.22-25.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8</w:t>
      </w:r>
      <w:r w:rsidR="00FA3B78" w:rsidRPr="00FA3B78">
        <w:rPr>
          <w:iCs/>
          <w:color w:val="000000"/>
          <w:szCs w:val="28"/>
          <w:lang w:val="en-US"/>
        </w:rPr>
        <w:t xml:space="preserve">. </w:t>
      </w:r>
      <w:r w:rsidRPr="00FA3B78">
        <w:rPr>
          <w:iCs/>
          <w:color w:val="000000"/>
          <w:szCs w:val="28"/>
          <w:lang w:val="en-US"/>
        </w:rPr>
        <w:t>Dejneko S.V. Obespechenie nadezhnosti sistem truboprovodnogo transporta nefti i gaza</w:t>
      </w:r>
      <w:r w:rsidR="00A13594">
        <w:rPr>
          <w:iCs/>
          <w:color w:val="000000"/>
          <w:szCs w:val="28"/>
          <w:lang w:val="en-US"/>
        </w:rPr>
        <w:t xml:space="preserve"> [</w:t>
      </w:r>
      <w:r w:rsidR="00A13594" w:rsidRPr="00A13594">
        <w:rPr>
          <w:iCs/>
          <w:color w:val="000000"/>
          <w:szCs w:val="28"/>
          <w:lang w:val="en-US"/>
        </w:rPr>
        <w:t>Ensuring reliability of pipeline transport of oil and gas</w:t>
      </w:r>
      <w:r w:rsidR="00A13594">
        <w:rPr>
          <w:iCs/>
          <w:color w:val="000000"/>
          <w:szCs w:val="28"/>
          <w:lang w:val="en-US"/>
        </w:rPr>
        <w:t>]</w:t>
      </w:r>
      <w:r w:rsidRPr="00FA3B78">
        <w:rPr>
          <w:iCs/>
          <w:color w:val="000000"/>
          <w:szCs w:val="28"/>
          <w:lang w:val="en-US"/>
        </w:rPr>
        <w:t xml:space="preserve">. Moskva. Izdatel'stvo «Tehnika», TUMA GRUPP, 2011. 176 </w:t>
      </w:r>
      <w:r w:rsidRPr="00FA3B78">
        <w:rPr>
          <w:iCs/>
          <w:color w:val="000000"/>
          <w:szCs w:val="28"/>
        </w:rPr>
        <w:t>р</w:t>
      </w:r>
      <w:r w:rsidRPr="00FA3B78">
        <w:rPr>
          <w:iCs/>
          <w:color w:val="000000"/>
          <w:szCs w:val="28"/>
          <w:lang w:val="en-US"/>
        </w:rPr>
        <w:t xml:space="preserve">. 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9</w:t>
      </w:r>
      <w:r w:rsidR="00FA3B78" w:rsidRPr="00FA3B78">
        <w:rPr>
          <w:iCs/>
          <w:color w:val="000000"/>
          <w:szCs w:val="28"/>
          <w:lang w:val="en-US"/>
        </w:rPr>
        <w:t xml:space="preserve">. </w:t>
      </w:r>
      <w:r w:rsidRPr="00FA3B78">
        <w:rPr>
          <w:iCs/>
          <w:color w:val="000000"/>
          <w:szCs w:val="28"/>
          <w:lang w:val="en-US"/>
        </w:rPr>
        <w:t xml:space="preserve">Dejneko S.V. Postroenie modelej gazonefteprovodov metodom komp'juternogo modelirovanija. Laboratornyj praktikum. </w:t>
      </w:r>
      <w:r w:rsidR="00A13594">
        <w:rPr>
          <w:iCs/>
          <w:color w:val="000000"/>
          <w:szCs w:val="28"/>
          <w:lang w:val="en-US"/>
        </w:rPr>
        <w:t>[</w:t>
      </w:r>
      <w:r w:rsidR="00A13594" w:rsidRPr="00A13594">
        <w:rPr>
          <w:iCs/>
          <w:color w:val="000000"/>
          <w:szCs w:val="28"/>
          <w:lang w:val="en-US"/>
        </w:rPr>
        <w:t>Construction of models of gas and oil pipelines method of computer simulation. Laboratory workshop</w:t>
      </w:r>
      <w:r w:rsidR="00A13594">
        <w:rPr>
          <w:iCs/>
          <w:color w:val="000000"/>
          <w:szCs w:val="28"/>
          <w:lang w:val="en-US"/>
        </w:rPr>
        <w:t xml:space="preserve">] </w:t>
      </w:r>
      <w:r w:rsidRPr="00FA3B78">
        <w:rPr>
          <w:iCs/>
          <w:color w:val="000000"/>
          <w:szCs w:val="28"/>
          <w:lang w:val="en-US"/>
        </w:rPr>
        <w:t>Moskva 2007.</w:t>
      </w:r>
      <w:r w:rsidR="00C731DE" w:rsidRPr="00FA3B78">
        <w:rPr>
          <w:iCs/>
          <w:color w:val="000000"/>
          <w:szCs w:val="28"/>
          <w:lang w:val="en-US"/>
        </w:rPr>
        <w:t xml:space="preserve"> 161</w:t>
      </w:r>
      <w:r w:rsidR="00C731DE" w:rsidRPr="00FA3B78">
        <w:rPr>
          <w:iCs/>
          <w:color w:val="000000"/>
          <w:szCs w:val="28"/>
        </w:rPr>
        <w:t>р</w:t>
      </w:r>
      <w:r w:rsidR="00C731DE" w:rsidRPr="00FA3B78">
        <w:rPr>
          <w:iCs/>
          <w:color w:val="000000"/>
          <w:szCs w:val="28"/>
          <w:lang w:val="en-US"/>
        </w:rPr>
        <w:t>.</w:t>
      </w:r>
    </w:p>
    <w:p w:rsidR="00921B9A" w:rsidRPr="00FA3B78" w:rsidRDefault="00921B9A" w:rsidP="00FA3B78">
      <w:pPr>
        <w:shd w:val="clear" w:color="auto" w:fill="FFFFFF"/>
        <w:ind w:firstLine="709"/>
        <w:rPr>
          <w:iCs/>
          <w:color w:val="000000"/>
          <w:szCs w:val="28"/>
          <w:lang w:val="en-US"/>
        </w:rPr>
      </w:pPr>
      <w:r w:rsidRPr="00FA3B78">
        <w:rPr>
          <w:iCs/>
          <w:color w:val="000000"/>
          <w:szCs w:val="28"/>
          <w:lang w:val="en-US"/>
        </w:rPr>
        <w:t>10</w:t>
      </w:r>
      <w:r w:rsidR="00FA3B78" w:rsidRPr="00FA3B78">
        <w:rPr>
          <w:iCs/>
          <w:color w:val="000000"/>
          <w:szCs w:val="28"/>
          <w:lang w:val="en-US"/>
        </w:rPr>
        <w:t xml:space="preserve">. </w:t>
      </w:r>
      <w:r w:rsidRPr="00FA3B78">
        <w:rPr>
          <w:iCs/>
          <w:color w:val="000000"/>
          <w:szCs w:val="28"/>
          <w:lang w:val="en-US"/>
        </w:rPr>
        <w:t>Suharev M. G. Matematicheskaja teorija nadezhnosti i ee inzhenernye prilozhenija: Uchebnoe posobie</w:t>
      </w:r>
      <w:r w:rsidR="00A13594">
        <w:rPr>
          <w:iCs/>
          <w:color w:val="000000"/>
          <w:szCs w:val="28"/>
          <w:lang w:val="en-US"/>
        </w:rPr>
        <w:t xml:space="preserve"> [</w:t>
      </w:r>
      <w:r w:rsidR="00A13594" w:rsidRPr="00A13594">
        <w:rPr>
          <w:iCs/>
          <w:color w:val="000000"/>
          <w:szCs w:val="28"/>
          <w:lang w:val="en-US"/>
        </w:rPr>
        <w:t>Mathematical reliability theory and its engineering applications: a tutorial</w:t>
      </w:r>
      <w:r w:rsidR="00A13594">
        <w:rPr>
          <w:iCs/>
          <w:color w:val="000000"/>
          <w:szCs w:val="28"/>
          <w:lang w:val="en-US"/>
        </w:rPr>
        <w:t>]</w:t>
      </w:r>
      <w:r w:rsidRPr="00FA3B78">
        <w:rPr>
          <w:iCs/>
          <w:color w:val="000000"/>
          <w:szCs w:val="28"/>
          <w:lang w:val="en-US"/>
        </w:rPr>
        <w:t>. M.: RGU nefti i gaza im. I. M. Gubkina, 2005. 61</w:t>
      </w:r>
      <w:r w:rsidRPr="00FA3B78">
        <w:rPr>
          <w:iCs/>
          <w:color w:val="000000"/>
          <w:szCs w:val="28"/>
        </w:rPr>
        <w:t>р</w:t>
      </w:r>
      <w:r w:rsidRPr="00FA3B78">
        <w:rPr>
          <w:iCs/>
          <w:color w:val="000000"/>
          <w:szCs w:val="28"/>
          <w:lang w:val="en-US"/>
        </w:rPr>
        <w:t>.</w:t>
      </w:r>
    </w:p>
    <w:p w:rsidR="008612E9" w:rsidRPr="00FA3B78" w:rsidRDefault="008612E9" w:rsidP="00FA3B78">
      <w:pPr>
        <w:rPr>
          <w:szCs w:val="28"/>
          <w:lang w:val="en-US"/>
        </w:rPr>
      </w:pPr>
    </w:p>
    <w:sectPr w:rsidR="008612E9" w:rsidRPr="00FA3B78" w:rsidSect="004A5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D3" w:rsidRPr="006768CD" w:rsidRDefault="008A39D3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8A39D3" w:rsidRPr="006768CD" w:rsidRDefault="008A39D3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B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C" w:rsidRDefault="00A8052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B238DE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B238DE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C" w:rsidRDefault="00A8052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D3" w:rsidRPr="006768CD" w:rsidRDefault="008A39D3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8A39D3" w:rsidRPr="006768CD" w:rsidRDefault="008A39D3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C" w:rsidRDefault="00A8052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530FDD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1D2B9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1D2B95"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A8052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3278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B238DE" w:rsidP="00EE5198">
    <w:pPr>
      <w:pStyle w:val="af5"/>
      <w:rPr>
        <w:b/>
        <w:bCs/>
        <w:color w:val="000080"/>
        <w:sz w:val="24"/>
        <w:u w:color="000080"/>
      </w:rPr>
    </w:pPr>
    <w:r w:rsidRPr="00B238DE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C" w:rsidRDefault="00A8052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8C9"/>
    <w:multiLevelType w:val="hybridMultilevel"/>
    <w:tmpl w:val="8CE21C8C"/>
    <w:lvl w:ilvl="0" w:tplc="FD6008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A5AC3"/>
    <w:multiLevelType w:val="hybridMultilevel"/>
    <w:tmpl w:val="FE523A02"/>
    <w:lvl w:ilvl="0" w:tplc="FD600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82B11"/>
    <w:multiLevelType w:val="multilevel"/>
    <w:tmpl w:val="B366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BF1881"/>
    <w:multiLevelType w:val="multilevel"/>
    <w:tmpl w:val="7E84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7CEE"/>
    <w:rsid w:val="0005542D"/>
    <w:rsid w:val="00057229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52A2"/>
    <w:rsid w:val="0016645B"/>
    <w:rsid w:val="00175410"/>
    <w:rsid w:val="00176005"/>
    <w:rsid w:val="001C6FE5"/>
    <w:rsid w:val="001D2B95"/>
    <w:rsid w:val="00206755"/>
    <w:rsid w:val="00211D5F"/>
    <w:rsid w:val="00222CC9"/>
    <w:rsid w:val="00242697"/>
    <w:rsid w:val="00252113"/>
    <w:rsid w:val="00254CC1"/>
    <w:rsid w:val="002572CE"/>
    <w:rsid w:val="002611B9"/>
    <w:rsid w:val="00275649"/>
    <w:rsid w:val="00276212"/>
    <w:rsid w:val="0028307C"/>
    <w:rsid w:val="00291011"/>
    <w:rsid w:val="00291B0E"/>
    <w:rsid w:val="002959C4"/>
    <w:rsid w:val="002A5FE1"/>
    <w:rsid w:val="002B76FA"/>
    <w:rsid w:val="002C33D0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B16B0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37318"/>
    <w:rsid w:val="0044061B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25F04"/>
    <w:rsid w:val="00530FDD"/>
    <w:rsid w:val="00533948"/>
    <w:rsid w:val="00556DD7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6A4E56"/>
    <w:rsid w:val="006E07D1"/>
    <w:rsid w:val="00707144"/>
    <w:rsid w:val="00715002"/>
    <w:rsid w:val="007378AE"/>
    <w:rsid w:val="0074007F"/>
    <w:rsid w:val="00746B26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612E9"/>
    <w:rsid w:val="0086447C"/>
    <w:rsid w:val="00870E67"/>
    <w:rsid w:val="00872723"/>
    <w:rsid w:val="008803C7"/>
    <w:rsid w:val="00890392"/>
    <w:rsid w:val="0089311C"/>
    <w:rsid w:val="00894CE8"/>
    <w:rsid w:val="008A39D3"/>
    <w:rsid w:val="008C7D7E"/>
    <w:rsid w:val="008D11FD"/>
    <w:rsid w:val="008D22BE"/>
    <w:rsid w:val="008D392E"/>
    <w:rsid w:val="008E44DA"/>
    <w:rsid w:val="008F08A8"/>
    <w:rsid w:val="00902D0E"/>
    <w:rsid w:val="0090460E"/>
    <w:rsid w:val="00921B9A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13594"/>
    <w:rsid w:val="00A265A5"/>
    <w:rsid w:val="00A34CE7"/>
    <w:rsid w:val="00A41F00"/>
    <w:rsid w:val="00A44AA2"/>
    <w:rsid w:val="00A62714"/>
    <w:rsid w:val="00A8052C"/>
    <w:rsid w:val="00A81FEB"/>
    <w:rsid w:val="00A822C2"/>
    <w:rsid w:val="00A937C7"/>
    <w:rsid w:val="00A9746C"/>
    <w:rsid w:val="00AB42BB"/>
    <w:rsid w:val="00AB6B76"/>
    <w:rsid w:val="00AC364A"/>
    <w:rsid w:val="00B031D1"/>
    <w:rsid w:val="00B238DE"/>
    <w:rsid w:val="00B248F9"/>
    <w:rsid w:val="00B32EC7"/>
    <w:rsid w:val="00B52DB8"/>
    <w:rsid w:val="00B64F1F"/>
    <w:rsid w:val="00B928C1"/>
    <w:rsid w:val="00B95AF0"/>
    <w:rsid w:val="00BA4908"/>
    <w:rsid w:val="00BB6933"/>
    <w:rsid w:val="00BC3051"/>
    <w:rsid w:val="00BD772F"/>
    <w:rsid w:val="00C037A3"/>
    <w:rsid w:val="00C11012"/>
    <w:rsid w:val="00C164B7"/>
    <w:rsid w:val="00C22A86"/>
    <w:rsid w:val="00C22D03"/>
    <w:rsid w:val="00C23F97"/>
    <w:rsid w:val="00C5707C"/>
    <w:rsid w:val="00C5790E"/>
    <w:rsid w:val="00C65ECD"/>
    <w:rsid w:val="00C66C13"/>
    <w:rsid w:val="00C731DE"/>
    <w:rsid w:val="00C75BCC"/>
    <w:rsid w:val="00CA1D54"/>
    <w:rsid w:val="00CB13F7"/>
    <w:rsid w:val="00CB2C81"/>
    <w:rsid w:val="00CC5F25"/>
    <w:rsid w:val="00CC7820"/>
    <w:rsid w:val="00CE1D56"/>
    <w:rsid w:val="00CE4343"/>
    <w:rsid w:val="00CF1975"/>
    <w:rsid w:val="00CF4481"/>
    <w:rsid w:val="00D03BE4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D5D61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00DF"/>
    <w:rsid w:val="00F426C9"/>
    <w:rsid w:val="00F53D1B"/>
    <w:rsid w:val="00F60DD5"/>
    <w:rsid w:val="00F64518"/>
    <w:rsid w:val="00F654F9"/>
    <w:rsid w:val="00F6639B"/>
    <w:rsid w:val="00F74AAF"/>
    <w:rsid w:val="00F82A1A"/>
    <w:rsid w:val="00F92793"/>
    <w:rsid w:val="00FA294A"/>
    <w:rsid w:val="00FA3B78"/>
    <w:rsid w:val="00FC4B4D"/>
    <w:rsid w:val="00FD5393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D0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27621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276212"/>
    <w:pPr>
      <w:ind w:left="720"/>
      <w:contextualSpacing/>
    </w:pPr>
    <w:rPr>
      <w:rFonts w:eastAsia="Calibri" w:cs="GOST type B"/>
      <w:iCs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33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9331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13</cp:revision>
  <cp:lastPrinted>2014-12-31T14:32:00Z</cp:lastPrinted>
  <dcterms:created xsi:type="dcterms:W3CDTF">2015-10-06T10:01:00Z</dcterms:created>
  <dcterms:modified xsi:type="dcterms:W3CDTF">2015-10-15T11:26:00Z</dcterms:modified>
</cp:coreProperties>
</file>