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B8" w:rsidRPr="007B3CA2" w:rsidRDefault="00332EA4" w:rsidP="002F6D4A">
      <w:pPr>
        <w:pStyle w:val="aa"/>
      </w:pPr>
      <w:r w:rsidRPr="007B3CA2">
        <w:t>Алгоритмы обнаружения коллизий плоских двумерных объектов произвольной формы</w:t>
      </w:r>
    </w:p>
    <w:p w:rsidR="00404E8E" w:rsidRPr="007B3CA2" w:rsidRDefault="00404E8E" w:rsidP="00047C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F6D4A" w:rsidRPr="007B3CA2" w:rsidRDefault="00332EA4" w:rsidP="002F6D4A">
      <w:pPr>
        <w:pStyle w:val="ab"/>
        <w:jc w:val="center"/>
        <w:rPr>
          <w:i/>
        </w:rPr>
      </w:pPr>
      <w:r w:rsidRPr="007B3CA2">
        <w:rPr>
          <w:i/>
        </w:rPr>
        <w:t>Р.А. Файзрахманов, Р.Т. Мурзакаев, М.Д. Швецов, А.С. Мехоношин, А.Ф. Хабибулин</w:t>
      </w:r>
    </w:p>
    <w:p w:rsidR="002F6D4A" w:rsidRPr="007B3CA2" w:rsidRDefault="00332EA4" w:rsidP="00332EA4">
      <w:pPr>
        <w:pStyle w:val="ab"/>
        <w:spacing w:line="240" w:lineRule="auto"/>
        <w:jc w:val="center"/>
        <w:rPr>
          <w:i/>
          <w:szCs w:val="28"/>
        </w:rPr>
      </w:pPr>
      <w:r w:rsidRPr="007B3CA2">
        <w:rPr>
          <w:i/>
          <w:sz w:val="24"/>
        </w:rPr>
        <w:t>Пермский национальный исследовательский политехнический университет</w:t>
      </w:r>
    </w:p>
    <w:p w:rsidR="000B736B" w:rsidRPr="007B3CA2" w:rsidRDefault="000B736B" w:rsidP="00332EA4">
      <w:pPr>
        <w:pStyle w:val="ae"/>
        <w:spacing w:line="240" w:lineRule="auto"/>
        <w:jc w:val="both"/>
        <w:rPr>
          <w:b w:val="0"/>
          <w:bCs w:val="0"/>
          <w:sz w:val="24"/>
          <w:szCs w:val="24"/>
        </w:rPr>
      </w:pPr>
      <w:r w:rsidRPr="007B3CA2">
        <w:rPr>
          <w:sz w:val="24"/>
          <w:szCs w:val="24"/>
        </w:rPr>
        <w:t xml:space="preserve">Аннотация: </w:t>
      </w:r>
      <w:r w:rsidR="00332EA4" w:rsidRPr="007B3CA2">
        <w:rPr>
          <w:b w:val="0"/>
          <w:bCs w:val="0"/>
          <w:sz w:val="24"/>
          <w:szCs w:val="24"/>
        </w:rPr>
        <w:t xml:space="preserve">В работе </w:t>
      </w:r>
      <w:r w:rsidR="00612451">
        <w:rPr>
          <w:b w:val="0"/>
          <w:bCs w:val="0"/>
          <w:sz w:val="24"/>
          <w:szCs w:val="24"/>
        </w:rPr>
        <w:t>перечислены</w:t>
      </w:r>
      <w:r w:rsidR="00332EA4" w:rsidRPr="007B3CA2">
        <w:rPr>
          <w:b w:val="0"/>
          <w:bCs w:val="0"/>
          <w:sz w:val="24"/>
          <w:szCs w:val="24"/>
        </w:rPr>
        <w:t xml:space="preserve"> </w:t>
      </w:r>
      <w:r w:rsidR="00016FF5">
        <w:rPr>
          <w:b w:val="0"/>
          <w:bCs w:val="0"/>
          <w:sz w:val="24"/>
          <w:szCs w:val="24"/>
        </w:rPr>
        <w:t xml:space="preserve">наиболее распространенные методы обнаружения пересечений и </w:t>
      </w:r>
      <w:r w:rsidR="00016FF5" w:rsidRPr="007B3CA2">
        <w:rPr>
          <w:b w:val="0"/>
          <w:bCs w:val="0"/>
          <w:sz w:val="24"/>
          <w:szCs w:val="24"/>
        </w:rPr>
        <w:t>предл</w:t>
      </w:r>
      <w:r w:rsidR="00612451">
        <w:rPr>
          <w:b w:val="0"/>
          <w:bCs w:val="0"/>
          <w:sz w:val="24"/>
          <w:szCs w:val="24"/>
        </w:rPr>
        <w:t>ожен</w:t>
      </w:r>
      <w:r w:rsidR="00332EA4" w:rsidRPr="007B3CA2">
        <w:rPr>
          <w:b w:val="0"/>
          <w:bCs w:val="0"/>
          <w:sz w:val="24"/>
          <w:szCs w:val="24"/>
        </w:rPr>
        <w:t xml:space="preserve"> алгоритм для </w:t>
      </w:r>
      <w:r w:rsidR="00016FF5">
        <w:rPr>
          <w:b w:val="0"/>
          <w:bCs w:val="0"/>
          <w:sz w:val="24"/>
          <w:szCs w:val="24"/>
        </w:rPr>
        <w:t>разрешения</w:t>
      </w:r>
      <w:r w:rsidR="00332EA4" w:rsidRPr="007B3CA2">
        <w:rPr>
          <w:b w:val="0"/>
          <w:bCs w:val="0"/>
          <w:sz w:val="24"/>
          <w:szCs w:val="24"/>
        </w:rPr>
        <w:t xml:space="preserve"> коллизий плоских двумерных объектов сложной невыпуклой формы. Разработанный алгоритм отличается отсутствием выпуклой декомпозиции невыпуклых объектов. </w:t>
      </w:r>
      <w:r w:rsidR="00612451">
        <w:rPr>
          <w:b w:val="0"/>
          <w:bCs w:val="0"/>
          <w:sz w:val="24"/>
          <w:szCs w:val="24"/>
        </w:rPr>
        <w:t xml:space="preserve">Приведены </w:t>
      </w:r>
      <w:r w:rsidR="00612451" w:rsidRPr="00612451">
        <w:rPr>
          <w:b w:val="0"/>
          <w:bCs w:val="0"/>
          <w:sz w:val="24"/>
          <w:szCs w:val="24"/>
        </w:rPr>
        <w:t>приме</w:t>
      </w:r>
      <w:r w:rsidR="00612451">
        <w:rPr>
          <w:b w:val="0"/>
          <w:bCs w:val="0"/>
          <w:sz w:val="24"/>
          <w:szCs w:val="24"/>
        </w:rPr>
        <w:t>ры</w:t>
      </w:r>
      <w:r w:rsidR="00612451" w:rsidRPr="00612451">
        <w:rPr>
          <w:b w:val="0"/>
          <w:bCs w:val="0"/>
          <w:sz w:val="24"/>
          <w:szCs w:val="24"/>
        </w:rPr>
        <w:t xml:space="preserve"> разрешения коллизий двух невыпуклых объектов</w:t>
      </w:r>
      <w:r w:rsidR="00612451">
        <w:rPr>
          <w:b w:val="0"/>
          <w:bCs w:val="0"/>
          <w:sz w:val="24"/>
          <w:szCs w:val="24"/>
        </w:rPr>
        <w:t>.</w:t>
      </w:r>
      <w:r w:rsidR="00612451" w:rsidRPr="00612451">
        <w:rPr>
          <w:b w:val="0"/>
          <w:bCs w:val="0"/>
          <w:sz w:val="24"/>
          <w:szCs w:val="24"/>
        </w:rPr>
        <w:t xml:space="preserve"> </w:t>
      </w:r>
      <w:r w:rsidR="00612451">
        <w:rPr>
          <w:b w:val="0"/>
          <w:bCs w:val="0"/>
          <w:sz w:val="24"/>
          <w:szCs w:val="24"/>
        </w:rPr>
        <w:t>Произведена оценка с</w:t>
      </w:r>
      <w:r w:rsidR="00612451" w:rsidRPr="00612451">
        <w:rPr>
          <w:b w:val="0"/>
          <w:bCs w:val="0"/>
          <w:sz w:val="24"/>
          <w:szCs w:val="24"/>
        </w:rPr>
        <w:t>редне</w:t>
      </w:r>
      <w:r w:rsidR="00612451">
        <w:rPr>
          <w:b w:val="0"/>
          <w:bCs w:val="0"/>
          <w:sz w:val="24"/>
          <w:szCs w:val="24"/>
        </w:rPr>
        <w:t>го</w:t>
      </w:r>
      <w:r w:rsidR="00612451" w:rsidRPr="00612451">
        <w:rPr>
          <w:b w:val="0"/>
          <w:bCs w:val="0"/>
          <w:sz w:val="24"/>
          <w:szCs w:val="24"/>
        </w:rPr>
        <w:t xml:space="preserve"> врем</w:t>
      </w:r>
      <w:r w:rsidR="006178BD">
        <w:rPr>
          <w:b w:val="0"/>
          <w:bCs w:val="0"/>
          <w:sz w:val="24"/>
          <w:szCs w:val="24"/>
        </w:rPr>
        <w:t>ен</w:t>
      </w:r>
      <w:r w:rsidR="00612451">
        <w:rPr>
          <w:b w:val="0"/>
          <w:bCs w:val="0"/>
          <w:sz w:val="24"/>
          <w:szCs w:val="24"/>
        </w:rPr>
        <w:t>и</w:t>
      </w:r>
      <w:r w:rsidR="00612451" w:rsidRPr="00612451">
        <w:rPr>
          <w:b w:val="0"/>
          <w:bCs w:val="0"/>
          <w:sz w:val="24"/>
          <w:szCs w:val="24"/>
        </w:rPr>
        <w:t xml:space="preserve"> разрешения коллизий</w:t>
      </w:r>
      <w:r w:rsidR="00612451">
        <w:rPr>
          <w:b w:val="0"/>
          <w:bCs w:val="0"/>
          <w:sz w:val="24"/>
          <w:szCs w:val="24"/>
        </w:rPr>
        <w:t xml:space="preserve">. </w:t>
      </w:r>
      <w:r w:rsidR="00332EA4" w:rsidRPr="007B3CA2">
        <w:rPr>
          <w:b w:val="0"/>
          <w:bCs w:val="0"/>
          <w:sz w:val="24"/>
          <w:szCs w:val="24"/>
        </w:rPr>
        <w:t>Показана эффективность разработанного алгоритма, который работает более чем в три раза быстрее рассматриваемы</w:t>
      </w:r>
      <w:r w:rsidR="00612451">
        <w:rPr>
          <w:b w:val="0"/>
          <w:bCs w:val="0"/>
          <w:sz w:val="24"/>
          <w:szCs w:val="24"/>
        </w:rPr>
        <w:t>х</w:t>
      </w:r>
      <w:r w:rsidR="00332EA4" w:rsidRPr="007B3CA2">
        <w:rPr>
          <w:b w:val="0"/>
          <w:bCs w:val="0"/>
          <w:sz w:val="24"/>
          <w:szCs w:val="24"/>
        </w:rPr>
        <w:t xml:space="preserve"> аналог</w:t>
      </w:r>
      <w:r w:rsidR="00612451">
        <w:rPr>
          <w:b w:val="0"/>
          <w:bCs w:val="0"/>
          <w:sz w:val="24"/>
          <w:szCs w:val="24"/>
        </w:rPr>
        <w:t>ов</w:t>
      </w:r>
      <w:r w:rsidR="00332EA4" w:rsidRPr="007B3CA2">
        <w:rPr>
          <w:b w:val="0"/>
          <w:bCs w:val="0"/>
          <w:sz w:val="24"/>
          <w:szCs w:val="24"/>
        </w:rPr>
        <w:t>.</w:t>
      </w:r>
    </w:p>
    <w:p w:rsidR="000B736B" w:rsidRPr="007B3CA2" w:rsidRDefault="000B736B" w:rsidP="00C164B7">
      <w:pPr>
        <w:pStyle w:val="ab"/>
        <w:spacing w:line="240" w:lineRule="auto"/>
        <w:ind w:firstLine="0"/>
        <w:rPr>
          <w:sz w:val="24"/>
        </w:rPr>
      </w:pPr>
      <w:r w:rsidRPr="007B3CA2">
        <w:rPr>
          <w:b/>
          <w:bCs/>
          <w:sz w:val="24"/>
        </w:rPr>
        <w:t xml:space="preserve">Ключевые слова: </w:t>
      </w:r>
      <w:r w:rsidR="00332EA4" w:rsidRPr="007B3CA2">
        <w:rPr>
          <w:sz w:val="24"/>
        </w:rPr>
        <w:t>алгоритм обнаружения коллизий, плоские двумерные объекты, невыпуклые контуры</w:t>
      </w:r>
      <w:r w:rsidR="001B20E6" w:rsidRPr="007B3CA2">
        <w:rPr>
          <w:sz w:val="24"/>
        </w:rPr>
        <w:t>, выпуклая декомпозиция</w:t>
      </w:r>
      <w:r w:rsidR="00332EA4" w:rsidRPr="007B3CA2">
        <w:rPr>
          <w:sz w:val="24"/>
        </w:rPr>
        <w:t>, алгоритм GJK</w:t>
      </w:r>
      <w:r w:rsidR="001B20E6">
        <w:rPr>
          <w:sz w:val="24"/>
        </w:rPr>
        <w:t>/</w:t>
      </w:r>
      <w:r w:rsidR="001B20E6" w:rsidRPr="001B20E6">
        <w:rPr>
          <w:sz w:val="24"/>
        </w:rPr>
        <w:t>EPA</w:t>
      </w:r>
      <w:r w:rsidR="00332EA4" w:rsidRPr="007B3CA2">
        <w:rPr>
          <w:sz w:val="24"/>
        </w:rPr>
        <w:t>, сумма Минковского, теорема о разделяющих осях.</w:t>
      </w:r>
    </w:p>
    <w:p w:rsidR="001A0183" w:rsidRPr="001A0183" w:rsidRDefault="001A0183" w:rsidP="00332EA4">
      <w:pPr>
        <w:ind w:firstLine="709"/>
      </w:pPr>
    </w:p>
    <w:p w:rsidR="00332EA4" w:rsidRPr="007B3CA2" w:rsidRDefault="00332EA4" w:rsidP="00332EA4">
      <w:pPr>
        <w:ind w:firstLine="709"/>
      </w:pPr>
      <w:r w:rsidRPr="007B3CA2">
        <w:t xml:space="preserve">Задача обнаружения и разрешения </w:t>
      </w:r>
      <w:r w:rsidR="005631A1">
        <w:t>коллизий</w:t>
      </w:r>
      <w:r w:rsidRPr="007B3CA2">
        <w:t xml:space="preserve"> </w:t>
      </w:r>
      <w:r w:rsidR="00070278">
        <w:t xml:space="preserve">(пересечений объектов) </w:t>
      </w:r>
      <w:r w:rsidRPr="007B3CA2">
        <w:t xml:space="preserve">возникает во множестве </w:t>
      </w:r>
      <w:r w:rsidR="00B00329">
        <w:t xml:space="preserve">прикладных </w:t>
      </w:r>
      <w:r w:rsidR="00966EE8" w:rsidRPr="007B3CA2">
        <w:t>областей,</w:t>
      </w:r>
      <w:r w:rsidR="00AA4608">
        <w:t xml:space="preserve"> таких</w:t>
      </w:r>
      <w:r w:rsidR="00B00329">
        <w:t xml:space="preserve"> как</w:t>
      </w:r>
      <w:r w:rsidRPr="007B3CA2">
        <w:t xml:space="preserve"> </w:t>
      </w:r>
      <w:r w:rsidR="00B00329" w:rsidRPr="007B3CA2">
        <w:t>САПР</w:t>
      </w:r>
      <w:r w:rsidR="00B00329">
        <w:t>,</w:t>
      </w:r>
      <w:r w:rsidR="00B00329" w:rsidRPr="007B3CA2">
        <w:t xml:space="preserve"> моделирование</w:t>
      </w:r>
      <w:r w:rsidR="00B00329">
        <w:t>, физические движки, разработка тренажеров</w:t>
      </w:r>
      <w:r w:rsidRPr="007B3CA2">
        <w:t xml:space="preserve"> </w:t>
      </w:r>
      <w:r w:rsidR="00B00329">
        <w:t>и др. [1-5].</w:t>
      </w:r>
    </w:p>
    <w:p w:rsidR="00332EA4" w:rsidRPr="007B3CA2" w:rsidRDefault="00332EA4" w:rsidP="00332EA4">
      <w:pPr>
        <w:ind w:firstLine="709"/>
      </w:pPr>
      <w:r w:rsidRPr="007B3CA2">
        <w:t>Существующие алгоритмы разрешения столкновений не позволяют с высокой точностью и скоростью обнаружить пересечение двумерных объектов невыпуклой формы [6-8].</w:t>
      </w:r>
    </w:p>
    <w:p w:rsidR="00332EA4" w:rsidRPr="007B3CA2" w:rsidRDefault="00332EA4" w:rsidP="00332EA4">
      <w:pPr>
        <w:ind w:firstLine="709"/>
      </w:pPr>
      <w:r w:rsidRPr="007B3CA2">
        <w:t>Целью статьи является разработка алгоритма разрешения коллизий как выпуклых, так и невыпуклых плоских объектов, отличающегося от существующих меньшими временными затратами.</w:t>
      </w:r>
    </w:p>
    <w:p w:rsidR="00332EA4" w:rsidRPr="007B3CA2" w:rsidRDefault="00D574BC" w:rsidP="00D574BC">
      <w:pPr>
        <w:ind w:firstLine="709"/>
      </w:pPr>
      <w:r>
        <w:t xml:space="preserve">Для решения данной задачи </w:t>
      </w:r>
      <w:r w:rsidR="00AA4608">
        <w:t>требуется</w:t>
      </w:r>
      <w:r>
        <w:t xml:space="preserve"> постоянно измерять расстояние между двумя объектами</w:t>
      </w:r>
      <w:r w:rsidR="00AA4608">
        <w:t>. Е</w:t>
      </w:r>
      <w:r>
        <w:t>сли оно обращается в ноль, то тела соприкоснулись. В этом случае необходимо реализовать «скольжение» контуров без их взаимного проникновения.</w:t>
      </w:r>
      <w:r w:rsidR="00332EA4" w:rsidRPr="007B3CA2">
        <w:t xml:space="preserve"> Поскольку контроль расстояния осуществляется с некоторым временным шагом, то вместо соприкосновения пары тел может возникнуть их взаимное проникновение. В этом случае </w:t>
      </w:r>
      <w:r w:rsidR="00332EA4" w:rsidRPr="007B3CA2">
        <w:lastRenderedPageBreak/>
        <w:t>возникает задача устранения проникновения или иной реакции на это событие.</w:t>
      </w:r>
    </w:p>
    <w:p w:rsidR="00332EA4" w:rsidRDefault="00AA4608" w:rsidP="00332EA4">
      <w:pPr>
        <w:ind w:firstLine="709"/>
      </w:pPr>
      <w:r>
        <w:t>Перечислим</w:t>
      </w:r>
      <w:r w:rsidR="001B20E6">
        <w:t xml:space="preserve"> наиболее распространенные </w:t>
      </w:r>
      <w:r w:rsidR="00332EA4" w:rsidRPr="007B3CA2">
        <w:t>метод</w:t>
      </w:r>
      <w:r w:rsidR="001B20E6">
        <w:t>ы</w:t>
      </w:r>
      <w:r w:rsidR="00332EA4" w:rsidRPr="007B3CA2">
        <w:t xml:space="preserve"> обнаружени</w:t>
      </w:r>
      <w:r w:rsidR="001B20E6">
        <w:t>я</w:t>
      </w:r>
      <w:r w:rsidR="00332EA4" w:rsidRPr="007B3CA2">
        <w:t xml:space="preserve"> </w:t>
      </w:r>
      <w:r w:rsidR="00070278">
        <w:t>пересечений</w:t>
      </w:r>
      <w:r w:rsidR="00D91B2F">
        <w:t xml:space="preserve"> </w:t>
      </w:r>
      <w:r w:rsidR="00D91B2F" w:rsidRPr="00D91B2F">
        <w:t>плоских двумерных объектов</w:t>
      </w:r>
      <w:r w:rsidR="001B20E6">
        <w:t>.</w:t>
      </w:r>
    </w:p>
    <w:p w:rsidR="00475A74" w:rsidRPr="007B3CA2" w:rsidRDefault="00475A74" w:rsidP="00475A74">
      <w:pPr>
        <w:ind w:firstLine="709"/>
        <w:rPr>
          <w:shd w:val="clear" w:color="auto" w:fill="FFFFFF"/>
        </w:rPr>
      </w:pPr>
      <w:r>
        <w:t xml:space="preserve">1. </w:t>
      </w:r>
      <w:r w:rsidR="00544B37">
        <w:t>Н</w:t>
      </w:r>
      <w:r w:rsidR="008B3E7C">
        <w:t xml:space="preserve">абор инструментов </w:t>
      </w:r>
      <w:r w:rsidR="00332EA4" w:rsidRPr="007B3CA2">
        <w:t>«</w:t>
      </w:r>
      <w:r w:rsidR="00332EA4" w:rsidRPr="007B3CA2">
        <w:rPr>
          <w:i/>
          <w:lang w:val="en-US"/>
        </w:rPr>
        <w:t>XNA</w:t>
      </w:r>
      <w:r w:rsidR="00332EA4" w:rsidRPr="007B3CA2">
        <w:rPr>
          <w:i/>
        </w:rPr>
        <w:t xml:space="preserve"> Game Studio</w:t>
      </w:r>
      <w:r>
        <w:t>»</w:t>
      </w:r>
      <w:r w:rsidR="00544B37">
        <w:t>. В</w:t>
      </w:r>
      <w:r w:rsidRPr="007B3CA2">
        <w:rPr>
          <w:shd w:val="clear" w:color="auto" w:fill="FFFFFF"/>
        </w:rPr>
        <w:t>се объекты описываются о</w:t>
      </w:r>
      <w:r w:rsidR="00544B37">
        <w:rPr>
          <w:shd w:val="clear" w:color="auto" w:fill="FFFFFF"/>
        </w:rPr>
        <w:t>граничивающими прямоугольниками</w:t>
      </w:r>
      <w:r w:rsidR="00966EE8">
        <w:rPr>
          <w:shd w:val="clear" w:color="auto" w:fill="FFFFFF"/>
        </w:rPr>
        <w:t>,</w:t>
      </w:r>
      <w:r w:rsidR="00544B37">
        <w:rPr>
          <w:shd w:val="clear" w:color="auto" w:fill="FFFFFF"/>
        </w:rPr>
        <w:t xml:space="preserve"> и </w:t>
      </w:r>
      <w:r>
        <w:rPr>
          <w:shd w:val="clear" w:color="auto" w:fill="FFFFFF"/>
        </w:rPr>
        <w:t>проверя</w:t>
      </w:r>
      <w:r w:rsidR="00966EE8">
        <w:rPr>
          <w:shd w:val="clear" w:color="auto" w:fill="FFFFFF"/>
        </w:rPr>
        <w:t>ю</w:t>
      </w:r>
      <w:r>
        <w:rPr>
          <w:shd w:val="clear" w:color="auto" w:fill="FFFFFF"/>
        </w:rPr>
        <w:t>тся</w:t>
      </w:r>
      <w:r w:rsidRPr="007B3CA2">
        <w:rPr>
          <w:shd w:val="clear" w:color="auto" w:fill="FFFFFF"/>
        </w:rPr>
        <w:t xml:space="preserve"> </w:t>
      </w:r>
      <w:r w:rsidR="00544B37">
        <w:rPr>
          <w:shd w:val="clear" w:color="auto" w:fill="FFFFFF"/>
        </w:rPr>
        <w:t xml:space="preserve">их </w:t>
      </w:r>
      <w:r w:rsidRPr="007B3CA2">
        <w:rPr>
          <w:shd w:val="clear" w:color="auto" w:fill="FFFFFF"/>
        </w:rPr>
        <w:t>пересечен</w:t>
      </w:r>
      <w:r>
        <w:rPr>
          <w:shd w:val="clear" w:color="auto" w:fill="FFFFFF"/>
        </w:rPr>
        <w:t>ие</w:t>
      </w:r>
      <w:r w:rsidR="00966EE8">
        <w:rPr>
          <w:shd w:val="clear" w:color="auto" w:fill="FFFFFF"/>
        </w:rPr>
        <w:t>м</w:t>
      </w:r>
      <w:r w:rsidR="00544B37">
        <w:rPr>
          <w:shd w:val="clear" w:color="auto" w:fill="FFFFFF"/>
        </w:rPr>
        <w:t xml:space="preserve"> </w:t>
      </w:r>
      <w:r w:rsidR="00C44269">
        <w:rPr>
          <w:shd w:val="clear" w:color="auto" w:fill="FFFFFF"/>
        </w:rPr>
        <w:t xml:space="preserve">[6], что </w:t>
      </w:r>
      <w:r w:rsidR="00A81794">
        <w:rPr>
          <w:shd w:val="clear" w:color="auto" w:fill="FFFFFF"/>
        </w:rPr>
        <w:t xml:space="preserve">негативно </w:t>
      </w:r>
      <w:r w:rsidR="00C44269">
        <w:rPr>
          <w:shd w:val="clear" w:color="auto" w:fill="FFFFFF"/>
        </w:rPr>
        <w:t>сказывается на точности определения коллизий.</w:t>
      </w:r>
    </w:p>
    <w:p w:rsidR="00475A74" w:rsidRPr="001B20E6" w:rsidRDefault="00475A74" w:rsidP="00475A74">
      <w:pPr>
        <w:pStyle w:val="af9"/>
        <w:tabs>
          <w:tab w:val="num" w:pos="1134"/>
        </w:tabs>
        <w:ind w:left="0"/>
        <w:mirrorIndents/>
      </w:pPr>
      <w:r>
        <w:t xml:space="preserve">2. </w:t>
      </w:r>
      <w:r w:rsidR="00544B37">
        <w:t>С</w:t>
      </w:r>
      <w:r w:rsidRPr="007B3CA2">
        <w:t>вязк</w:t>
      </w:r>
      <w:r w:rsidR="00544B37">
        <w:t>а</w:t>
      </w:r>
      <w:r w:rsidRPr="007B3CA2">
        <w:t xml:space="preserve"> алгоритмов </w:t>
      </w:r>
      <w:r>
        <w:rPr>
          <w:i/>
        </w:rPr>
        <w:t xml:space="preserve">GJK </w:t>
      </w:r>
      <w:r w:rsidRPr="007B3CA2">
        <w:t>(</w:t>
      </w:r>
      <w:r w:rsidRPr="007B3CA2">
        <w:rPr>
          <w:i/>
          <w:lang w:val="en-US"/>
        </w:rPr>
        <w:t>Gilbert</w:t>
      </w:r>
      <w:r w:rsidRPr="007B3CA2">
        <w:rPr>
          <w:i/>
        </w:rPr>
        <w:t>-</w:t>
      </w:r>
      <w:r w:rsidRPr="007B3CA2">
        <w:rPr>
          <w:i/>
          <w:lang w:val="en-US"/>
        </w:rPr>
        <w:t>Johnson</w:t>
      </w:r>
      <w:r w:rsidRPr="007B3CA2">
        <w:rPr>
          <w:i/>
        </w:rPr>
        <w:t>-</w:t>
      </w:r>
      <w:r w:rsidRPr="007B3CA2">
        <w:rPr>
          <w:i/>
          <w:lang w:val="en-US"/>
        </w:rPr>
        <w:t>Keerthi</w:t>
      </w:r>
      <w:r w:rsidRPr="007B3CA2">
        <w:rPr>
          <w:i/>
        </w:rPr>
        <w:t xml:space="preserve"> </w:t>
      </w:r>
      <w:r w:rsidRPr="007B3CA2">
        <w:rPr>
          <w:i/>
          <w:lang w:val="en-US"/>
        </w:rPr>
        <w:t>algorithm</w:t>
      </w:r>
      <w:r w:rsidR="00AD36EB">
        <w:rPr>
          <w:i/>
        </w:rPr>
        <w:t>)</w:t>
      </w:r>
      <w:r>
        <w:t xml:space="preserve"> </w:t>
      </w:r>
      <w:r w:rsidRPr="00475A74">
        <w:t>и</w:t>
      </w:r>
      <w:r w:rsidRPr="00AD36EB">
        <w:rPr>
          <w:i/>
        </w:rPr>
        <w:t xml:space="preserve"> </w:t>
      </w:r>
      <w:r w:rsidRPr="00475A74">
        <w:rPr>
          <w:i/>
          <w:lang w:val="en-US"/>
        </w:rPr>
        <w:t>EPA</w:t>
      </w:r>
      <w:r w:rsidRPr="00AD36EB">
        <w:rPr>
          <w:i/>
        </w:rPr>
        <w:t xml:space="preserve"> </w:t>
      </w:r>
      <w:r w:rsidRPr="00AD36EB">
        <w:t>(</w:t>
      </w:r>
      <w:r w:rsidRPr="007B3CA2">
        <w:rPr>
          <w:i/>
          <w:lang w:val="en-US"/>
        </w:rPr>
        <w:t>Expanding</w:t>
      </w:r>
      <w:r w:rsidRPr="00AD36EB">
        <w:rPr>
          <w:i/>
        </w:rPr>
        <w:t xml:space="preserve"> </w:t>
      </w:r>
      <w:r w:rsidRPr="007B3CA2">
        <w:rPr>
          <w:i/>
          <w:lang w:val="en-US"/>
        </w:rPr>
        <w:t>Polytope</w:t>
      </w:r>
      <w:r w:rsidRPr="00AD36EB">
        <w:rPr>
          <w:i/>
        </w:rPr>
        <w:t xml:space="preserve"> </w:t>
      </w:r>
      <w:r w:rsidRPr="007B3CA2">
        <w:rPr>
          <w:i/>
          <w:lang w:val="en-US"/>
        </w:rPr>
        <w:t>Algorithm</w:t>
      </w:r>
      <w:r w:rsidRPr="00AD36EB">
        <w:t>)</w:t>
      </w:r>
      <w:r w:rsidR="00A81794">
        <w:t>, котор</w:t>
      </w:r>
      <w:r w:rsidR="00966EE8">
        <w:t>ая</w:t>
      </w:r>
      <w:r w:rsidRPr="007B3CA2">
        <w:t xml:space="preserve"> </w:t>
      </w:r>
      <w:r w:rsidRPr="001B20E6">
        <w:t>использует понятие суммы Минковского</w:t>
      </w:r>
      <w:r w:rsidR="00544B37">
        <w:t xml:space="preserve"> </w:t>
      </w:r>
      <w:r w:rsidR="00544B37" w:rsidRPr="001B20E6">
        <w:t>[</w:t>
      </w:r>
      <w:r w:rsidR="00A81794">
        <w:t>7-</w:t>
      </w:r>
      <w:r w:rsidR="00544B37" w:rsidRPr="001B20E6">
        <w:t>9].</w:t>
      </w:r>
      <w:r w:rsidRPr="001B20E6">
        <w:t xml:space="preserve"> </w:t>
      </w:r>
      <w:r w:rsidR="00544B37">
        <w:t>Тела пересекаются</w:t>
      </w:r>
      <w:r w:rsidRPr="001B20E6">
        <w:t xml:space="preserve">, когда их сумма Минковского содержит начало координат, т.е. нулевой вектор. </w:t>
      </w:r>
    </w:p>
    <w:p w:rsidR="00AD36EB" w:rsidRDefault="00AD36EB" w:rsidP="00AD36EB">
      <w:pPr>
        <w:tabs>
          <w:tab w:val="num" w:pos="1134"/>
        </w:tabs>
        <w:ind w:firstLine="709"/>
      </w:pPr>
      <w:r>
        <w:t xml:space="preserve">3. </w:t>
      </w:r>
      <w:r w:rsidR="00544B37">
        <w:t>Метод, основанный</w:t>
      </w:r>
      <w:r w:rsidR="00332EA4" w:rsidRPr="007B3CA2">
        <w:t xml:space="preserve"> на </w:t>
      </w:r>
      <w:r w:rsidRPr="007B3CA2">
        <w:t>теорем</w:t>
      </w:r>
      <w:r>
        <w:t>е</w:t>
      </w:r>
      <w:r w:rsidRPr="007B3CA2">
        <w:t xml:space="preserve"> о разделяющих осях</w:t>
      </w:r>
      <w:r>
        <w:t xml:space="preserve"> (ТРО)</w:t>
      </w:r>
      <w:r w:rsidR="00544B37">
        <w:t>, с</w:t>
      </w:r>
      <w:r w:rsidR="00332EA4" w:rsidRPr="007B3CA2">
        <w:t xml:space="preserve">огласно </w:t>
      </w:r>
      <w:r w:rsidR="00544B37">
        <w:t>которой</w:t>
      </w:r>
      <w:r w:rsidR="00332EA4" w:rsidRPr="007B3CA2">
        <w:t xml:space="preserve"> пара тел не пересекается, если для н</w:t>
      </w:r>
      <w:r w:rsidR="00544B37">
        <w:t>их</w:t>
      </w:r>
      <w:r w:rsidR="00332EA4" w:rsidRPr="007B3CA2">
        <w:t xml:space="preserve"> существует хотя бы одна разделяющая ось, на которой проекции </w:t>
      </w:r>
      <w:r w:rsidR="00220447">
        <w:t xml:space="preserve">тел </w:t>
      </w:r>
      <w:r w:rsidR="00332EA4" w:rsidRPr="007B3CA2">
        <w:t>не пересекаются</w:t>
      </w:r>
      <w:r w:rsidR="006178BD">
        <w:t xml:space="preserve"> </w:t>
      </w:r>
      <w:r w:rsidR="006178BD" w:rsidRPr="00475A74">
        <w:t>[</w:t>
      </w:r>
      <w:r w:rsidR="006178BD">
        <w:t>10</w:t>
      </w:r>
      <w:r w:rsidR="006178BD" w:rsidRPr="00475A74">
        <w:t>]</w:t>
      </w:r>
      <w:r w:rsidR="00332EA4" w:rsidRPr="007B3CA2">
        <w:t>.</w:t>
      </w:r>
      <w:r>
        <w:t xml:space="preserve"> </w:t>
      </w:r>
    </w:p>
    <w:p w:rsidR="00DA6A73" w:rsidRDefault="009E6708" w:rsidP="00AD36EB">
      <w:pPr>
        <w:tabs>
          <w:tab w:val="num" w:pos="1134"/>
        </w:tabs>
        <w:ind w:firstLine="709"/>
      </w:pPr>
      <w:r>
        <w:t>На практике, т</w:t>
      </w:r>
      <w:r w:rsidR="00332EA4" w:rsidRPr="007B3CA2">
        <w:t>еорему применя</w:t>
      </w:r>
      <w:r>
        <w:t>ю</w:t>
      </w:r>
      <w:r w:rsidR="00332EA4" w:rsidRPr="007B3CA2">
        <w:t xml:space="preserve">т для фигур с </w:t>
      </w:r>
      <w:r w:rsidR="00CA4D16">
        <w:t>малым</w:t>
      </w:r>
      <w:r w:rsidR="00332EA4" w:rsidRPr="007B3CA2">
        <w:t xml:space="preserve"> количеством граней</w:t>
      </w:r>
      <w:r>
        <w:t>, иначе</w:t>
      </w:r>
      <w:r w:rsidR="00332EA4" w:rsidRPr="007B3CA2">
        <w:t xml:space="preserve"> алгоритм требует больших </w:t>
      </w:r>
      <w:r w:rsidR="00CA4D16">
        <w:t xml:space="preserve">временных </w:t>
      </w:r>
      <w:r>
        <w:t>и</w:t>
      </w:r>
      <w:r w:rsidRPr="007B3CA2">
        <w:t xml:space="preserve"> вычислительных </w:t>
      </w:r>
      <w:r w:rsidR="00332EA4" w:rsidRPr="007B3CA2">
        <w:t>затрат</w:t>
      </w:r>
      <w:r w:rsidR="00A81794">
        <w:t xml:space="preserve"> </w:t>
      </w:r>
      <w:r w:rsidR="006178BD" w:rsidRPr="006178BD">
        <w:t>[11]</w:t>
      </w:r>
      <w:r w:rsidR="00332EA4" w:rsidRPr="007B3CA2">
        <w:t xml:space="preserve">. </w:t>
      </w:r>
    </w:p>
    <w:p w:rsidR="00332EA4" w:rsidRPr="007B3CA2" w:rsidRDefault="009E6708" w:rsidP="00332EA4">
      <w:pPr>
        <w:ind w:firstLine="709"/>
      </w:pPr>
      <w:r>
        <w:t xml:space="preserve">Невыпуклые многоугольники необходимо разбить на выпуклые </w:t>
      </w:r>
      <w:r w:rsidR="00C62A10">
        <w:t>(рис. </w:t>
      </w:r>
      <w:r w:rsidRPr="007B3CA2">
        <w:t>1)</w:t>
      </w:r>
      <w:r>
        <w:t xml:space="preserve">, чтобы производить </w:t>
      </w:r>
      <w:r w:rsidR="00332EA4" w:rsidRPr="007B3CA2">
        <w:t xml:space="preserve">обработку столкновений для каждой </w:t>
      </w:r>
      <w:r>
        <w:t xml:space="preserve">выпуклой </w:t>
      </w:r>
      <w:r w:rsidR="006178BD">
        <w:t>части [1</w:t>
      </w:r>
      <w:r w:rsidR="006178BD" w:rsidRPr="006178BD">
        <w:t>2</w:t>
      </w:r>
      <w:r w:rsidR="00332EA4" w:rsidRPr="007B3CA2">
        <w:t xml:space="preserve">]. Применение выпуклой декомпозиции </w:t>
      </w:r>
      <w:r w:rsidR="00DA6A73">
        <w:t xml:space="preserve">для </w:t>
      </w:r>
      <w:r>
        <w:t>методов</w:t>
      </w:r>
      <w:r w:rsidR="00DA6A73">
        <w:t xml:space="preserve"> </w:t>
      </w:r>
      <w:r w:rsidR="00DA6A73" w:rsidRPr="007B3CA2">
        <w:t xml:space="preserve">ТРО и </w:t>
      </w:r>
      <w:r w:rsidR="00DA6A73" w:rsidRPr="007B3CA2">
        <w:rPr>
          <w:i/>
        </w:rPr>
        <w:t>GJK/EPA</w:t>
      </w:r>
      <w:r w:rsidR="00DA6A73" w:rsidRPr="007B3CA2">
        <w:t xml:space="preserve"> </w:t>
      </w:r>
      <w:r w:rsidR="00C44269">
        <w:t>хорошо работает</w:t>
      </w:r>
      <w:r>
        <w:t xml:space="preserve"> только при </w:t>
      </w:r>
      <w:r w:rsidR="00C44269">
        <w:t>небольших</w:t>
      </w:r>
      <w:r>
        <w:t xml:space="preserve"> пересечениях</w:t>
      </w:r>
      <w:r w:rsidR="00332EA4" w:rsidRPr="007B3CA2">
        <w:t>.</w:t>
      </w:r>
    </w:p>
    <w:p w:rsidR="00332EA4" w:rsidRPr="007B3CA2" w:rsidRDefault="00332EA4" w:rsidP="00332EA4">
      <w:pPr>
        <w:ind w:firstLine="709"/>
        <w:jc w:val="center"/>
      </w:pPr>
      <w:r w:rsidRPr="007B3CA2">
        <w:object w:dxaOrig="5535" w:dyaOrig="2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.25pt;height:96.75pt" o:ole="">
            <v:imagedata r:id="rId8" o:title=""/>
          </v:shape>
          <o:OLEObject Type="Embed" ProgID="Visio.Drawing.15" ShapeID="_x0000_i1025" DrawAspect="Content" ObjectID="_1505753696" r:id="rId9"/>
        </w:object>
      </w:r>
    </w:p>
    <w:p w:rsidR="00332EA4" w:rsidRPr="007B3CA2" w:rsidRDefault="00332EA4" w:rsidP="00332EA4">
      <w:pPr>
        <w:ind w:firstLine="709"/>
        <w:jc w:val="center"/>
      </w:pPr>
      <w:r w:rsidRPr="007B3CA2">
        <w:t>Рис. 1. – Разбиение вогнутого многоугольника на несколько выпуклых</w:t>
      </w:r>
    </w:p>
    <w:p w:rsidR="0074216E" w:rsidRDefault="0074216E" w:rsidP="00332EA4">
      <w:pPr>
        <w:ind w:firstLine="709"/>
      </w:pPr>
    </w:p>
    <w:p w:rsidR="00332EA4" w:rsidRPr="007B3CA2" w:rsidRDefault="00332EA4" w:rsidP="00332EA4">
      <w:pPr>
        <w:ind w:firstLine="709"/>
      </w:pPr>
      <w:r w:rsidRPr="007B3CA2">
        <w:lastRenderedPageBreak/>
        <w:t xml:space="preserve">Для разработки алгоритма обнаружения коллизий плоских двумерных объектов произвольной формы был выбран метод, основанный на теореме о разделяющих осях, так как он проще в реализации, чем алгоритм </w:t>
      </w:r>
      <w:r w:rsidRPr="007B3CA2">
        <w:rPr>
          <w:i/>
        </w:rPr>
        <w:t>GJK/EPA</w:t>
      </w:r>
      <w:r w:rsidRPr="007B3CA2">
        <w:t xml:space="preserve"> и с высокой точностью позволяет разрешить столкновение объектов.</w:t>
      </w:r>
    </w:p>
    <w:p w:rsidR="00332EA4" w:rsidRPr="007B3CA2" w:rsidRDefault="0074216E" w:rsidP="00332EA4">
      <w:pPr>
        <w:ind w:firstLine="709"/>
      </w:pPr>
      <w:r>
        <w:t xml:space="preserve">При проверке пересечений </w:t>
      </w:r>
      <w:r w:rsidR="00332EA4" w:rsidRPr="007B3CA2">
        <w:t>д</w:t>
      </w:r>
      <w:r w:rsidR="00F75FCE">
        <w:t>в</w:t>
      </w:r>
      <w:r>
        <w:t>ух</w:t>
      </w:r>
      <w:r w:rsidR="00F75FCE">
        <w:t xml:space="preserve"> </w:t>
      </w:r>
      <w:r>
        <w:t xml:space="preserve">тел </w:t>
      </w:r>
      <w:r w:rsidR="00F75FCE">
        <w:t xml:space="preserve">невыпуклой формы </w:t>
      </w:r>
      <w:r w:rsidR="00332EA4" w:rsidRPr="007B3CA2">
        <w:t>од</w:t>
      </w:r>
      <w:r>
        <w:t>но</w:t>
      </w:r>
      <w:r w:rsidR="00332EA4" w:rsidRPr="007B3CA2">
        <w:t xml:space="preserve"> рассматрива</w:t>
      </w:r>
      <w:r>
        <w:t>е</w:t>
      </w:r>
      <w:r w:rsidR="00332EA4" w:rsidRPr="007B3CA2">
        <w:t>т</w:t>
      </w:r>
      <w:r>
        <w:t xml:space="preserve">ся как неделимый объект </w:t>
      </w:r>
      <w:r w:rsidR="00332EA4" w:rsidRPr="007B3CA2">
        <w:t xml:space="preserve">(без разбиения), а </w:t>
      </w:r>
      <w:r>
        <w:t>второе разбивается на выпуклые объекты</w:t>
      </w:r>
      <w:r w:rsidR="00332EA4" w:rsidRPr="007B3CA2">
        <w:t>, соответственно, поочередно проверяется пересеч</w:t>
      </w:r>
      <w:r>
        <w:t xml:space="preserve">ение </w:t>
      </w:r>
      <w:r w:rsidRPr="0074216E">
        <w:t>первого тела с каждым выпуклым объектом</w:t>
      </w:r>
      <w:r w:rsidR="00332EA4" w:rsidRPr="0074216E">
        <w:t xml:space="preserve"> второго</w:t>
      </w:r>
      <w:r w:rsidRPr="0074216E">
        <w:t>.</w:t>
      </w:r>
    </w:p>
    <w:p w:rsidR="00332EA4" w:rsidRPr="007B3CA2" w:rsidRDefault="00332EA4" w:rsidP="00332EA4">
      <w:pPr>
        <w:ind w:firstLine="709"/>
      </w:pPr>
      <w:r w:rsidRPr="007B3CA2">
        <w:t>Разработанный алгоритм для объектов произвольной формы состоит из следующих шагов:</w:t>
      </w:r>
    </w:p>
    <w:p w:rsidR="00A81794" w:rsidRPr="007B3CA2" w:rsidRDefault="00A81794" w:rsidP="00A81794">
      <w:pPr>
        <w:pStyle w:val="1"/>
        <w:keepNext w:val="0"/>
        <w:pageBreakBefore w:val="0"/>
        <w:numPr>
          <w:ilvl w:val="0"/>
          <w:numId w:val="7"/>
        </w:numPr>
        <w:tabs>
          <w:tab w:val="left" w:pos="993"/>
        </w:tabs>
        <w:spacing w:before="0" w:after="0"/>
        <w:ind w:left="0" w:firstLine="709"/>
        <w:contextualSpacing/>
        <w:rPr>
          <w:b w:val="0"/>
        </w:rPr>
      </w:pPr>
      <w:r w:rsidRPr="007B3CA2">
        <w:rPr>
          <w:b w:val="0"/>
          <w:caps w:val="0"/>
        </w:rPr>
        <w:t>Для каждого полигона</w:t>
      </w:r>
      <w:r w:rsidRPr="007B3CA2">
        <w:rPr>
          <w:b w:val="0"/>
        </w:rPr>
        <w:t xml:space="preserve"> </w:t>
      </w:r>
      <w:r w:rsidRPr="007B3CA2">
        <w:rPr>
          <w:b w:val="0"/>
          <w:i/>
          <w:caps w:val="0"/>
          <w:lang w:val="en-US"/>
        </w:rPr>
        <w:t>P</w:t>
      </w:r>
      <w:r w:rsidRPr="007B3CA2">
        <w:rPr>
          <w:b w:val="0"/>
          <w:i/>
          <w:caps w:val="0"/>
        </w:rPr>
        <w:t>А</w:t>
      </w:r>
      <w:r w:rsidRPr="007B3CA2">
        <w:rPr>
          <w:b w:val="0"/>
          <w:caps w:val="0"/>
        </w:rPr>
        <w:t xml:space="preserve"> и </w:t>
      </w:r>
      <w:r w:rsidRPr="007B3CA2">
        <w:rPr>
          <w:b w:val="0"/>
          <w:i/>
          <w:caps w:val="0"/>
          <w:lang w:val="en-US"/>
        </w:rPr>
        <w:t>P</w:t>
      </w:r>
      <w:r w:rsidRPr="007B3CA2">
        <w:rPr>
          <w:b w:val="0"/>
          <w:i/>
          <w:caps w:val="0"/>
        </w:rPr>
        <w:t>В</w:t>
      </w:r>
      <w:r w:rsidRPr="007B3CA2">
        <w:rPr>
          <w:b w:val="0"/>
          <w:caps w:val="0"/>
        </w:rPr>
        <w:t xml:space="preserve"> строим грани по заданным координатам точек фигур:</w:t>
      </w:r>
    </w:p>
    <w:p w:rsidR="00A81794" w:rsidRPr="007B3CA2" w:rsidRDefault="00A81794" w:rsidP="00A81794">
      <w:pPr>
        <w:pStyle w:val="af9"/>
        <w:tabs>
          <w:tab w:val="left" w:pos="993"/>
        </w:tabs>
        <w:ind w:left="0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/>
            </w:rPr>
            <m:t>Ес</m:t>
          </m:r>
          <m:r>
            <m:rPr>
              <m:sty m:val="p"/>
            </m:rPr>
            <w:rPr>
              <w:rFonts w:ascii="Cambria Math"/>
              <w:lang w:val="en-US"/>
            </w:rPr>
            <m:t>ли</m:t>
          </m:r>
          <m:r>
            <w:rPr>
              <w:rFonts w:ascii="Cambria Math"/>
              <w:lang w:val="en-US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/>
                  <w:lang w:val="en-US"/>
                </w:rPr>
                <m:t>+1</m:t>
              </m:r>
              <m:r>
                <w:rPr>
                  <w:rFonts w:ascii="Cambria Math"/>
                  <w:lang w:val="en-US"/>
                </w:rPr>
                <m:t>≥</m:t>
              </m:r>
              <m:r>
                <w:rPr>
                  <w:rFonts w:ascii="Cambria Math" w:hAnsi="Cambria Math"/>
                  <w:lang w:val="en-US"/>
                </w:rPr>
                <m:t>n</m:t>
              </m:r>
              <m:r>
                <w:rPr>
                  <w:rFonts w:ascii="Cambria Math"/>
                  <w:lang w:val="en-US"/>
                </w:rPr>
                <m:t>+1</m:t>
              </m:r>
            </m:e>
          </m:d>
          <m:r>
            <w:rPr>
              <w:rFonts w:ascii="Cambria Math"/>
              <w:lang w:val="en-US"/>
            </w:rPr>
            <m:t xml:space="preserve">  </m:t>
          </m:r>
          <m:r>
            <w:rPr>
              <w:rFonts w:ascii="Cambria Math" w:hAnsi="Cambria Math"/>
              <w:lang w:val="en-US"/>
            </w:rPr>
            <m:t>E</m:t>
          </m:r>
          <m:r>
            <w:rPr>
              <w:rFonts w:asci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/>
                  <w:lang w:val="en-US"/>
                </w:rPr>
                <m:t>1</m:t>
              </m:r>
            </m:e>
          </m:d>
          <m:r>
            <w:rPr>
              <w:lang w:val="en-US"/>
            </w:rPr>
            <m:t>-</m:t>
          </m:r>
          <m:r>
            <w:rPr>
              <w:rFonts w:ascii="Cambria Math"/>
              <w:lang w:val="en-US"/>
            </w:rPr>
            <m:t xml:space="preserve"> </m:t>
          </m:r>
          <m:r>
            <w:rPr>
              <w:rFonts w:ascii="Cambria Math" w:hAnsi="Cambria Math"/>
              <w:lang w:val="en-US"/>
            </w:rPr>
            <m:t>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</m:d>
          <m:r>
            <w:rPr>
              <w:rFonts w:ascii="Cambria Math"/>
              <w:lang w:val="en-US"/>
            </w:rPr>
            <m:t>,</m:t>
          </m:r>
          <m:r>
            <w:rPr>
              <w:rFonts w:ascii="Cambria Math"/>
              <w:color w:val="FFFFFF"/>
              <w:lang w:val="en-US"/>
            </w:rPr>
            <m:t>_</m:t>
          </m:r>
          <m:r>
            <w:rPr>
              <w:rFonts w:ascii="Cambria Math" w:hAnsi="Cambria Math"/>
              <w:lang w:val="en-US"/>
            </w:rPr>
            <m:t>i</m:t>
          </m:r>
          <m:r>
            <w:rPr>
              <w:rFonts w:ascii="Cambria Math"/>
              <w:lang w:val="en-US"/>
            </w:rPr>
            <m:t>=1</m:t>
          </m:r>
          <m:r>
            <w:rPr>
              <w:rFonts w:ascii="Cambria Math"/>
              <w:lang w:val="en-US"/>
            </w:rPr>
            <m:t>…</m:t>
          </m:r>
          <m:r>
            <w:rPr>
              <w:rFonts w:ascii="Cambria Math" w:hAnsi="Cambria Math"/>
              <w:lang w:val="en-US"/>
            </w:rPr>
            <m:t>n</m:t>
          </m:r>
        </m:oMath>
      </m:oMathPara>
    </w:p>
    <w:p w:rsidR="00A81794" w:rsidRPr="007B3CA2" w:rsidRDefault="00A81794" w:rsidP="00A81794">
      <w:pPr>
        <w:pStyle w:val="af9"/>
        <w:tabs>
          <w:tab w:val="left" w:pos="993"/>
        </w:tabs>
        <w:ind w:left="0"/>
        <w:rPr>
          <w:rFonts w:eastAsiaTheme="minorEastAsia"/>
          <w:i/>
        </w:rPr>
      </w:pPr>
      <m:oMathPara>
        <m:oMath>
          <m:r>
            <m:rPr>
              <m:sty m:val="p"/>
            </m:rPr>
            <w:rPr>
              <w:rFonts w:ascii="Cambria Math"/>
            </w:rPr>
            <m:t>Иначе</m:t>
          </m:r>
          <m:r>
            <w:rPr>
              <w:rFonts w:ascii="Cambria Math"/>
            </w:rPr>
            <m:t xml:space="preserve"> </m:t>
          </m:r>
          <m:r>
            <w:rPr>
              <w:rFonts w:ascii="Cambria Math" w:hAnsi="Cambria Math"/>
              <w:lang w:val="en-US"/>
            </w:rPr>
            <m:t>E</m:t>
          </m:r>
          <m:r>
            <w:rPr>
              <w:rFonts w:ascii="Cambria Math"/>
            </w:rPr>
            <m:t>=</m:t>
          </m:r>
          <m:r>
            <w:rPr>
              <w:rFonts w:ascii="Cambria Math" w:hAnsi="Cambria Math"/>
              <w:lang w:val="en-US"/>
            </w:rPr>
            <m:t>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/>
                </w:rPr>
                <m:t>+1</m:t>
              </m:r>
            </m:e>
          </m:d>
          <m:r>
            <m:t>-</m:t>
          </m:r>
          <m:r>
            <w:rPr>
              <w:rFonts w:ascii="Cambria Math"/>
            </w:rPr>
            <m:t xml:space="preserve"> </m:t>
          </m:r>
          <m:r>
            <w:rPr>
              <w:rFonts w:ascii="Cambria Math" w:hAnsi="Cambria Math"/>
              <w:lang w:val="en-US"/>
            </w:rPr>
            <m:t>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</m:d>
          <m:r>
            <w:rPr>
              <w:rFonts w:ascii="Cambria Math"/>
            </w:rPr>
            <m:t>,</m:t>
          </m:r>
          <m:r>
            <w:rPr>
              <w:rFonts w:ascii="Cambria Math"/>
              <w:color w:val="FFFFFF"/>
            </w:rPr>
            <m:t>_</m:t>
          </m:r>
          <m:r>
            <w:rPr>
              <w:rFonts w:ascii="Cambria Math" w:hAnsi="Cambria Math"/>
              <w:lang w:val="en-US"/>
            </w:rPr>
            <m:t>i</m:t>
          </m:r>
          <m:r>
            <w:rPr>
              <w:rFonts w:ascii="Cambria Math"/>
            </w:rPr>
            <m:t>=1</m:t>
          </m:r>
          <m:r>
            <w:rPr>
              <w:rFonts w:ascii="Cambria Math"/>
            </w:rPr>
            <m:t>…</m:t>
          </m:r>
          <m:r>
            <w:rPr>
              <w:rFonts w:ascii="Cambria Math" w:hAnsi="Cambria Math"/>
              <w:lang w:val="en-US"/>
            </w:rPr>
            <m:t>n</m:t>
          </m:r>
          <m:r>
            <w:rPr>
              <w:rFonts w:ascii="Cambria Math"/>
              <w:lang w:val="en-US"/>
            </w:rPr>
            <m:t>,</m:t>
          </m:r>
        </m:oMath>
      </m:oMathPara>
    </w:p>
    <w:p w:rsidR="00A81794" w:rsidRPr="007B3CA2" w:rsidRDefault="00A81794" w:rsidP="00A81794">
      <w:pPr>
        <w:tabs>
          <w:tab w:val="left" w:pos="993"/>
        </w:tabs>
        <w:ind w:firstLine="709"/>
      </w:pPr>
      <w:r w:rsidRPr="007B3CA2">
        <w:t xml:space="preserve">где </w:t>
      </w:r>
      <w:r w:rsidRPr="007B3CA2">
        <w:rPr>
          <w:i/>
          <w:lang w:val="en-US"/>
        </w:rPr>
        <w:t>i</w:t>
      </w:r>
      <w:r w:rsidRPr="007B3CA2">
        <w:t xml:space="preserve"> – номер точки, принимающий значение от 1 до </w:t>
      </w:r>
      <w:r w:rsidRPr="007B3CA2">
        <w:rPr>
          <w:i/>
          <w:lang w:val="en-US"/>
        </w:rPr>
        <w:t>n</w:t>
      </w:r>
      <w:r w:rsidRPr="007B3CA2">
        <w:t xml:space="preserve"> (</w:t>
      </w:r>
      <w:r w:rsidRPr="007B3CA2">
        <w:rPr>
          <w:i/>
          <w:lang w:val="en-US"/>
        </w:rPr>
        <w:t>n</w:t>
      </w:r>
      <w:r w:rsidRPr="007B3CA2">
        <w:t xml:space="preserve"> – количество точек полигона);</w:t>
      </w:r>
    </w:p>
    <w:p w:rsidR="00A81794" w:rsidRPr="007B3CA2" w:rsidRDefault="00A81794" w:rsidP="00A81794">
      <w:pPr>
        <w:tabs>
          <w:tab w:val="left" w:pos="993"/>
        </w:tabs>
        <w:ind w:firstLine="709"/>
      </w:pPr>
      <w:r w:rsidRPr="007B3CA2">
        <w:rPr>
          <w:i/>
          <w:lang w:val="en-US"/>
        </w:rPr>
        <w:t>p</w:t>
      </w:r>
      <w:r w:rsidRPr="007B3CA2">
        <w:t>[</w:t>
      </w:r>
      <w:r w:rsidRPr="007B3CA2">
        <w:rPr>
          <w:lang w:val="en-US"/>
        </w:rPr>
        <w:t>i</w:t>
      </w:r>
      <w:r w:rsidRPr="007B3CA2">
        <w:t xml:space="preserve">] – точка фигуры с координатами </w:t>
      </w:r>
      <w:r w:rsidRPr="007B3CA2">
        <w:rPr>
          <w:i/>
          <w:lang w:val="en-US"/>
        </w:rPr>
        <w:t>x</w:t>
      </w:r>
      <w:r w:rsidRPr="007B3CA2">
        <w:t xml:space="preserve"> и </w:t>
      </w:r>
      <w:r w:rsidRPr="007B3CA2">
        <w:rPr>
          <w:i/>
          <w:lang w:val="en-US"/>
        </w:rPr>
        <w:t>y</w:t>
      </w:r>
      <w:r w:rsidRPr="007B3CA2">
        <w:t>, для которой строим грани;</w:t>
      </w:r>
    </w:p>
    <w:p w:rsidR="00A81794" w:rsidRPr="007B3CA2" w:rsidRDefault="00A81794" w:rsidP="00A81794">
      <w:pPr>
        <w:tabs>
          <w:tab w:val="left" w:pos="993"/>
        </w:tabs>
        <w:ind w:firstLine="709"/>
      </w:pPr>
      <w:r w:rsidRPr="007B3CA2">
        <w:rPr>
          <w:i/>
          <w:lang w:val="en-US"/>
        </w:rPr>
        <w:t>E</w:t>
      </w:r>
      <w:r w:rsidRPr="007B3CA2">
        <w:t xml:space="preserve"> – текущая грань.</w:t>
      </w:r>
    </w:p>
    <w:p w:rsidR="00A81794" w:rsidRPr="007B3CA2" w:rsidRDefault="00A81794" w:rsidP="00A81794">
      <w:pPr>
        <w:pStyle w:val="af9"/>
        <w:tabs>
          <w:tab w:val="left" w:pos="993"/>
        </w:tabs>
        <w:ind w:left="0"/>
      </w:pPr>
      <w:r w:rsidRPr="007B3CA2">
        <w:t>2. Подсчитываем общее количество граней рассматриваемых объектов (</w:t>
      </w:r>
      <m:oMath>
        <m:r>
          <w:rPr>
            <w:rFonts w:ascii="Cambria Math" w:hAnsi="Cambria Math"/>
          </w:rPr>
          <m:t>k</m:t>
        </m:r>
        <m:r>
          <w:rPr>
            <w:rFonts w:ascii="Cambria Math"/>
          </w:rPr>
          <m:t>=1</m:t>
        </m:r>
        <m:r>
          <w:rPr>
            <w:rFonts w:ascii="Cambria Math"/>
          </w:rPr>
          <m:t>…</m:t>
        </m:r>
        <m:r>
          <w:rPr>
            <w:rFonts w:ascii="Cambria Math" w:hAnsi="Cambria Math"/>
          </w:rPr>
          <m:t>m</m:t>
        </m:r>
      </m:oMath>
      <w:r w:rsidRPr="007B3CA2">
        <w:rPr>
          <w:rFonts w:eastAsiaTheme="minorEastAsia"/>
        </w:rPr>
        <w:t xml:space="preserve">, </w:t>
      </w:r>
      <w:r w:rsidRPr="007B3CA2">
        <w:rPr>
          <w:rFonts w:eastAsiaTheme="minorEastAsia"/>
          <w:i/>
          <w:lang w:val="en-US"/>
        </w:rPr>
        <w:t>m</w:t>
      </w:r>
      <w:r w:rsidRPr="007B3CA2">
        <w:rPr>
          <w:rFonts w:eastAsiaTheme="minorEastAsia"/>
        </w:rPr>
        <w:t xml:space="preserve"> – общее количество граней</w:t>
      </w:r>
      <w:r w:rsidRPr="007B3CA2">
        <w:t>).</w:t>
      </w:r>
    </w:p>
    <w:p w:rsidR="00A81794" w:rsidRPr="007B3CA2" w:rsidRDefault="00A81794" w:rsidP="00A81794">
      <w:pPr>
        <w:pStyle w:val="af9"/>
        <w:tabs>
          <w:tab w:val="left" w:pos="993"/>
        </w:tabs>
        <w:ind w:left="0"/>
      </w:pPr>
      <w:r w:rsidRPr="007B3CA2">
        <w:t>3. Берем грань с номером 1 (</w:t>
      </w:r>
      <m:oMath>
        <m:r>
          <w:rPr>
            <w:rFonts w:ascii="Cambria Math" w:hAnsi="Cambria Math"/>
          </w:rPr>
          <m:t>k</m:t>
        </m:r>
        <m:r>
          <w:rPr>
            <w:rFonts w:ascii="Cambria Math"/>
          </w:rPr>
          <m:t>=1</m:t>
        </m:r>
      </m:oMath>
      <w:r w:rsidRPr="007B3CA2">
        <w:t>).</w:t>
      </w:r>
    </w:p>
    <w:p w:rsidR="00A81794" w:rsidRPr="007B3CA2" w:rsidRDefault="00A81794" w:rsidP="00A81794">
      <w:pPr>
        <w:pStyle w:val="af9"/>
        <w:tabs>
          <w:tab w:val="left" w:pos="993"/>
        </w:tabs>
        <w:ind w:left="0"/>
      </w:pPr>
      <w:r w:rsidRPr="007B3CA2">
        <w:t xml:space="preserve">4. Строим разделяющую ось перпендикулярную к текущей грани </w:t>
      </w:r>
      <w:r w:rsidRPr="007B3CA2">
        <w:rPr>
          <w:i/>
          <w:lang w:val="en-US"/>
        </w:rPr>
        <w:t>E</w:t>
      </w:r>
      <w:r w:rsidRPr="007B3CA2">
        <w:rPr>
          <w:i/>
        </w:rPr>
        <w:t>[</w:t>
      </w:r>
      <w:r w:rsidRPr="007B3CA2">
        <w:rPr>
          <w:i/>
          <w:lang w:val="en-US"/>
        </w:rPr>
        <w:t>k</w:t>
      </w:r>
      <w:r w:rsidRPr="007B3CA2">
        <w:rPr>
          <w:i/>
        </w:rPr>
        <w:t>]</w:t>
      </w:r>
      <w:r w:rsidRPr="007B3CA2">
        <w:t>:</w:t>
      </w:r>
    </w:p>
    <w:p w:rsidR="00A81794" w:rsidRPr="007B3CA2" w:rsidRDefault="00A81794" w:rsidP="00A81794">
      <w:pPr>
        <w:tabs>
          <w:tab w:val="left" w:pos="993"/>
        </w:tabs>
        <w:ind w:firstLine="709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</m:t>
          </m:r>
          <m: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t>-</m:t>
              </m:r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/>
                </w:rPr>
                <m:t xml:space="preserve">, </m:t>
              </m:r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/>
            </w:rPr>
            <m:t>,</m:t>
          </m:r>
        </m:oMath>
      </m:oMathPara>
    </w:p>
    <w:p w:rsidR="00A81794" w:rsidRPr="007B3CA2" w:rsidRDefault="00A81794" w:rsidP="00A81794">
      <w:pPr>
        <w:tabs>
          <w:tab w:val="left" w:pos="993"/>
        </w:tabs>
        <w:ind w:firstLine="709"/>
      </w:pPr>
      <w:r w:rsidRPr="007B3CA2">
        <w:rPr>
          <w:rFonts w:eastAsiaTheme="minorEastAsia"/>
        </w:rPr>
        <w:t xml:space="preserve">где </w:t>
      </w:r>
      <w:r w:rsidRPr="007B3CA2">
        <w:rPr>
          <w:rFonts w:eastAsiaTheme="minorEastAsia"/>
          <w:i/>
          <w:lang w:val="en-US"/>
        </w:rPr>
        <w:t>A</w:t>
      </w:r>
      <w:r w:rsidRPr="007B3CA2">
        <w:rPr>
          <w:rFonts w:eastAsiaTheme="minorEastAsia"/>
        </w:rPr>
        <w:t xml:space="preserve"> – разделяющая ось для грани </w:t>
      </w:r>
      <w:r w:rsidRPr="007B3CA2">
        <w:rPr>
          <w:i/>
          <w:lang w:val="en-US"/>
        </w:rPr>
        <w:t>E</w:t>
      </w:r>
      <w:r w:rsidRPr="007B3CA2">
        <w:rPr>
          <w:i/>
        </w:rPr>
        <w:t>[</w:t>
      </w:r>
      <w:r w:rsidRPr="007B3CA2">
        <w:rPr>
          <w:i/>
          <w:lang w:val="en-US"/>
        </w:rPr>
        <w:t>k</w:t>
      </w:r>
      <w:r w:rsidRPr="007B3CA2">
        <w:rPr>
          <w:i/>
        </w:rPr>
        <w:t>]</w:t>
      </w:r>
      <w:r w:rsidRPr="007B3CA2">
        <w:t>;</w:t>
      </w:r>
    </w:p>
    <w:p w:rsidR="00A81794" w:rsidRPr="007B3CA2" w:rsidRDefault="00A81794" w:rsidP="00A81794">
      <w:pPr>
        <w:tabs>
          <w:tab w:val="left" w:pos="993"/>
        </w:tabs>
        <w:ind w:firstLine="709"/>
      </w:pPr>
      <w:r w:rsidRPr="007B3CA2">
        <w:rPr>
          <w:i/>
          <w:lang w:val="en-US"/>
        </w:rPr>
        <w:t>Y</w:t>
      </w:r>
      <w:r w:rsidRPr="007B3CA2">
        <w:t xml:space="preserve"> – координата по </w:t>
      </w:r>
      <w:r w:rsidRPr="007B3CA2">
        <w:rPr>
          <w:i/>
          <w:lang w:val="en-US"/>
        </w:rPr>
        <w:t>y</w:t>
      </w:r>
      <w:r w:rsidRPr="007B3CA2">
        <w:t xml:space="preserve"> грани </w:t>
      </w:r>
      <w:r w:rsidRPr="007B3CA2">
        <w:rPr>
          <w:i/>
          <w:lang w:val="en-US"/>
        </w:rPr>
        <w:t>E</w:t>
      </w:r>
      <w:r w:rsidRPr="007B3CA2">
        <w:rPr>
          <w:i/>
        </w:rPr>
        <w:t>[</w:t>
      </w:r>
      <w:r w:rsidRPr="007B3CA2">
        <w:rPr>
          <w:i/>
          <w:lang w:val="en-US"/>
        </w:rPr>
        <w:t>k</w:t>
      </w:r>
      <w:r w:rsidRPr="007B3CA2">
        <w:rPr>
          <w:i/>
        </w:rPr>
        <w:t>]</w:t>
      </w:r>
      <w:r w:rsidRPr="007B3CA2">
        <w:t xml:space="preserve">, которая используется в качестве координаты </w:t>
      </w:r>
      <w:r w:rsidRPr="007B3CA2">
        <w:rPr>
          <w:i/>
          <w:lang w:val="en-US"/>
        </w:rPr>
        <w:t>x</w:t>
      </w:r>
      <w:r w:rsidRPr="007B3CA2">
        <w:t xml:space="preserve"> разделяющей оси </w:t>
      </w:r>
      <w:r w:rsidRPr="007B3CA2">
        <w:rPr>
          <w:i/>
        </w:rPr>
        <w:t xml:space="preserve">А </w:t>
      </w:r>
      <w:r w:rsidRPr="007B3CA2">
        <w:t>с отрицательным знаком;</w:t>
      </w:r>
    </w:p>
    <w:p w:rsidR="00A81794" w:rsidRPr="007B3CA2" w:rsidRDefault="00A81794" w:rsidP="00A81794">
      <w:pPr>
        <w:tabs>
          <w:tab w:val="left" w:pos="993"/>
        </w:tabs>
        <w:ind w:firstLine="709"/>
      </w:pPr>
      <w:r w:rsidRPr="007B3CA2">
        <w:rPr>
          <w:lang w:val="en-US"/>
        </w:rPr>
        <w:t>X</w:t>
      </w:r>
      <w:r w:rsidRPr="007B3CA2">
        <w:t xml:space="preserve"> – координата по </w:t>
      </w:r>
      <w:r w:rsidRPr="007B3CA2">
        <w:rPr>
          <w:i/>
          <w:lang w:val="en-US"/>
        </w:rPr>
        <w:t>x</w:t>
      </w:r>
      <w:r w:rsidRPr="007B3CA2">
        <w:rPr>
          <w:i/>
        </w:rPr>
        <w:t xml:space="preserve"> </w:t>
      </w:r>
      <w:r w:rsidRPr="007B3CA2">
        <w:t xml:space="preserve">грани </w:t>
      </w:r>
      <w:r w:rsidRPr="007B3CA2">
        <w:rPr>
          <w:i/>
          <w:lang w:val="en-US"/>
        </w:rPr>
        <w:t>E</w:t>
      </w:r>
      <w:r w:rsidRPr="007B3CA2">
        <w:rPr>
          <w:i/>
        </w:rPr>
        <w:t>[</w:t>
      </w:r>
      <w:r w:rsidRPr="007B3CA2">
        <w:rPr>
          <w:i/>
          <w:lang w:val="en-US"/>
        </w:rPr>
        <w:t>k</w:t>
      </w:r>
      <w:r w:rsidRPr="007B3CA2">
        <w:rPr>
          <w:i/>
        </w:rPr>
        <w:t>]</w:t>
      </w:r>
      <w:r w:rsidRPr="007B3CA2">
        <w:t xml:space="preserve">, которая используется в качестве координаты </w:t>
      </w:r>
      <w:r w:rsidRPr="007B3CA2">
        <w:rPr>
          <w:i/>
          <w:lang w:val="en-US"/>
        </w:rPr>
        <w:t>y</w:t>
      </w:r>
      <w:r w:rsidRPr="007B3CA2">
        <w:t xml:space="preserve"> разделяющей оси </w:t>
      </w:r>
      <w:r w:rsidRPr="007B3CA2">
        <w:rPr>
          <w:i/>
        </w:rPr>
        <w:t>А</w:t>
      </w:r>
      <w:r w:rsidRPr="007B3CA2">
        <w:t>.</w:t>
      </w:r>
    </w:p>
    <w:p w:rsidR="00A81794" w:rsidRPr="007B3CA2" w:rsidRDefault="00A81794" w:rsidP="00A81794">
      <w:pPr>
        <w:pStyle w:val="1"/>
        <w:keepNext w:val="0"/>
        <w:pageBreakBefore w:val="0"/>
        <w:tabs>
          <w:tab w:val="left" w:pos="993"/>
        </w:tabs>
        <w:spacing w:before="0" w:after="0"/>
        <w:contextualSpacing/>
        <w:rPr>
          <w:b w:val="0"/>
        </w:rPr>
      </w:pPr>
      <w:r w:rsidRPr="007B3CA2">
        <w:rPr>
          <w:b w:val="0"/>
          <w:caps w:val="0"/>
        </w:rPr>
        <w:lastRenderedPageBreak/>
        <w:t xml:space="preserve">5. Нормируем длину полученной разделяющей оси </w:t>
      </w:r>
      <w:r w:rsidRPr="007B3CA2">
        <w:rPr>
          <w:b w:val="0"/>
          <w:i/>
          <w:caps w:val="0"/>
        </w:rPr>
        <w:t>А</w:t>
      </w:r>
      <w:r w:rsidRPr="007B3CA2">
        <w:rPr>
          <w:b w:val="0"/>
        </w:rPr>
        <w:t>:</w:t>
      </w:r>
    </w:p>
    <w:p w:rsidR="00A81794" w:rsidRPr="007B3CA2" w:rsidRDefault="00A81794" w:rsidP="00A81794">
      <w:pPr>
        <w:tabs>
          <w:tab w:val="left" w:pos="993"/>
        </w:tabs>
        <w:ind w:firstLine="709"/>
        <w:jc w:val="center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L</m:t>
          </m:r>
          <m:r>
            <w:rPr>
              <w:rFonts w:ascii="Cambria Math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hAnsi="Cambria Math"/>
                  <w:lang w:val="en-US"/>
                </w:rPr>
                <m:t>*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/>
                  <w:lang w:val="en-US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hAnsi="Cambria Math"/>
                  <w:lang w:val="en-US"/>
                </w:rPr>
                <m:t>*</m:t>
              </m:r>
              <m:r>
                <w:rPr>
                  <w:rFonts w:ascii="Cambria Math" w:hAnsi="Cambria Math"/>
                  <w:lang w:val="en-US"/>
                </w:rPr>
                <m:t>Y</m:t>
              </m:r>
            </m:e>
          </m:rad>
        </m:oMath>
      </m:oMathPara>
    </w:p>
    <w:p w:rsidR="00A81794" w:rsidRPr="007B3CA2" w:rsidRDefault="00A81794" w:rsidP="00A81794">
      <w:pPr>
        <w:tabs>
          <w:tab w:val="left" w:pos="993"/>
        </w:tabs>
        <w:ind w:firstLine="709"/>
        <w:jc w:val="center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r>
                <w:rPr>
                  <w:rFonts w:ascii="Cambria Math" w:hAnsi="Cambria Math"/>
                  <w:lang w:val="en-US"/>
                </w:rPr>
                <m:t>L</m:t>
              </m:r>
            </m:den>
          </m:f>
        </m:oMath>
      </m:oMathPara>
    </w:p>
    <w:p w:rsidR="00A81794" w:rsidRPr="00A06A47" w:rsidRDefault="00A81794" w:rsidP="00A81794">
      <w:pPr>
        <w:tabs>
          <w:tab w:val="left" w:pos="993"/>
        </w:tabs>
        <w:ind w:firstLine="709"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  <w:lang w:val="en-US"/>
            </w:rPr>
            <m:t>Y</m:t>
          </m:r>
          <m:r>
            <w:rPr>
              <w:rFonts w:asci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Y</m:t>
              </m:r>
            </m:num>
            <m:den>
              <m:r>
                <w:rPr>
                  <w:rFonts w:ascii="Cambria Math" w:hAnsi="Cambria Math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lang w:val="en-US"/>
            </w:rPr>
            <m:t xml:space="preserve">  ,</m:t>
          </m:r>
        </m:oMath>
      </m:oMathPara>
    </w:p>
    <w:p w:rsidR="00A81794" w:rsidRPr="007B3CA2" w:rsidRDefault="00A81794" w:rsidP="00A81794">
      <w:pPr>
        <w:tabs>
          <w:tab w:val="left" w:pos="993"/>
        </w:tabs>
        <w:ind w:firstLine="709"/>
        <w:rPr>
          <w:rFonts w:eastAsiaTheme="minorEastAsia"/>
        </w:rPr>
      </w:pPr>
      <w:r w:rsidRPr="007B3CA2">
        <w:rPr>
          <w:rFonts w:eastAsiaTheme="minorEastAsia"/>
        </w:rPr>
        <w:t xml:space="preserve">где </w:t>
      </w:r>
      <w:r w:rsidRPr="007B3CA2">
        <w:rPr>
          <w:rFonts w:eastAsiaTheme="minorEastAsia"/>
          <w:i/>
          <w:lang w:val="en-US"/>
        </w:rPr>
        <w:t>L</w:t>
      </w:r>
      <w:r w:rsidRPr="007B3CA2">
        <w:rPr>
          <w:rFonts w:eastAsiaTheme="minorEastAsia"/>
        </w:rPr>
        <w:t xml:space="preserve"> – длинна разделяющей оси </w:t>
      </w:r>
      <w:r w:rsidRPr="007B3CA2">
        <w:rPr>
          <w:rFonts w:eastAsiaTheme="minorEastAsia"/>
          <w:i/>
        </w:rPr>
        <w:t>А</w:t>
      </w:r>
      <w:r w:rsidRPr="007B3CA2">
        <w:rPr>
          <w:rFonts w:eastAsiaTheme="minorEastAsia"/>
        </w:rPr>
        <w:t>;</w:t>
      </w:r>
    </w:p>
    <w:p w:rsidR="00A81794" w:rsidRPr="007B3CA2" w:rsidRDefault="00A81794" w:rsidP="00A81794">
      <w:pPr>
        <w:tabs>
          <w:tab w:val="left" w:pos="993"/>
        </w:tabs>
        <w:ind w:firstLine="709"/>
        <w:rPr>
          <w:rFonts w:eastAsiaTheme="minorEastAsia"/>
        </w:rPr>
      </w:pPr>
      <w:r w:rsidRPr="007B3CA2">
        <w:rPr>
          <w:rFonts w:eastAsiaTheme="minorEastAsia"/>
          <w:i/>
        </w:rPr>
        <w:t>Х</w:t>
      </w:r>
      <w:r w:rsidRPr="007B3CA2">
        <w:rPr>
          <w:rFonts w:eastAsiaTheme="minorEastAsia"/>
        </w:rPr>
        <w:t xml:space="preserve"> – координаты по </w:t>
      </w:r>
      <w:r w:rsidRPr="007B3CA2">
        <w:rPr>
          <w:rFonts w:eastAsiaTheme="minorEastAsia"/>
          <w:i/>
        </w:rPr>
        <w:t>х</w:t>
      </w:r>
      <w:r w:rsidRPr="007B3CA2">
        <w:rPr>
          <w:rFonts w:eastAsiaTheme="minorEastAsia"/>
        </w:rPr>
        <w:t xml:space="preserve"> разделяющей оси </w:t>
      </w:r>
      <w:r w:rsidRPr="007B3CA2">
        <w:rPr>
          <w:rFonts w:eastAsiaTheme="minorEastAsia"/>
          <w:i/>
        </w:rPr>
        <w:t>А</w:t>
      </w:r>
      <w:r w:rsidRPr="007B3CA2">
        <w:rPr>
          <w:rFonts w:eastAsiaTheme="minorEastAsia"/>
        </w:rPr>
        <w:t>;</w:t>
      </w:r>
    </w:p>
    <w:p w:rsidR="00A81794" w:rsidRPr="007B3CA2" w:rsidRDefault="00A81794" w:rsidP="00A81794">
      <w:pPr>
        <w:tabs>
          <w:tab w:val="left" w:pos="993"/>
        </w:tabs>
        <w:ind w:firstLine="709"/>
        <w:rPr>
          <w:rFonts w:eastAsiaTheme="minorEastAsia"/>
        </w:rPr>
      </w:pPr>
      <w:r w:rsidRPr="007B3CA2">
        <w:rPr>
          <w:rFonts w:eastAsiaTheme="minorEastAsia"/>
          <w:i/>
          <w:lang w:val="en-US"/>
        </w:rPr>
        <w:t>Y</w:t>
      </w:r>
      <w:r w:rsidRPr="007B3CA2">
        <w:rPr>
          <w:rFonts w:eastAsiaTheme="minorEastAsia"/>
        </w:rPr>
        <w:t xml:space="preserve"> – координаты по </w:t>
      </w:r>
      <w:r w:rsidRPr="007B3CA2">
        <w:rPr>
          <w:rFonts w:eastAsiaTheme="minorEastAsia"/>
          <w:i/>
        </w:rPr>
        <w:t>у</w:t>
      </w:r>
      <w:r w:rsidRPr="007B3CA2">
        <w:rPr>
          <w:rFonts w:eastAsiaTheme="minorEastAsia"/>
        </w:rPr>
        <w:t xml:space="preserve"> разделяющей оси </w:t>
      </w:r>
      <w:r w:rsidRPr="007B3CA2">
        <w:rPr>
          <w:rFonts w:eastAsiaTheme="minorEastAsia"/>
          <w:i/>
        </w:rPr>
        <w:t>А</w:t>
      </w:r>
      <w:r w:rsidRPr="007B3CA2">
        <w:rPr>
          <w:rFonts w:eastAsiaTheme="minorEastAsia"/>
        </w:rPr>
        <w:t>.</w:t>
      </w:r>
    </w:p>
    <w:p w:rsidR="00A81794" w:rsidRPr="007B3CA2" w:rsidRDefault="00A81794" w:rsidP="00A81794">
      <w:pPr>
        <w:pStyle w:val="1"/>
        <w:keepNext w:val="0"/>
        <w:pageBreakBefore w:val="0"/>
        <w:tabs>
          <w:tab w:val="left" w:pos="993"/>
        </w:tabs>
        <w:spacing w:before="0" w:after="0"/>
        <w:contextualSpacing/>
        <w:rPr>
          <w:b w:val="0"/>
        </w:rPr>
      </w:pPr>
      <w:r w:rsidRPr="007B3CA2">
        <w:rPr>
          <w:b w:val="0"/>
          <w:caps w:val="0"/>
        </w:rPr>
        <w:t xml:space="preserve">6. Получаем минимум и максимум проекции полигонов </w:t>
      </w:r>
      <w:r w:rsidRPr="007B3CA2">
        <w:rPr>
          <w:b w:val="0"/>
          <w:i/>
          <w:caps w:val="0"/>
          <w:lang w:val="en-US"/>
        </w:rPr>
        <w:t>P</w:t>
      </w:r>
      <w:r w:rsidRPr="007B3CA2">
        <w:rPr>
          <w:b w:val="0"/>
          <w:i/>
          <w:caps w:val="0"/>
        </w:rPr>
        <w:t>А</w:t>
      </w:r>
      <w:r w:rsidRPr="007B3CA2">
        <w:rPr>
          <w:b w:val="0"/>
          <w:caps w:val="0"/>
        </w:rPr>
        <w:t xml:space="preserve"> и </w:t>
      </w:r>
      <w:r w:rsidRPr="007B3CA2">
        <w:rPr>
          <w:b w:val="0"/>
          <w:i/>
          <w:caps w:val="0"/>
          <w:lang w:val="en-US"/>
        </w:rPr>
        <w:t>PB</w:t>
      </w:r>
      <w:r w:rsidRPr="007B3CA2">
        <w:rPr>
          <w:b w:val="0"/>
          <w:caps w:val="0"/>
        </w:rPr>
        <w:t xml:space="preserve"> на разделяющую ось</w:t>
      </w:r>
      <w:r w:rsidRPr="007B3CA2">
        <w:rPr>
          <w:b w:val="0"/>
        </w:rPr>
        <w:t xml:space="preserve"> </w:t>
      </w:r>
      <w:r w:rsidRPr="007B3CA2">
        <w:rPr>
          <w:b w:val="0"/>
          <w:i/>
          <w:caps w:val="0"/>
        </w:rPr>
        <w:t>А</w:t>
      </w:r>
      <w:r w:rsidRPr="007B3CA2">
        <w:rPr>
          <w:b w:val="0"/>
          <w:caps w:val="0"/>
        </w:rPr>
        <w:t>, для этого накладываем проекции фигур на данную разделяющую ось:</w:t>
      </w:r>
    </w:p>
    <w:p w:rsidR="00A81794" w:rsidRPr="007B3CA2" w:rsidRDefault="00A81794" w:rsidP="00A81794">
      <w:pPr>
        <w:pStyle w:val="2"/>
        <w:keepNext w:val="0"/>
        <w:tabs>
          <w:tab w:val="left" w:pos="993"/>
        </w:tabs>
        <w:spacing w:before="0" w:after="0"/>
        <w:ind w:firstLine="709"/>
        <w:contextualSpacing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1) </w:t>
      </w:r>
      <w:r w:rsidRPr="007B3CA2">
        <w:rPr>
          <w:rFonts w:ascii="Times New Roman" w:hAnsi="Times New Roman"/>
          <w:b w:val="0"/>
          <w:i w:val="0"/>
        </w:rPr>
        <w:t xml:space="preserve">вычисляем скалярное произведение между первой точкой объекта и разделяющей осью </w:t>
      </w:r>
      <w:r w:rsidRPr="007B3CA2">
        <w:rPr>
          <w:rFonts w:ascii="Times New Roman" w:hAnsi="Times New Roman"/>
          <w:b w:val="0"/>
        </w:rPr>
        <w:t>А</w:t>
      </w:r>
      <w:r w:rsidRPr="007B3CA2">
        <w:rPr>
          <w:rFonts w:ascii="Times New Roman" w:hAnsi="Times New Roman"/>
          <w:b w:val="0"/>
          <w:i w:val="0"/>
        </w:rPr>
        <w:t>:</w:t>
      </w:r>
    </w:p>
    <w:p w:rsidR="00A81794" w:rsidRPr="007B3CA2" w:rsidRDefault="00A81794" w:rsidP="00A81794">
      <w:pPr>
        <w:tabs>
          <w:tab w:val="left" w:pos="993"/>
        </w:tabs>
        <w:ind w:firstLine="709"/>
        <w:jc w:val="center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s</m:t>
          </m:r>
          <m:r>
            <w:rPr>
              <w:rFonts w:asci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/>
                  <w:lang w:val="en-US"/>
                </w:rPr>
                <m:t>1</m:t>
              </m:r>
            </m:e>
          </m:d>
          <m:r>
            <w:rPr>
              <w:rFonts w:ascii="Cambria Math"/>
              <w:lang w:val="en-US"/>
            </w:rPr>
            <m:t>.</m:t>
          </m:r>
          <m:r>
            <w:rPr>
              <w:rFonts w:ascii="Cambria Math" w:hAnsi="Cambria Math"/>
              <w:lang w:val="en-US"/>
            </w:rPr>
            <m:t>X</m:t>
          </m:r>
          <m:r>
            <w:rPr>
              <w:rFonts w:hAnsi="Cambria Math"/>
              <w:lang w:val="en-US"/>
            </w:rPr>
            <m:t>*</m:t>
          </m:r>
          <m:r>
            <w:rPr>
              <w:rFonts w:ascii="Cambria Math" w:hAnsi="Cambria Math"/>
              <w:lang w:val="en-US"/>
            </w:rPr>
            <m:t>A</m:t>
          </m:r>
          <m:r>
            <w:rPr>
              <w:rFonts w:ascii="Cambria Math"/>
              <w:lang w:val="en-US"/>
            </w:rPr>
            <m:t>.</m:t>
          </m:r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/>
              <w:lang w:val="en-US"/>
            </w:rPr>
            <m:t>+</m:t>
          </m:r>
          <m:r>
            <w:rPr>
              <w:rFonts w:ascii="Cambria Math" w:hAnsi="Cambria Math"/>
              <w:lang w:val="en-US"/>
            </w:rPr>
            <m:t>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/>
                  <w:lang w:val="en-US"/>
                </w:rPr>
                <m:t>1</m:t>
              </m:r>
            </m:e>
          </m:d>
          <m:r>
            <w:rPr>
              <w:rFonts w:ascii="Cambria Math"/>
              <w:lang w:val="en-US"/>
            </w:rPr>
            <m:t>.</m:t>
          </m:r>
          <m:r>
            <w:rPr>
              <w:rFonts w:ascii="Cambria Math" w:hAnsi="Cambria Math"/>
              <w:lang w:val="en-US"/>
            </w:rPr>
            <m:t>Y</m:t>
          </m:r>
          <m:r>
            <w:rPr>
              <w:rFonts w:hAnsi="Cambria Math"/>
              <w:lang w:val="en-US"/>
            </w:rPr>
            <m:t>*</m:t>
          </m:r>
          <m:r>
            <w:rPr>
              <w:rFonts w:ascii="Cambria Math" w:hAnsi="Cambria Math"/>
              <w:lang w:val="en-US"/>
            </w:rPr>
            <m:t>A</m:t>
          </m:r>
          <m:r>
            <w:rPr>
              <w:rFonts w:ascii="Cambria Math"/>
              <w:lang w:val="en-US"/>
            </w:rPr>
            <m:t>.</m:t>
          </m:r>
          <m:r>
            <w:rPr>
              <w:rFonts w:ascii="Cambria Math" w:hAnsi="Cambria Math"/>
              <w:lang w:val="en-US"/>
            </w:rPr>
            <m:t>Y</m:t>
          </m:r>
        </m:oMath>
      </m:oMathPara>
    </w:p>
    <w:p w:rsidR="00A81794" w:rsidRPr="007B3CA2" w:rsidRDefault="00A81794" w:rsidP="00A81794">
      <w:pPr>
        <w:tabs>
          <w:tab w:val="left" w:pos="993"/>
        </w:tabs>
        <w:ind w:firstLine="709"/>
        <w:jc w:val="center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min</m:t>
          </m:r>
          <m:r>
            <w:rPr>
              <w:rFonts w:asci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s</m:t>
          </m:r>
          <m:r>
            <w:rPr>
              <w:rFonts w:ascii="Cambria Math"/>
              <w:lang w:val="en-US"/>
            </w:rPr>
            <m:t xml:space="preserve"> </m:t>
          </m:r>
        </m:oMath>
      </m:oMathPara>
    </w:p>
    <w:p w:rsidR="00A81794" w:rsidRPr="007B3CA2" w:rsidRDefault="00A81794" w:rsidP="00A81794">
      <w:pPr>
        <w:tabs>
          <w:tab w:val="left" w:pos="993"/>
        </w:tabs>
        <w:ind w:firstLine="709"/>
        <w:jc w:val="center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max</m:t>
          </m:r>
          <m:r>
            <w:rPr>
              <w:rFonts w:asci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s</m:t>
          </m:r>
          <m:r>
            <w:rPr>
              <w:rFonts w:ascii="Cambria Math"/>
              <w:lang w:val="en-US"/>
            </w:rPr>
            <m:t>,</m:t>
          </m:r>
        </m:oMath>
      </m:oMathPara>
    </w:p>
    <w:p w:rsidR="00A81794" w:rsidRPr="007B3CA2" w:rsidRDefault="00A81794" w:rsidP="00A81794">
      <w:pPr>
        <w:tabs>
          <w:tab w:val="left" w:pos="993"/>
        </w:tabs>
        <w:ind w:firstLine="709"/>
        <w:rPr>
          <w:rFonts w:eastAsiaTheme="minorEastAsia"/>
        </w:rPr>
      </w:pPr>
      <w:r w:rsidRPr="007B3CA2">
        <w:rPr>
          <w:rFonts w:eastAsiaTheme="minorEastAsia"/>
        </w:rPr>
        <w:t xml:space="preserve">где </w:t>
      </w:r>
      <w:r w:rsidRPr="007B3CA2">
        <w:rPr>
          <w:rFonts w:eastAsiaTheme="minorEastAsia"/>
          <w:i/>
          <w:lang w:val="en-US"/>
        </w:rPr>
        <w:t>s</w:t>
      </w:r>
      <w:r w:rsidRPr="007B3CA2">
        <w:rPr>
          <w:rFonts w:eastAsiaTheme="minorEastAsia"/>
        </w:rPr>
        <w:t xml:space="preserve"> – скалярное произведение между текущей точкой полигона и разделяющей осью </w:t>
      </w:r>
      <w:r w:rsidRPr="007B3CA2">
        <w:rPr>
          <w:rFonts w:eastAsiaTheme="minorEastAsia"/>
          <w:i/>
        </w:rPr>
        <w:t>А</w:t>
      </w:r>
      <w:r w:rsidRPr="007B3CA2">
        <w:rPr>
          <w:rFonts w:eastAsiaTheme="minorEastAsia"/>
        </w:rPr>
        <w:t>;</w:t>
      </w:r>
    </w:p>
    <w:p w:rsidR="00A81794" w:rsidRPr="007B3CA2" w:rsidRDefault="00A81794" w:rsidP="00A81794">
      <w:pPr>
        <w:tabs>
          <w:tab w:val="left" w:pos="993"/>
        </w:tabs>
        <w:ind w:firstLine="709"/>
        <w:rPr>
          <w:rFonts w:eastAsiaTheme="minorEastAsia"/>
        </w:rPr>
      </w:pPr>
      <w:r w:rsidRPr="007B3CA2">
        <w:rPr>
          <w:rFonts w:eastAsiaTheme="minorEastAsia"/>
          <w:i/>
          <w:lang w:val="en-US"/>
        </w:rPr>
        <w:t>p</w:t>
      </w:r>
      <w:r w:rsidRPr="007B3CA2">
        <w:rPr>
          <w:rFonts w:eastAsiaTheme="minorEastAsia"/>
        </w:rPr>
        <w:t>[1]</w:t>
      </w:r>
      <w:r w:rsidRPr="007B3CA2">
        <w:rPr>
          <w:rFonts w:eastAsiaTheme="minorEastAsia"/>
          <w:i/>
        </w:rPr>
        <w:t>.</w:t>
      </w:r>
      <w:r w:rsidRPr="007B3CA2">
        <w:rPr>
          <w:rFonts w:eastAsiaTheme="minorEastAsia"/>
          <w:i/>
          <w:lang w:val="en-US"/>
        </w:rPr>
        <w:t>X</w:t>
      </w:r>
      <w:r w:rsidRPr="007B3CA2">
        <w:rPr>
          <w:rFonts w:eastAsiaTheme="minorEastAsia"/>
          <w:i/>
        </w:rPr>
        <w:t xml:space="preserve">, </w:t>
      </w:r>
      <w:r w:rsidRPr="007B3CA2">
        <w:rPr>
          <w:rFonts w:eastAsiaTheme="minorEastAsia"/>
          <w:i/>
          <w:lang w:val="en-US"/>
        </w:rPr>
        <w:t>p</w:t>
      </w:r>
      <w:r w:rsidRPr="007B3CA2">
        <w:rPr>
          <w:rFonts w:eastAsiaTheme="minorEastAsia"/>
        </w:rPr>
        <w:t>[1]</w:t>
      </w:r>
      <w:r w:rsidRPr="007B3CA2">
        <w:rPr>
          <w:rFonts w:eastAsiaTheme="minorEastAsia"/>
          <w:i/>
        </w:rPr>
        <w:t>.</w:t>
      </w:r>
      <w:r w:rsidRPr="007B3CA2">
        <w:rPr>
          <w:rFonts w:eastAsiaTheme="minorEastAsia"/>
          <w:i/>
          <w:lang w:val="en-US"/>
        </w:rPr>
        <w:t>Y</w:t>
      </w:r>
      <w:r w:rsidRPr="007B3CA2">
        <w:rPr>
          <w:rFonts w:eastAsiaTheme="minorEastAsia"/>
        </w:rPr>
        <w:t xml:space="preserve"> -  координаты по </w:t>
      </w:r>
      <w:r w:rsidRPr="007B3CA2">
        <w:rPr>
          <w:rFonts w:eastAsiaTheme="minorEastAsia"/>
          <w:i/>
        </w:rPr>
        <w:t>х</w:t>
      </w:r>
      <w:r w:rsidRPr="007B3CA2">
        <w:rPr>
          <w:rFonts w:eastAsiaTheme="minorEastAsia"/>
        </w:rPr>
        <w:t xml:space="preserve"> и </w:t>
      </w:r>
      <w:r w:rsidRPr="007B3CA2">
        <w:rPr>
          <w:rFonts w:eastAsiaTheme="minorEastAsia"/>
          <w:i/>
        </w:rPr>
        <w:t>у</w:t>
      </w:r>
      <w:r w:rsidRPr="007B3CA2">
        <w:rPr>
          <w:rFonts w:eastAsiaTheme="minorEastAsia"/>
        </w:rPr>
        <w:t xml:space="preserve"> текущей точки объекта;</w:t>
      </w:r>
    </w:p>
    <w:p w:rsidR="00A81794" w:rsidRPr="007B3CA2" w:rsidRDefault="00A81794" w:rsidP="00A81794">
      <w:pPr>
        <w:tabs>
          <w:tab w:val="left" w:pos="993"/>
        </w:tabs>
        <w:ind w:firstLine="709"/>
        <w:rPr>
          <w:rFonts w:eastAsiaTheme="minorEastAsia"/>
        </w:rPr>
      </w:pPr>
      <w:r w:rsidRPr="007B3CA2">
        <w:rPr>
          <w:rFonts w:eastAsiaTheme="minorEastAsia"/>
          <w:i/>
          <w:lang w:val="en-US"/>
        </w:rPr>
        <w:t>A</w:t>
      </w:r>
      <w:r w:rsidRPr="007B3CA2">
        <w:rPr>
          <w:rFonts w:eastAsiaTheme="minorEastAsia"/>
          <w:i/>
        </w:rPr>
        <w:t>.</w:t>
      </w:r>
      <w:r w:rsidRPr="007B3CA2">
        <w:rPr>
          <w:rFonts w:eastAsiaTheme="minorEastAsia"/>
          <w:i/>
          <w:lang w:val="en-US"/>
        </w:rPr>
        <w:t>X</w:t>
      </w:r>
      <w:r w:rsidRPr="007B3CA2">
        <w:rPr>
          <w:rFonts w:eastAsiaTheme="minorEastAsia"/>
          <w:i/>
        </w:rPr>
        <w:t xml:space="preserve">, </w:t>
      </w:r>
      <w:r w:rsidRPr="007B3CA2">
        <w:rPr>
          <w:rFonts w:eastAsiaTheme="minorEastAsia"/>
          <w:i/>
          <w:lang w:val="en-US"/>
        </w:rPr>
        <w:t>A</w:t>
      </w:r>
      <w:r w:rsidRPr="007B3CA2">
        <w:rPr>
          <w:rFonts w:eastAsiaTheme="minorEastAsia"/>
          <w:i/>
        </w:rPr>
        <w:t>.</w:t>
      </w:r>
      <w:r w:rsidRPr="007B3CA2">
        <w:rPr>
          <w:rFonts w:eastAsiaTheme="minorEastAsia"/>
          <w:i/>
          <w:lang w:val="en-US"/>
        </w:rPr>
        <w:t>Y</w:t>
      </w:r>
      <w:r w:rsidRPr="007B3CA2">
        <w:rPr>
          <w:rFonts w:eastAsiaTheme="minorEastAsia"/>
        </w:rPr>
        <w:t xml:space="preserve"> – координаты по </w:t>
      </w:r>
      <w:r w:rsidRPr="007B3CA2">
        <w:rPr>
          <w:rFonts w:eastAsiaTheme="minorEastAsia"/>
          <w:i/>
        </w:rPr>
        <w:t>х</w:t>
      </w:r>
      <w:r w:rsidRPr="007B3CA2">
        <w:rPr>
          <w:rFonts w:eastAsiaTheme="minorEastAsia"/>
        </w:rPr>
        <w:t xml:space="preserve"> и </w:t>
      </w:r>
      <w:r w:rsidRPr="007B3CA2">
        <w:rPr>
          <w:rFonts w:eastAsiaTheme="minorEastAsia"/>
          <w:i/>
        </w:rPr>
        <w:t>у</w:t>
      </w:r>
      <w:r w:rsidRPr="007B3CA2">
        <w:rPr>
          <w:rFonts w:eastAsiaTheme="minorEastAsia"/>
        </w:rPr>
        <w:t xml:space="preserve"> разделяющей оси </w:t>
      </w:r>
      <w:r w:rsidRPr="007B3CA2">
        <w:rPr>
          <w:rFonts w:eastAsiaTheme="minorEastAsia"/>
          <w:i/>
        </w:rPr>
        <w:t>А</w:t>
      </w:r>
      <w:r w:rsidRPr="007B3CA2">
        <w:rPr>
          <w:rFonts w:eastAsiaTheme="minorEastAsia"/>
        </w:rPr>
        <w:t>;</w:t>
      </w:r>
    </w:p>
    <w:p w:rsidR="00A81794" w:rsidRPr="007B3CA2" w:rsidRDefault="00A81794" w:rsidP="00A81794">
      <w:pPr>
        <w:tabs>
          <w:tab w:val="left" w:pos="993"/>
        </w:tabs>
        <w:ind w:firstLine="709"/>
        <w:rPr>
          <w:rFonts w:eastAsiaTheme="minorEastAsia"/>
        </w:rPr>
      </w:pPr>
      <w:r w:rsidRPr="007B3CA2">
        <w:rPr>
          <w:rFonts w:eastAsiaTheme="minorEastAsia"/>
          <w:i/>
          <w:lang w:val="en-US"/>
        </w:rPr>
        <w:t>min</w:t>
      </w:r>
      <w:r w:rsidRPr="007B3CA2">
        <w:rPr>
          <w:rFonts w:eastAsiaTheme="minorEastAsia"/>
        </w:rPr>
        <w:t xml:space="preserve">, </w:t>
      </w:r>
      <w:r w:rsidRPr="007B3CA2">
        <w:rPr>
          <w:rFonts w:eastAsiaTheme="minorEastAsia"/>
          <w:i/>
          <w:lang w:val="en-US"/>
        </w:rPr>
        <w:t>max</w:t>
      </w:r>
      <w:r w:rsidRPr="007B3CA2">
        <w:rPr>
          <w:rFonts w:eastAsiaTheme="minorEastAsia"/>
        </w:rPr>
        <w:t xml:space="preserve"> – минимальное и максимальное значение проекции полигона на разделяющую ось </w:t>
      </w:r>
      <w:r w:rsidRPr="007B3CA2">
        <w:rPr>
          <w:rFonts w:eastAsiaTheme="minorEastAsia"/>
          <w:i/>
        </w:rPr>
        <w:t>А</w:t>
      </w:r>
      <w:r w:rsidRPr="007B3CA2">
        <w:rPr>
          <w:rFonts w:eastAsiaTheme="minorEastAsia"/>
        </w:rPr>
        <w:t>.</w:t>
      </w:r>
    </w:p>
    <w:p w:rsidR="00A81794" w:rsidRPr="007B3CA2" w:rsidRDefault="00A81794" w:rsidP="00A81794">
      <w:pPr>
        <w:pStyle w:val="2"/>
        <w:keepNext w:val="0"/>
        <w:tabs>
          <w:tab w:val="left" w:pos="993"/>
        </w:tabs>
        <w:spacing w:before="0" w:after="0"/>
        <w:ind w:firstLine="709"/>
        <w:contextualSpacing/>
        <w:rPr>
          <w:rFonts w:ascii="Times New Roman" w:hAnsi="Times New Roman"/>
          <w:b w:val="0"/>
          <w:i w:val="0"/>
        </w:rPr>
      </w:pPr>
      <w:r w:rsidRPr="007B3CA2">
        <w:rPr>
          <w:rFonts w:ascii="Times New Roman" w:hAnsi="Times New Roman"/>
          <w:b w:val="0"/>
          <w:i w:val="0"/>
        </w:rPr>
        <w:t xml:space="preserve">2) вычисляем скалярное произведение  между остальными точками объекта и разделяющей осью А, если полученное значение </w:t>
      </w:r>
      <w:r w:rsidRPr="007B3CA2">
        <w:rPr>
          <w:rFonts w:ascii="Times New Roman" w:hAnsi="Times New Roman"/>
          <w:b w:val="0"/>
          <w:lang w:val="en-US"/>
        </w:rPr>
        <w:t>s</w:t>
      </w:r>
      <w:r w:rsidRPr="007B3CA2">
        <w:rPr>
          <w:rFonts w:ascii="Times New Roman" w:hAnsi="Times New Roman"/>
          <w:b w:val="0"/>
          <w:i w:val="0"/>
        </w:rPr>
        <w:t xml:space="preserve"> будет меньше текущего минимума или больше текущего максимума, то переменной </w:t>
      </w:r>
      <w:r w:rsidRPr="007B3CA2">
        <w:rPr>
          <w:rFonts w:ascii="Times New Roman" w:hAnsi="Times New Roman"/>
          <w:b w:val="0"/>
          <w:i w:val="0"/>
          <w:lang w:val="en-US"/>
        </w:rPr>
        <w:t>min</w:t>
      </w:r>
      <w:r w:rsidRPr="007B3CA2">
        <w:rPr>
          <w:rFonts w:ascii="Times New Roman" w:hAnsi="Times New Roman"/>
          <w:b w:val="0"/>
          <w:i w:val="0"/>
        </w:rPr>
        <w:t xml:space="preserve"> и </w:t>
      </w:r>
      <w:r w:rsidRPr="007B3CA2">
        <w:rPr>
          <w:rFonts w:ascii="Times New Roman" w:hAnsi="Times New Roman"/>
          <w:b w:val="0"/>
          <w:i w:val="0"/>
          <w:lang w:val="en-US"/>
        </w:rPr>
        <w:t>max</w:t>
      </w:r>
      <w:r w:rsidRPr="007B3CA2">
        <w:rPr>
          <w:rFonts w:ascii="Times New Roman" w:hAnsi="Times New Roman"/>
          <w:b w:val="0"/>
          <w:i w:val="0"/>
        </w:rPr>
        <w:t xml:space="preserve"> присваиваем новые значения:</w:t>
      </w:r>
    </w:p>
    <w:p w:rsidR="00A81794" w:rsidRPr="007B3CA2" w:rsidRDefault="00A81794" w:rsidP="00A81794">
      <w:pPr>
        <w:tabs>
          <w:tab w:val="left" w:pos="993"/>
        </w:tabs>
        <w:ind w:firstLine="709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s</m:t>
          </m:r>
          <m:r>
            <w:rPr>
              <w:rFonts w:ascii="Cambria Math"/>
            </w:rPr>
            <m:t>=</m:t>
          </m:r>
          <m:r>
            <w:rPr>
              <w:rFonts w:ascii="Cambria Math" w:hAnsi="Cambria Math"/>
            </w:rPr>
            <m:t>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/>
            </w:rPr>
            <m:t>.</m:t>
          </m:r>
          <m:r>
            <w:rPr>
              <w:rFonts w:ascii="Cambria Math" w:hAnsi="Cambria Math"/>
            </w:rPr>
            <m:t>X</m:t>
          </m:r>
          <m:r>
            <w:rPr>
              <w:rFonts w:hAnsi="Cambria Math"/>
            </w:rPr>
            <m:t>*</m:t>
          </m:r>
          <m:r>
            <w:rPr>
              <w:rFonts w:ascii="Cambria Math" w:hAnsi="Cambria Math"/>
            </w:rPr>
            <m:t>A</m:t>
          </m:r>
          <m:r>
            <w:rPr>
              <w:rFonts w:ascii="Cambria Math"/>
            </w:rPr>
            <m:t>.</m:t>
          </m:r>
          <m:r>
            <w:rPr>
              <w:rFonts w:ascii="Cambria Math" w:hAnsi="Cambria Math"/>
            </w:rPr>
            <m:t>X</m:t>
          </m:r>
          <m:r>
            <w:rPr>
              <w:rFonts w:ascii="Cambria Math"/>
            </w:rPr>
            <m:t>+</m:t>
          </m:r>
          <m:r>
            <w:rPr>
              <w:rFonts w:ascii="Cambria Math" w:hAnsi="Cambria Math"/>
            </w:rPr>
            <m:t>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/>
            </w:rPr>
            <m:t>.</m:t>
          </m:r>
          <m:r>
            <w:rPr>
              <w:rFonts w:ascii="Cambria Math" w:hAnsi="Cambria Math"/>
            </w:rPr>
            <m:t>Y</m:t>
          </m:r>
          <m:r>
            <w:rPr>
              <w:rFonts w:hAnsi="Cambria Math"/>
            </w:rPr>
            <m:t>*</m:t>
          </m:r>
          <m:r>
            <w:rPr>
              <w:rFonts w:ascii="Cambria Math" w:hAnsi="Cambria Math"/>
            </w:rPr>
            <m:t>A</m:t>
          </m:r>
          <m:r>
            <w:rPr>
              <w:rFonts w:ascii="Cambria Math"/>
            </w:rPr>
            <m:t>.</m:t>
          </m:r>
          <m:r>
            <w:rPr>
              <w:rFonts w:ascii="Cambria Math" w:hAnsi="Cambria Math"/>
            </w:rPr>
            <m:t>Y</m:t>
          </m:r>
          <m:r>
            <w:rPr>
              <w:rFonts w:ascii="Cambria Math"/>
            </w:rPr>
            <m:t xml:space="preserve">, </m:t>
          </m:r>
          <m:r>
            <w:rPr>
              <w:rFonts w:ascii="Cambria Math" w:hAnsi="Cambria Math"/>
            </w:rPr>
            <m:t>i</m:t>
          </m:r>
          <m:r>
            <w:rPr>
              <w:rFonts w:ascii="Cambria Math"/>
            </w:rPr>
            <m:t>=2</m:t>
          </m:r>
          <m:r>
            <w:rPr>
              <w:rFonts w:ascii="Cambria Math"/>
            </w:rPr>
            <m:t>…</m:t>
          </m:r>
          <m:r>
            <w:rPr>
              <w:rFonts w:ascii="Cambria Math" w:hAnsi="Cambria Math"/>
            </w:rPr>
            <m:t>n</m:t>
          </m:r>
        </m:oMath>
      </m:oMathPara>
    </w:p>
    <w:p w:rsidR="00A81794" w:rsidRPr="007B3CA2" w:rsidRDefault="00A81794" w:rsidP="00A81794">
      <w:pPr>
        <w:tabs>
          <w:tab w:val="left" w:pos="993"/>
        </w:tabs>
        <w:ind w:firstLine="709"/>
        <w:rPr>
          <w:rFonts w:eastAsiaTheme="minorEastAsia"/>
          <w:i/>
          <w:lang w:val="en-US"/>
        </w:rPr>
      </w:pPr>
      <m:oMathPara>
        <m:oMath>
          <m:r>
            <m:rPr>
              <m:sty m:val="p"/>
            </m:rPr>
            <w:rPr>
              <w:rFonts w:ascii="Cambria Math"/>
            </w:rPr>
            <m:t>Если</m:t>
          </m:r>
          <m:r>
            <w:rPr>
              <w:rFonts w:asci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s</m:t>
              </m:r>
              <m:r>
                <w:rPr>
                  <w:rFonts w:ascii="Cambria Math"/>
                  <w:lang w:val="en-US"/>
                </w:rPr>
                <m:t>&lt;</m:t>
              </m:r>
              <m:r>
                <w:rPr>
                  <w:rFonts w:ascii="Cambria Math" w:hAnsi="Cambria Math"/>
                  <w:lang w:val="en-US"/>
                </w:rPr>
                <m:t>min</m:t>
              </m:r>
            </m:e>
          </m:d>
          <m:r>
            <w:rPr>
              <w:rFonts w:ascii="Cambria Math"/>
            </w:rPr>
            <m:t xml:space="preserve"> </m:t>
          </m:r>
          <m:r>
            <w:rPr>
              <w:rFonts w:ascii="Cambria Math" w:hAnsi="Cambria Math"/>
            </w:rPr>
            <m:t>min</m:t>
          </m:r>
          <m:r>
            <w:rPr>
              <w:rFonts w:ascii="Cambria Math"/>
            </w:rPr>
            <m:t>=</m:t>
          </m:r>
          <m:r>
            <w:rPr>
              <w:rFonts w:ascii="Cambria Math" w:hAnsi="Cambria Math"/>
            </w:rPr>
            <m:t>s</m:t>
          </m:r>
        </m:oMath>
      </m:oMathPara>
    </w:p>
    <w:p w:rsidR="00A81794" w:rsidRPr="007B3CA2" w:rsidRDefault="00A81794" w:rsidP="00A81794">
      <w:pPr>
        <w:tabs>
          <w:tab w:val="left" w:pos="993"/>
        </w:tabs>
        <w:ind w:firstLine="709"/>
        <w:rPr>
          <w:i/>
          <w:lang w:val="en-US"/>
        </w:rPr>
      </w:pPr>
      <m:oMathPara>
        <m:oMath>
          <m:r>
            <m:rPr>
              <m:sty m:val="p"/>
            </m:rPr>
            <w:rPr>
              <w:rFonts w:ascii="Cambria Math"/>
            </w:rPr>
            <w:lastRenderedPageBreak/>
            <m:t>Иначе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Если</m:t>
          </m:r>
          <m:r>
            <w:rPr>
              <w:rFonts w:asci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s</m:t>
              </m:r>
              <m:r>
                <w:rPr>
                  <w:rFonts w:ascii="Cambria Math"/>
                  <w:lang w:val="en-US"/>
                </w:rPr>
                <m:t>&gt;</m:t>
              </m:r>
              <m:r>
                <w:rPr>
                  <w:rFonts w:ascii="Cambria Math" w:hAnsi="Cambria Math"/>
                  <w:lang w:val="en-US"/>
                </w:rPr>
                <m:t>max</m:t>
              </m:r>
            </m:e>
          </m:d>
          <m:r>
            <w:rPr>
              <w:rFonts w:ascii="Cambria Math"/>
            </w:rPr>
            <m:t xml:space="preserve">  </m:t>
          </m:r>
          <m:r>
            <w:rPr>
              <w:rFonts w:ascii="Cambria Math" w:hAnsi="Cambria Math"/>
            </w:rPr>
            <m:t>max</m:t>
          </m:r>
          <m:r>
            <w:rPr>
              <w:rFonts w:ascii="Cambria Math"/>
            </w:rPr>
            <m:t>=</m:t>
          </m:r>
          <m:r>
            <w:rPr>
              <w:rFonts w:ascii="Cambria Math" w:hAnsi="Cambria Math"/>
            </w:rPr>
            <m:t>s</m:t>
          </m:r>
        </m:oMath>
      </m:oMathPara>
    </w:p>
    <w:p w:rsidR="00A81794" w:rsidRPr="007B3CA2" w:rsidRDefault="00A81794" w:rsidP="00A81794">
      <w:pPr>
        <w:pStyle w:val="1"/>
        <w:keepNext w:val="0"/>
        <w:pageBreakBefore w:val="0"/>
        <w:tabs>
          <w:tab w:val="left" w:pos="993"/>
        </w:tabs>
        <w:spacing w:before="0" w:after="0"/>
        <w:contextualSpacing/>
        <w:rPr>
          <w:b w:val="0"/>
        </w:rPr>
      </w:pPr>
      <w:r>
        <w:rPr>
          <w:b w:val="0"/>
          <w:caps w:val="0"/>
        </w:rPr>
        <w:t xml:space="preserve">7. </w:t>
      </w:r>
      <w:r w:rsidRPr="007B3CA2">
        <w:rPr>
          <w:b w:val="0"/>
          <w:caps w:val="0"/>
        </w:rPr>
        <w:t xml:space="preserve">Вычисляем расстояние между проекциями полигонов </w:t>
      </w:r>
      <w:r w:rsidRPr="007B3CA2">
        <w:rPr>
          <w:b w:val="0"/>
          <w:i/>
          <w:caps w:val="0"/>
          <w:lang w:val="en-US"/>
        </w:rPr>
        <w:t>P</w:t>
      </w:r>
      <w:r w:rsidRPr="007B3CA2">
        <w:rPr>
          <w:b w:val="0"/>
          <w:i/>
          <w:caps w:val="0"/>
        </w:rPr>
        <w:t>А</w:t>
      </w:r>
      <w:r w:rsidRPr="007B3CA2">
        <w:rPr>
          <w:b w:val="0"/>
          <w:caps w:val="0"/>
        </w:rPr>
        <w:t xml:space="preserve"> и </w:t>
      </w:r>
      <w:r w:rsidRPr="007B3CA2">
        <w:rPr>
          <w:b w:val="0"/>
          <w:i/>
          <w:caps w:val="0"/>
          <w:lang w:val="en-US"/>
        </w:rPr>
        <w:t>PB</w:t>
      </w:r>
      <w:r w:rsidRPr="007B3CA2">
        <w:rPr>
          <w:b w:val="0"/>
          <w:caps w:val="0"/>
        </w:rPr>
        <w:t xml:space="preserve">, с помощью переменных </w:t>
      </w:r>
      <w:r w:rsidRPr="007B3CA2">
        <w:rPr>
          <w:b w:val="0"/>
          <w:i/>
          <w:caps w:val="0"/>
          <w:lang w:val="en-US"/>
        </w:rPr>
        <w:t>minA</w:t>
      </w:r>
      <w:r w:rsidRPr="007B3CA2">
        <w:rPr>
          <w:b w:val="0"/>
          <w:caps w:val="0"/>
        </w:rPr>
        <w:t>,</w:t>
      </w:r>
      <w:r w:rsidRPr="007B3CA2">
        <w:rPr>
          <w:b w:val="0"/>
        </w:rPr>
        <w:t xml:space="preserve"> </w:t>
      </w:r>
      <w:r w:rsidRPr="007B3CA2">
        <w:rPr>
          <w:b w:val="0"/>
          <w:i/>
          <w:caps w:val="0"/>
          <w:lang w:val="en-US"/>
        </w:rPr>
        <w:t>maxA</w:t>
      </w:r>
      <w:r w:rsidRPr="007B3CA2">
        <w:rPr>
          <w:b w:val="0"/>
        </w:rPr>
        <w:t xml:space="preserve">, </w:t>
      </w:r>
      <w:r w:rsidRPr="007B3CA2">
        <w:rPr>
          <w:b w:val="0"/>
          <w:i/>
          <w:caps w:val="0"/>
          <w:lang w:val="en-US"/>
        </w:rPr>
        <w:t>minB</w:t>
      </w:r>
      <w:r w:rsidRPr="007B3CA2">
        <w:rPr>
          <w:b w:val="0"/>
        </w:rPr>
        <w:t xml:space="preserve">, </w:t>
      </w:r>
      <w:r w:rsidRPr="007B3CA2">
        <w:rPr>
          <w:b w:val="0"/>
          <w:i/>
          <w:caps w:val="0"/>
          <w:lang w:val="en-US"/>
        </w:rPr>
        <w:t>maxB</w:t>
      </w:r>
      <w:r w:rsidRPr="007B3CA2">
        <w:rPr>
          <w:b w:val="0"/>
        </w:rPr>
        <w:t>:</w:t>
      </w:r>
    </w:p>
    <w:p w:rsidR="00A81794" w:rsidRPr="007B3CA2" w:rsidRDefault="00A81794" w:rsidP="00A81794">
      <w:pPr>
        <w:tabs>
          <w:tab w:val="left" w:pos="993"/>
        </w:tabs>
        <w:ind w:firstLine="709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/>
            </w:rPr>
            <m:t>Если</m:t>
          </m:r>
          <m:r>
            <w:rPr>
              <w:rFonts w:asci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minA</m:t>
              </m:r>
              <m:r>
                <w:rPr>
                  <w:rFonts w:ascii="Cambria Math"/>
                </w:rPr>
                <m:t>&lt;</m:t>
              </m:r>
              <m:r>
                <w:rPr>
                  <w:rFonts w:ascii="Cambria Math" w:hAnsi="Cambria Math"/>
                </w:rPr>
                <m:t>minB</m:t>
              </m:r>
            </m:e>
          </m:d>
          <m:r>
            <w:rPr>
              <w:rFonts w:ascii="Cambria Math"/>
            </w:rPr>
            <m:t xml:space="preserve">   </m:t>
          </m:r>
          <m:r>
            <w:rPr>
              <w:rFonts w:ascii="Cambria Math" w:hAnsi="Cambria Math"/>
            </w:rPr>
            <m:t>I</m:t>
          </m:r>
          <m:r>
            <w:rPr>
              <w:rFonts w:ascii="Cambria Math"/>
            </w:rPr>
            <m:t>=</m:t>
          </m:r>
          <m:r>
            <w:rPr>
              <w:rFonts w:ascii="Cambria Math" w:hAnsi="Cambria Math"/>
            </w:rPr>
            <m:t>minB</m:t>
          </m:r>
          <m:r>
            <m:t>-</m:t>
          </m:r>
          <m:r>
            <w:rPr>
              <w:rFonts w:ascii="Cambria Math" w:hAnsi="Cambria Math"/>
            </w:rPr>
            <m:t>maxA</m:t>
          </m:r>
        </m:oMath>
      </m:oMathPara>
    </w:p>
    <w:p w:rsidR="00A81794" w:rsidRPr="007B3CA2" w:rsidRDefault="00A81794" w:rsidP="00A81794">
      <w:pPr>
        <w:tabs>
          <w:tab w:val="left" w:pos="993"/>
        </w:tabs>
        <w:ind w:firstLine="709"/>
        <w:rPr>
          <w:rFonts w:eastAsiaTheme="minorEastAsia"/>
          <w:i/>
          <w:lang w:val="en-US"/>
        </w:rPr>
      </w:pPr>
      <m:oMathPara>
        <m:oMath>
          <m:r>
            <m:rPr>
              <m:sty m:val="p"/>
            </m:rPr>
            <w:rPr>
              <w:rFonts w:ascii="Cambria Math"/>
            </w:rPr>
            <m:t>Иначе</m:t>
          </m:r>
          <m:r>
            <w:rPr>
              <w:rFonts w:ascii="Cambria Math"/>
            </w:rPr>
            <m:t xml:space="preserve">    </m:t>
          </m:r>
          <m:r>
            <w:rPr>
              <w:rFonts w:ascii="Cambria Math" w:hAnsi="Cambria Math"/>
              <w:lang w:val="en-US"/>
            </w:rPr>
            <m:t>I</m:t>
          </m:r>
          <m:r>
            <w:rPr>
              <w:rFonts w:asci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minA</m:t>
          </m:r>
          <m:r>
            <w:rPr>
              <w:lang w:val="en-US"/>
            </w:rPr>
            <m:t>-</m:t>
          </m:r>
          <m:r>
            <w:rPr>
              <w:rFonts w:ascii="Cambria Math" w:hAnsi="Cambria Math"/>
              <w:lang w:val="en-US"/>
            </w:rPr>
            <m:t>maxB</m:t>
          </m:r>
          <m:r>
            <w:rPr>
              <w:rFonts w:ascii="Cambria Math"/>
              <w:lang w:val="en-US"/>
            </w:rPr>
            <m:t>,</m:t>
          </m:r>
        </m:oMath>
      </m:oMathPara>
    </w:p>
    <w:p w:rsidR="00A81794" w:rsidRPr="007B3CA2" w:rsidRDefault="00A81794" w:rsidP="00A81794">
      <w:pPr>
        <w:tabs>
          <w:tab w:val="left" w:pos="993"/>
        </w:tabs>
        <w:ind w:firstLine="709"/>
      </w:pPr>
      <w:r w:rsidRPr="007B3CA2">
        <w:rPr>
          <w:rFonts w:eastAsiaTheme="minorEastAsia"/>
        </w:rPr>
        <w:t xml:space="preserve">где </w:t>
      </w:r>
      <w:r w:rsidRPr="007B3CA2">
        <w:rPr>
          <w:rFonts w:eastAsiaTheme="minorEastAsia"/>
          <w:i/>
          <w:lang w:val="en-US"/>
        </w:rPr>
        <w:t>I</w:t>
      </w:r>
      <w:r w:rsidRPr="007B3CA2">
        <w:rPr>
          <w:rFonts w:eastAsiaTheme="minorEastAsia"/>
        </w:rPr>
        <w:t xml:space="preserve"> - дистанция между проекциями объектов А и В.</w:t>
      </w:r>
    </w:p>
    <w:p w:rsidR="00A81794" w:rsidRPr="008865C2" w:rsidRDefault="00A81794" w:rsidP="00A81794">
      <w:pPr>
        <w:pStyle w:val="1"/>
        <w:keepNext w:val="0"/>
        <w:pageBreakBefore w:val="0"/>
        <w:tabs>
          <w:tab w:val="left" w:pos="993"/>
        </w:tabs>
        <w:spacing w:before="0" w:after="0"/>
        <w:contextualSpacing/>
        <w:rPr>
          <w:b w:val="0"/>
        </w:rPr>
      </w:pPr>
      <w:r w:rsidRPr="00E92E47">
        <w:rPr>
          <w:b w:val="0"/>
          <w:caps w:val="0"/>
        </w:rPr>
        <w:t xml:space="preserve">8. Если расстояние </w:t>
      </w:r>
      <w:r w:rsidRPr="00E92E47">
        <w:rPr>
          <w:b w:val="0"/>
          <w:i/>
          <w:caps w:val="0"/>
          <w:lang w:val="en-US"/>
        </w:rPr>
        <w:t>I</w:t>
      </w:r>
      <w:r w:rsidRPr="00E92E47">
        <w:rPr>
          <w:b w:val="0"/>
          <w:i/>
        </w:rPr>
        <w:t xml:space="preserve"> </w:t>
      </w:r>
      <w:r w:rsidRPr="00E92E47">
        <w:rPr>
          <w:b w:val="0"/>
          <w:caps w:val="0"/>
        </w:rPr>
        <w:t xml:space="preserve">между </w:t>
      </w:r>
      <w:r w:rsidRPr="008865C2">
        <w:rPr>
          <w:b w:val="0"/>
          <w:caps w:val="0"/>
        </w:rPr>
        <w:t xml:space="preserve">проекциями </w:t>
      </w:r>
      <w:r w:rsidR="00904759">
        <w:rPr>
          <w:b w:val="0"/>
          <w:caps w:val="0"/>
        </w:rPr>
        <w:t>больше нуля</w:t>
      </w:r>
      <w:r w:rsidRPr="008865C2">
        <w:rPr>
          <w:b w:val="0"/>
          <w:caps w:val="0"/>
        </w:rPr>
        <w:t>, значит</w:t>
      </w:r>
      <w:r w:rsidRPr="008865C2">
        <w:rPr>
          <w:b w:val="0"/>
        </w:rPr>
        <w:t>,</w:t>
      </w:r>
      <w:r w:rsidRPr="008865C2">
        <w:rPr>
          <w:b w:val="0"/>
          <w:caps w:val="0"/>
        </w:rPr>
        <w:t xml:space="preserve"> полигоны не пересекают</w:t>
      </w:r>
      <w:r w:rsidRPr="008865C2">
        <w:rPr>
          <w:b w:val="0"/>
          <w:caps w:val="0"/>
          <w:lang w:val="en-US"/>
        </w:rPr>
        <w:t>c</w:t>
      </w:r>
      <w:r w:rsidRPr="008865C2">
        <w:rPr>
          <w:b w:val="0"/>
          <w:caps w:val="0"/>
        </w:rPr>
        <w:t xml:space="preserve">я, переходим на шаг </w:t>
      </w:r>
      <w:r w:rsidRPr="008865C2">
        <w:rPr>
          <w:b w:val="0"/>
        </w:rPr>
        <w:t>16</w:t>
      </w:r>
      <w:r w:rsidRPr="008865C2">
        <w:rPr>
          <w:b w:val="0"/>
          <w:caps w:val="0"/>
        </w:rPr>
        <w:t>, иначе на шаг 9.</w:t>
      </w:r>
    </w:p>
    <w:p w:rsidR="00A81794" w:rsidRPr="008865C2" w:rsidRDefault="00A81794" w:rsidP="00A81794">
      <w:pPr>
        <w:pStyle w:val="1"/>
        <w:keepNext w:val="0"/>
        <w:pageBreakBefore w:val="0"/>
        <w:tabs>
          <w:tab w:val="left" w:pos="993"/>
        </w:tabs>
        <w:spacing w:before="0" w:after="0"/>
        <w:contextualSpacing/>
        <w:rPr>
          <w:b w:val="0"/>
        </w:rPr>
      </w:pPr>
      <w:r w:rsidRPr="008865C2">
        <w:rPr>
          <w:b w:val="0"/>
          <w:caps w:val="0"/>
        </w:rPr>
        <w:t xml:space="preserve">9. Если текущая грань принадлежит объекту </w:t>
      </w:r>
      <w:r w:rsidRPr="008865C2">
        <w:rPr>
          <w:b w:val="0"/>
          <w:i/>
          <w:caps w:val="0"/>
          <w:lang w:val="en-US"/>
        </w:rPr>
        <w:t>P</w:t>
      </w:r>
      <w:r w:rsidRPr="008865C2">
        <w:rPr>
          <w:b w:val="0"/>
          <w:i/>
          <w:caps w:val="0"/>
        </w:rPr>
        <w:t>А</w:t>
      </w:r>
      <w:r w:rsidRPr="008865C2">
        <w:rPr>
          <w:b w:val="0"/>
          <w:caps w:val="0"/>
        </w:rPr>
        <w:t xml:space="preserve"> и данный объект является невыпуклым, то вычисляем расстояние между проекциями объекта </w:t>
      </w:r>
      <w:r w:rsidRPr="008865C2">
        <w:rPr>
          <w:b w:val="0"/>
          <w:i/>
          <w:caps w:val="0"/>
          <w:lang w:val="en-US"/>
        </w:rPr>
        <w:t>PB</w:t>
      </w:r>
      <w:r w:rsidRPr="008865C2">
        <w:rPr>
          <w:b w:val="0"/>
          <w:caps w:val="0"/>
        </w:rPr>
        <w:t xml:space="preserve"> и текущей грани </w:t>
      </w:r>
      <w:r w:rsidRPr="008865C2">
        <w:rPr>
          <w:b w:val="0"/>
          <w:i/>
          <w:caps w:val="0"/>
        </w:rPr>
        <w:t>Е[</w:t>
      </w:r>
      <w:r w:rsidRPr="008865C2">
        <w:rPr>
          <w:b w:val="0"/>
          <w:i/>
          <w:caps w:val="0"/>
          <w:lang w:val="en-US"/>
        </w:rPr>
        <w:t>k</w:t>
      </w:r>
      <w:r w:rsidRPr="008865C2">
        <w:rPr>
          <w:b w:val="0"/>
          <w:i/>
        </w:rPr>
        <w:t>]</w:t>
      </w:r>
      <w:r w:rsidRPr="008865C2">
        <w:rPr>
          <w:b w:val="0"/>
          <w:caps w:val="0"/>
        </w:rPr>
        <w:t xml:space="preserve"> на разделяющую ось </w:t>
      </w:r>
      <w:r w:rsidRPr="008865C2">
        <w:rPr>
          <w:b w:val="0"/>
          <w:i/>
          <w:caps w:val="0"/>
        </w:rPr>
        <w:t>А</w:t>
      </w:r>
      <w:r w:rsidRPr="008865C2">
        <w:rPr>
          <w:b w:val="0"/>
          <w:caps w:val="0"/>
        </w:rPr>
        <w:t>, иначе переходим  на шаг 1</w:t>
      </w:r>
      <w:r w:rsidRPr="008865C2">
        <w:rPr>
          <w:b w:val="0"/>
        </w:rPr>
        <w:t>1:</w:t>
      </w:r>
    </w:p>
    <w:p w:rsidR="00A81794" w:rsidRPr="008865C2" w:rsidRDefault="00A81794" w:rsidP="00A81794">
      <w:pPr>
        <w:pStyle w:val="2"/>
        <w:keepNext w:val="0"/>
        <w:numPr>
          <w:ilvl w:val="0"/>
          <w:numId w:val="6"/>
        </w:numPr>
        <w:tabs>
          <w:tab w:val="left" w:pos="993"/>
        </w:tabs>
        <w:spacing w:before="0" w:after="0"/>
        <w:ind w:left="0" w:firstLine="709"/>
        <w:contextualSpacing/>
        <w:rPr>
          <w:rFonts w:ascii="Times New Roman" w:hAnsi="Times New Roman"/>
          <w:b w:val="0"/>
          <w:i w:val="0"/>
        </w:rPr>
      </w:pPr>
      <w:r w:rsidRPr="008865C2">
        <w:rPr>
          <w:rFonts w:ascii="Times New Roman" w:hAnsi="Times New Roman"/>
          <w:b w:val="0"/>
          <w:i w:val="0"/>
        </w:rPr>
        <w:t xml:space="preserve">в качестве минимума и максимума проекции грани </w:t>
      </w:r>
      <w:r w:rsidRPr="008865C2">
        <w:rPr>
          <w:rFonts w:ascii="Times New Roman" w:hAnsi="Times New Roman"/>
          <w:b w:val="0"/>
        </w:rPr>
        <w:t>Е[</w:t>
      </w:r>
      <w:r w:rsidRPr="008865C2">
        <w:rPr>
          <w:rFonts w:ascii="Times New Roman" w:hAnsi="Times New Roman"/>
          <w:b w:val="0"/>
          <w:lang w:val="en-US"/>
        </w:rPr>
        <w:t>k</w:t>
      </w:r>
      <w:r w:rsidRPr="008865C2">
        <w:rPr>
          <w:rFonts w:ascii="Times New Roman" w:hAnsi="Times New Roman"/>
          <w:b w:val="0"/>
        </w:rPr>
        <w:t>]</w:t>
      </w:r>
      <w:r w:rsidRPr="008865C2">
        <w:rPr>
          <w:rFonts w:ascii="Times New Roman" w:hAnsi="Times New Roman"/>
          <w:b w:val="0"/>
          <w:i w:val="0"/>
        </w:rPr>
        <w:t xml:space="preserve"> возьмем следующие значения:</w:t>
      </w:r>
    </w:p>
    <w:p w:rsidR="00A81794" w:rsidRPr="008865C2" w:rsidRDefault="008865C2" w:rsidP="00A81794">
      <w:pPr>
        <w:pStyle w:val="2"/>
        <w:tabs>
          <w:tab w:val="left" w:pos="993"/>
        </w:tabs>
        <w:ind w:firstLine="709"/>
        <w:rPr>
          <w:rFonts w:ascii="Times New Roman" w:hAnsi="Times New Roman"/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min</m:t>
          </m:r>
          <m:r>
            <m:rPr>
              <m:sty m:val="bi"/>
            </m:rPr>
            <w:rPr>
              <w:rFonts w:asci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begChr m:val="["/>
              <m:endChr m:val="]"/>
              <m:ctrlPr>
                <w:rPr>
                  <w:rFonts w:ascii="Cambria Math" w:hAnsi="Cambria Math"/>
                  <w:b w:val="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e>
          </m:d>
          <m:r>
            <m:rPr>
              <m:sty m:val="bi"/>
            </m:rPr>
            <w:rPr>
              <w:rFonts w:asci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>X*A</m:t>
          </m:r>
          <m:r>
            <m:rPr>
              <m:sty m:val="bi"/>
            </m:rPr>
            <w:rPr>
              <w:rFonts w:asci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begChr m:val="["/>
              <m:endChr m:val="]"/>
              <m:ctrlPr>
                <w:rPr>
                  <w:rFonts w:ascii="Cambria Math" w:hAnsi="Cambria Math"/>
                  <w:b w:val="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e>
          </m:d>
          <m:r>
            <m:rPr>
              <m:sty m:val="bi"/>
            </m:rPr>
            <w:rPr>
              <w:rFonts w:asci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>Y*A</m:t>
          </m:r>
          <m:r>
            <m:rPr>
              <m:sty m:val="bi"/>
            </m:rPr>
            <w:rPr>
              <w:rFonts w:asci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>Y</m:t>
          </m:r>
          <m:r>
            <m:rPr>
              <m:sty m:val="bi"/>
            </m:rPr>
            <w:rPr>
              <w:rFonts w:ascii="Cambria Math"/>
            </w:rPr>
            <m:t xml:space="preserve">, </m:t>
          </m:r>
          <m:r>
            <m:rPr>
              <m:sty m:val="bi"/>
            </m:rPr>
            <w:rPr>
              <w:rFonts w:ascii="Cambria Math" w:hAnsi="Cambria Math"/>
            </w:rPr>
            <m:t>k</m:t>
          </m:r>
          <m:r>
            <m:rPr>
              <m:sty m:val="bi"/>
            </m:rPr>
            <w:rPr>
              <w:rFonts w:ascii="Cambria Math"/>
            </w:rPr>
            <m:t>=1</m:t>
          </m:r>
          <m:r>
            <m:rPr>
              <m:sty m:val="bi"/>
            </m:rPr>
            <w:rPr>
              <w:rFonts w:ascii="Cambria Math"/>
            </w:rPr>
            <m:t>…</m:t>
          </m:r>
          <m:r>
            <m:rPr>
              <m:sty m:val="bi"/>
            </m:rPr>
            <w:rPr>
              <w:rFonts w:ascii="Cambria Math" w:hAnsi="Cambria Math"/>
            </w:rPr>
            <m:t>n</m:t>
          </m:r>
        </m:oMath>
      </m:oMathPara>
    </w:p>
    <w:p w:rsidR="00A81794" w:rsidRPr="008865C2" w:rsidRDefault="008865C2" w:rsidP="00A81794">
      <w:pPr>
        <w:pStyle w:val="2"/>
        <w:tabs>
          <w:tab w:val="left" w:pos="993"/>
        </w:tabs>
        <w:ind w:firstLine="709"/>
        <w:rPr>
          <w:rFonts w:ascii="Times New Roman" w:eastAsiaTheme="minorEastAsia" w:hAnsi="Times New Roman"/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max</m:t>
          </m:r>
          <m:r>
            <m:rPr>
              <m:sty m:val="bi"/>
            </m:rPr>
            <w:rPr>
              <w:rFonts w:asci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begChr m:val="["/>
              <m:endChr m:val="]"/>
              <m:ctrlPr>
                <w:rPr>
                  <w:rFonts w:ascii="Cambria Math" w:hAnsi="Cambria Math"/>
                  <w:b w:val="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e>
          </m:d>
          <m:r>
            <m:rPr>
              <m:sty m:val="bi"/>
            </m:rPr>
            <w:rPr>
              <w:rFonts w:asci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>X*A</m:t>
          </m:r>
          <m:r>
            <m:rPr>
              <m:sty m:val="bi"/>
            </m:rPr>
            <w:rPr>
              <w:rFonts w:asci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begChr m:val="["/>
              <m:endChr m:val="]"/>
              <m:ctrlPr>
                <w:rPr>
                  <w:rFonts w:ascii="Cambria Math" w:hAnsi="Cambria Math"/>
                  <w:b w:val="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e>
          </m:d>
          <m:r>
            <m:rPr>
              <m:sty m:val="bi"/>
            </m:rPr>
            <w:rPr>
              <w:rFonts w:asci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>Y*A</m:t>
          </m:r>
          <m:r>
            <m:rPr>
              <m:sty m:val="bi"/>
            </m:rPr>
            <w:rPr>
              <w:rFonts w:asci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>Y</m:t>
          </m:r>
          <m:r>
            <m:rPr>
              <m:sty m:val="bi"/>
            </m:rPr>
            <w:rPr>
              <w:rFonts w:ascii="Cambria Math"/>
            </w:rPr>
            <m:t xml:space="preserve">, </m:t>
          </m:r>
          <m:r>
            <m:rPr>
              <m:sty m:val="bi"/>
            </m:rPr>
            <w:rPr>
              <w:rFonts w:ascii="Cambria Math" w:hAnsi="Cambria Math"/>
            </w:rPr>
            <m:t>k</m:t>
          </m:r>
          <m:r>
            <m:rPr>
              <m:sty m:val="bi"/>
            </m:rPr>
            <w:rPr>
              <w:rFonts w:ascii="Cambria Math"/>
            </w:rPr>
            <m:t>=1</m:t>
          </m:r>
          <m:r>
            <m:rPr>
              <m:sty m:val="bi"/>
            </m:rPr>
            <w:rPr>
              <w:rFonts w:ascii="Cambria Math"/>
            </w:rPr>
            <m:t>…</m:t>
          </m:r>
          <m:r>
            <m:rPr>
              <m:sty m:val="bi"/>
            </m:rPr>
            <w:rPr>
              <w:rFonts w:ascii="Cambria Math" w:hAnsi="Cambria Math"/>
            </w:rPr>
            <m:t>n,</m:t>
          </m:r>
        </m:oMath>
      </m:oMathPara>
    </w:p>
    <w:p w:rsidR="00A81794" w:rsidRPr="00904759" w:rsidRDefault="00A81794" w:rsidP="00A81794">
      <w:pPr>
        <w:pStyle w:val="2"/>
        <w:tabs>
          <w:tab w:val="left" w:pos="993"/>
        </w:tabs>
        <w:ind w:firstLine="709"/>
        <w:rPr>
          <w:rFonts w:ascii="Times New Roman" w:hAnsi="Times New Roman"/>
          <w:b w:val="0"/>
          <w:i w:val="0"/>
        </w:rPr>
      </w:pPr>
      <w:r w:rsidRPr="00904759">
        <w:rPr>
          <w:rFonts w:ascii="Times New Roman" w:hAnsi="Times New Roman"/>
          <w:b w:val="0"/>
          <w:i w:val="0"/>
        </w:rPr>
        <w:t xml:space="preserve">где </w:t>
      </w:r>
      <w:r w:rsidRPr="00904759">
        <w:rPr>
          <w:rFonts w:ascii="Times New Roman" w:hAnsi="Times New Roman"/>
          <w:b w:val="0"/>
          <w:lang w:val="en-US"/>
        </w:rPr>
        <w:t>p</w:t>
      </w:r>
      <w:r w:rsidRPr="00904759">
        <w:rPr>
          <w:rFonts w:ascii="Times New Roman" w:hAnsi="Times New Roman"/>
          <w:b w:val="0"/>
        </w:rPr>
        <w:t>[</w:t>
      </w:r>
      <w:r w:rsidRPr="00904759">
        <w:rPr>
          <w:rFonts w:ascii="Times New Roman" w:hAnsi="Times New Roman"/>
          <w:b w:val="0"/>
          <w:lang w:val="en-US"/>
        </w:rPr>
        <w:t>k</w:t>
      </w:r>
      <w:r w:rsidRPr="00904759">
        <w:rPr>
          <w:rFonts w:ascii="Times New Roman" w:hAnsi="Times New Roman"/>
          <w:b w:val="0"/>
        </w:rPr>
        <w:t>].</w:t>
      </w:r>
      <w:r w:rsidRPr="00904759">
        <w:rPr>
          <w:rFonts w:ascii="Times New Roman" w:hAnsi="Times New Roman"/>
          <w:b w:val="0"/>
          <w:lang w:val="en-US"/>
        </w:rPr>
        <w:t>X</w:t>
      </w:r>
      <w:r w:rsidRPr="00904759">
        <w:rPr>
          <w:rFonts w:ascii="Times New Roman" w:hAnsi="Times New Roman"/>
          <w:b w:val="0"/>
        </w:rPr>
        <w:t xml:space="preserve">, </w:t>
      </w:r>
      <w:r w:rsidRPr="00904759">
        <w:rPr>
          <w:rFonts w:ascii="Times New Roman" w:hAnsi="Times New Roman"/>
          <w:b w:val="0"/>
          <w:lang w:val="en-US"/>
        </w:rPr>
        <w:t>p</w:t>
      </w:r>
      <w:r w:rsidRPr="00904759">
        <w:rPr>
          <w:rFonts w:ascii="Times New Roman" w:hAnsi="Times New Roman"/>
          <w:b w:val="0"/>
        </w:rPr>
        <w:t>[</w:t>
      </w:r>
      <w:r w:rsidRPr="00904759">
        <w:rPr>
          <w:rFonts w:ascii="Times New Roman" w:hAnsi="Times New Roman"/>
          <w:b w:val="0"/>
          <w:lang w:val="en-US"/>
        </w:rPr>
        <w:t>k</w:t>
      </w:r>
      <w:r w:rsidRPr="00904759">
        <w:rPr>
          <w:rFonts w:ascii="Times New Roman" w:hAnsi="Times New Roman"/>
          <w:b w:val="0"/>
        </w:rPr>
        <w:t>].</w:t>
      </w:r>
      <w:r w:rsidRPr="00904759">
        <w:rPr>
          <w:rFonts w:ascii="Times New Roman" w:hAnsi="Times New Roman"/>
          <w:b w:val="0"/>
          <w:lang w:val="en-US"/>
        </w:rPr>
        <w:t>Y</w:t>
      </w:r>
      <w:r w:rsidRPr="00904759">
        <w:rPr>
          <w:rFonts w:ascii="Times New Roman" w:hAnsi="Times New Roman"/>
          <w:b w:val="0"/>
          <w:i w:val="0"/>
        </w:rPr>
        <w:t xml:space="preserve"> - координаты по осям </w:t>
      </w:r>
      <w:r w:rsidRPr="00904759">
        <w:rPr>
          <w:rFonts w:ascii="Times New Roman" w:hAnsi="Times New Roman"/>
          <w:b w:val="0"/>
        </w:rPr>
        <w:t xml:space="preserve">х </w:t>
      </w:r>
      <w:r w:rsidRPr="00904759">
        <w:rPr>
          <w:rFonts w:ascii="Times New Roman" w:hAnsi="Times New Roman"/>
          <w:b w:val="0"/>
          <w:i w:val="0"/>
        </w:rPr>
        <w:t xml:space="preserve">и </w:t>
      </w:r>
      <w:r w:rsidRPr="00904759">
        <w:rPr>
          <w:rFonts w:ascii="Times New Roman" w:hAnsi="Times New Roman"/>
          <w:b w:val="0"/>
        </w:rPr>
        <w:t xml:space="preserve">у </w:t>
      </w:r>
      <w:r w:rsidRPr="00904759">
        <w:rPr>
          <w:rFonts w:ascii="Times New Roman" w:hAnsi="Times New Roman"/>
          <w:b w:val="0"/>
          <w:i w:val="0"/>
        </w:rPr>
        <w:t xml:space="preserve">точки полигона </w:t>
      </w:r>
      <w:r w:rsidRPr="00904759">
        <w:rPr>
          <w:rFonts w:ascii="Times New Roman" w:hAnsi="Times New Roman"/>
          <w:b w:val="0"/>
          <w:lang w:val="en-US"/>
        </w:rPr>
        <w:t>P</w:t>
      </w:r>
      <w:r w:rsidRPr="00904759">
        <w:rPr>
          <w:rFonts w:ascii="Times New Roman" w:hAnsi="Times New Roman"/>
          <w:b w:val="0"/>
        </w:rPr>
        <w:t xml:space="preserve">А </w:t>
      </w:r>
      <w:r w:rsidRPr="00904759">
        <w:rPr>
          <w:rFonts w:ascii="Times New Roman" w:hAnsi="Times New Roman"/>
          <w:b w:val="0"/>
          <w:i w:val="0"/>
        </w:rPr>
        <w:t>(</w:t>
      </w:r>
      <w:r w:rsidRPr="00904759">
        <w:rPr>
          <w:rFonts w:ascii="Times New Roman" w:hAnsi="Times New Roman"/>
          <w:b w:val="0"/>
          <w:lang w:val="en-US"/>
        </w:rPr>
        <w:t>k</w:t>
      </w:r>
      <w:r w:rsidRPr="00904759">
        <w:rPr>
          <w:rFonts w:ascii="Times New Roman" w:hAnsi="Times New Roman"/>
          <w:b w:val="0"/>
          <w:i w:val="0"/>
        </w:rPr>
        <w:t xml:space="preserve"> совпадает с номером текущей грани объекта </w:t>
      </w:r>
      <w:r w:rsidRPr="00904759">
        <w:rPr>
          <w:rFonts w:ascii="Times New Roman" w:hAnsi="Times New Roman"/>
          <w:b w:val="0"/>
          <w:lang w:val="en-US"/>
        </w:rPr>
        <w:t>P</w:t>
      </w:r>
      <w:r w:rsidRPr="00904759">
        <w:rPr>
          <w:rFonts w:ascii="Times New Roman" w:hAnsi="Times New Roman"/>
          <w:b w:val="0"/>
        </w:rPr>
        <w:t>А</w:t>
      </w:r>
      <w:r w:rsidRPr="00904759">
        <w:rPr>
          <w:rFonts w:ascii="Times New Roman" w:hAnsi="Times New Roman"/>
          <w:b w:val="0"/>
          <w:i w:val="0"/>
        </w:rPr>
        <w:t>).</w:t>
      </w:r>
    </w:p>
    <w:p w:rsidR="00A81794" w:rsidRPr="00904759" w:rsidRDefault="00A81794" w:rsidP="00A81794">
      <w:pPr>
        <w:pStyle w:val="2"/>
        <w:keepNext w:val="0"/>
        <w:numPr>
          <w:ilvl w:val="0"/>
          <w:numId w:val="6"/>
        </w:numPr>
        <w:tabs>
          <w:tab w:val="left" w:pos="993"/>
        </w:tabs>
        <w:spacing w:before="0" w:after="0"/>
        <w:ind w:left="0" w:firstLine="709"/>
        <w:contextualSpacing/>
        <w:rPr>
          <w:rFonts w:ascii="Times New Roman" w:eastAsiaTheme="minorEastAsia" w:hAnsi="Times New Roman"/>
          <w:b w:val="0"/>
        </w:rPr>
      </w:pPr>
      <w:r w:rsidRPr="00904759">
        <w:rPr>
          <w:rFonts w:ascii="Times New Roman" w:hAnsi="Times New Roman"/>
          <w:b w:val="0"/>
          <w:i w:val="0"/>
        </w:rPr>
        <w:t>вычисляем расстояние между проекциями объекта</w:t>
      </w:r>
      <w:r w:rsidRPr="00904759">
        <w:rPr>
          <w:rFonts w:ascii="Times New Roman" w:hAnsi="Times New Roman"/>
          <w:b w:val="0"/>
        </w:rPr>
        <w:t xml:space="preserve"> </w:t>
      </w:r>
      <w:r w:rsidRPr="00904759">
        <w:rPr>
          <w:rFonts w:ascii="Times New Roman" w:hAnsi="Times New Roman"/>
          <w:b w:val="0"/>
          <w:lang w:val="en-US"/>
        </w:rPr>
        <w:t>PB</w:t>
      </w:r>
      <w:r w:rsidRPr="00904759">
        <w:rPr>
          <w:rFonts w:ascii="Times New Roman" w:hAnsi="Times New Roman"/>
          <w:b w:val="0"/>
        </w:rPr>
        <w:t xml:space="preserve"> </w:t>
      </w:r>
      <w:r w:rsidRPr="00904759">
        <w:rPr>
          <w:rFonts w:ascii="Times New Roman" w:hAnsi="Times New Roman"/>
          <w:b w:val="0"/>
          <w:i w:val="0"/>
        </w:rPr>
        <w:t>и гранью</w:t>
      </w:r>
      <w:r w:rsidRPr="00904759">
        <w:rPr>
          <w:rFonts w:ascii="Times New Roman" w:hAnsi="Times New Roman"/>
          <w:b w:val="0"/>
        </w:rPr>
        <w:t>:</w:t>
      </w:r>
    </w:p>
    <w:p w:rsidR="00A81794" w:rsidRPr="00904759" w:rsidRDefault="00A81794" w:rsidP="00A81794">
      <w:pPr>
        <w:pStyle w:val="2"/>
        <w:tabs>
          <w:tab w:val="left" w:pos="993"/>
        </w:tabs>
        <w:ind w:firstLine="709"/>
        <w:jc w:val="center"/>
        <w:rPr>
          <w:rFonts w:ascii="Times New Roman" w:eastAsiaTheme="minorEastAsia" w:hAnsi="Times New Roman"/>
          <w:b w:val="0"/>
        </w:rPr>
      </w:pPr>
      <w:r w:rsidRPr="00904759">
        <w:rPr>
          <w:rFonts w:ascii="Times New Roman" w:hAnsi="Times New Roman"/>
          <w:b w:val="0"/>
        </w:rPr>
        <w:t>Е[</w:t>
      </w:r>
      <w:r w:rsidRPr="00904759">
        <w:rPr>
          <w:rFonts w:ascii="Times New Roman" w:hAnsi="Times New Roman"/>
          <w:b w:val="0"/>
          <w:lang w:val="en-US"/>
        </w:rPr>
        <w:t>k</w:t>
      </w:r>
      <w:r w:rsidRPr="00904759">
        <w:rPr>
          <w:rFonts w:ascii="Times New Roman" w:hAnsi="Times New Roman"/>
          <w:b w:val="0"/>
        </w:rPr>
        <w:t>]:</w:t>
      </w:r>
      <m:oMath>
        <m:r>
          <m:rPr>
            <m:sty m:val="bi"/>
          </m:rPr>
          <w:rPr>
            <w:rFonts w:ascii="Cambria Math"/>
          </w:rPr>
          <m:t xml:space="preserve"> </m:t>
        </m:r>
        <m:r>
          <m:rPr>
            <m:sty m:val="bi"/>
          </m:rPr>
          <w:rPr>
            <w:rFonts w:ascii="Cambria Math"/>
          </w:rPr>
          <m:t>Если</m:t>
        </m:r>
        <m:r>
          <m:rPr>
            <m:sty m:val="bi"/>
          </m:rPr>
          <w:rPr>
            <w:rFonts w:ascii="Cambria Math"/>
          </w:rPr>
          <m:t xml:space="preserve"> </m:t>
        </m:r>
        <m:d>
          <m:dPr>
            <m:ctrlPr>
              <w:rPr>
                <w:rFonts w:ascii="Cambria Math" w:hAnsi="Cambria Math"/>
                <w:b w:val="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min</m:t>
            </m:r>
            <m:r>
              <m:rPr>
                <m:sty m:val="bi"/>
              </m:rPr>
              <w:rPr>
                <w:rFonts w:ascii="Cambria Math"/>
              </w:rPr>
              <m:t>&lt;</m:t>
            </m:r>
            <m:r>
              <m:rPr>
                <m:sty m:val="bi"/>
              </m:rPr>
              <w:rPr>
                <w:rFonts w:ascii="Cambria Math" w:hAnsi="Cambria Math"/>
              </w:rPr>
              <m:t>minB</m:t>
            </m:r>
          </m:e>
        </m:d>
        <m:r>
          <m:rPr>
            <m:sty m:val="bi"/>
          </m:rPr>
          <w:rPr>
            <w:rFonts w:ascii="Cambria Math"/>
          </w:rPr>
          <m:t xml:space="preserve">   </m:t>
        </m:r>
        <m:r>
          <m:rPr>
            <m:sty m:val="bi"/>
          </m:rPr>
          <w:rPr>
            <w:rFonts w:ascii="Cambria Math" w:hAnsi="Cambria Math"/>
          </w:rPr>
          <m:t>I</m:t>
        </m:r>
        <m:r>
          <m:rPr>
            <m:sty m:val="bi"/>
          </m:rPr>
          <w:rPr>
            <w:rFonts w:asci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minB-max,</m:t>
        </m:r>
      </m:oMath>
    </w:p>
    <w:p w:rsidR="00A81794" w:rsidRPr="00904759" w:rsidRDefault="00904759" w:rsidP="00A81794">
      <w:pPr>
        <w:pStyle w:val="2"/>
        <w:tabs>
          <w:tab w:val="left" w:pos="993"/>
        </w:tabs>
        <w:ind w:firstLine="709"/>
        <w:rPr>
          <w:rFonts w:ascii="Times New Roman" w:eastAsiaTheme="minorEastAsia" w:hAnsi="Times New Roman"/>
          <w:b w:val="0"/>
        </w:rPr>
      </w:pPr>
      <m:oMathPara>
        <m:oMath>
          <m:r>
            <m:rPr>
              <m:sty m:val="bi"/>
            </m:rPr>
            <w:rPr>
              <w:rFonts w:ascii="Cambria Math"/>
            </w:rPr>
            <m:t>Иначе</m:t>
          </m:r>
          <m:r>
            <m:rPr>
              <m:sty m:val="bi"/>
            </m:rPr>
            <w:rPr>
              <w:rFonts w:ascii="Cambria Math"/>
            </w:rPr>
            <m:t xml:space="preserve">    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I</m:t>
          </m:r>
          <m:r>
            <m:rPr>
              <m:sty m:val="bi"/>
            </m:rPr>
            <w:rPr>
              <w:rFonts w:ascii="Cambria Math"/>
              <w:lang w:val="en-US"/>
            </w:rPr>
            <m:t>=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min-maxB</m:t>
          </m:r>
        </m:oMath>
      </m:oMathPara>
    </w:p>
    <w:p w:rsidR="00A81794" w:rsidRPr="008865C2" w:rsidRDefault="00A81794" w:rsidP="00A81794">
      <w:pPr>
        <w:pStyle w:val="2"/>
        <w:keepNext w:val="0"/>
        <w:numPr>
          <w:ilvl w:val="0"/>
          <w:numId w:val="6"/>
        </w:numPr>
        <w:tabs>
          <w:tab w:val="left" w:pos="993"/>
        </w:tabs>
        <w:spacing w:before="0" w:after="0"/>
        <w:ind w:left="0" w:firstLine="709"/>
        <w:contextualSpacing/>
        <w:rPr>
          <w:rFonts w:ascii="Times New Roman" w:hAnsi="Times New Roman"/>
          <w:b w:val="0"/>
          <w:i w:val="0"/>
        </w:rPr>
      </w:pPr>
      <w:r w:rsidRPr="008865C2">
        <w:rPr>
          <w:rFonts w:ascii="Times New Roman" w:eastAsiaTheme="minorEastAsia" w:hAnsi="Times New Roman"/>
          <w:b w:val="0"/>
          <w:i w:val="0"/>
        </w:rPr>
        <w:t xml:space="preserve">если расстояние </w:t>
      </w:r>
      <w:r w:rsidRPr="008865C2">
        <w:rPr>
          <w:rFonts w:ascii="Times New Roman" w:eastAsiaTheme="minorEastAsia" w:hAnsi="Times New Roman"/>
          <w:b w:val="0"/>
          <w:lang w:val="en-US"/>
        </w:rPr>
        <w:t>I</w:t>
      </w:r>
      <w:r w:rsidRPr="008865C2">
        <w:rPr>
          <w:rFonts w:ascii="Times New Roman" w:eastAsiaTheme="minorEastAsia" w:hAnsi="Times New Roman"/>
          <w:b w:val="0"/>
          <w:i w:val="0"/>
        </w:rPr>
        <w:t xml:space="preserve"> между проекциями </w:t>
      </w:r>
      <w:r w:rsidR="00904759">
        <w:rPr>
          <w:rFonts w:ascii="Times New Roman" w:eastAsiaTheme="minorEastAsia" w:hAnsi="Times New Roman"/>
          <w:b w:val="0"/>
          <w:i w:val="0"/>
        </w:rPr>
        <w:t>больше нуля</w:t>
      </w:r>
      <w:r w:rsidRPr="008865C2">
        <w:rPr>
          <w:rFonts w:ascii="Times New Roman" w:eastAsiaTheme="minorEastAsia" w:hAnsi="Times New Roman"/>
          <w:b w:val="0"/>
          <w:i w:val="0"/>
        </w:rPr>
        <w:t xml:space="preserve">, значит, полигон </w:t>
      </w:r>
      <w:r w:rsidRPr="008865C2">
        <w:rPr>
          <w:rFonts w:ascii="Times New Roman" w:hAnsi="Times New Roman"/>
          <w:b w:val="0"/>
          <w:lang w:val="en-US"/>
        </w:rPr>
        <w:t>PB</w:t>
      </w:r>
      <w:r w:rsidRPr="008865C2">
        <w:rPr>
          <w:rFonts w:ascii="Times New Roman" w:eastAsiaTheme="minorEastAsia" w:hAnsi="Times New Roman"/>
          <w:b w:val="0"/>
          <w:i w:val="0"/>
        </w:rPr>
        <w:t xml:space="preserve"> и грань </w:t>
      </w:r>
      <w:r w:rsidRPr="008865C2">
        <w:rPr>
          <w:rFonts w:ascii="Times New Roman" w:hAnsi="Times New Roman"/>
          <w:b w:val="0"/>
        </w:rPr>
        <w:t>Е[</w:t>
      </w:r>
      <w:r w:rsidRPr="008865C2">
        <w:rPr>
          <w:rFonts w:ascii="Times New Roman" w:hAnsi="Times New Roman"/>
          <w:b w:val="0"/>
          <w:lang w:val="en-US"/>
        </w:rPr>
        <w:t>k</w:t>
      </w:r>
      <w:r w:rsidRPr="008865C2">
        <w:rPr>
          <w:rFonts w:ascii="Times New Roman" w:hAnsi="Times New Roman"/>
          <w:b w:val="0"/>
        </w:rPr>
        <w:t>]</w:t>
      </w:r>
      <w:r w:rsidRPr="008865C2">
        <w:rPr>
          <w:rFonts w:ascii="Times New Roman" w:hAnsi="Times New Roman"/>
          <w:b w:val="0"/>
          <w:i w:val="0"/>
        </w:rPr>
        <w:t xml:space="preserve"> не пересекаются, в этом случае, если текущая грань является последней из общего количества граней объектов </w:t>
      </w:r>
      <m:oMath>
        <m:r>
          <m:rPr>
            <m:sty m:val="bi"/>
          </m:rPr>
          <w:rPr>
            <w:rFonts w:ascii="Cambria Math" w:hAnsi="Cambria Math"/>
            <w:lang w:val="en-US"/>
          </w:rPr>
          <m:t>P</m:t>
        </m:r>
        <m:r>
          <m:rPr>
            <m:sty m:val="bi"/>
          </m:rPr>
          <w:rPr>
            <w:rFonts w:ascii="Cambria Math" w:hAnsi="Cambria Math"/>
          </w:rPr>
          <m:t>А</m:t>
        </m:r>
      </m:oMath>
      <w:r w:rsidRPr="008865C2">
        <w:rPr>
          <w:rFonts w:ascii="Times New Roman" w:hAnsi="Times New Roman"/>
          <w:b w:val="0"/>
          <w:i w:val="0"/>
        </w:rPr>
        <w:t xml:space="preserve">, переходим на шаг 10, иначе переходим к следующей грани </w:t>
      </w:r>
      <m:oMath>
        <m:d>
          <m:dPr>
            <m:ctrlPr>
              <w:rPr>
                <w:rFonts w:ascii="Cambria Math" w:hAnsi="Cambria Math"/>
                <w:b w:val="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k+1</m:t>
            </m:r>
          </m:e>
        </m:d>
      </m:oMath>
      <w:r w:rsidRPr="008865C2">
        <w:rPr>
          <w:rFonts w:ascii="Times New Roman" w:hAnsi="Times New Roman"/>
          <w:b w:val="0"/>
          <w:i w:val="0"/>
        </w:rPr>
        <w:t xml:space="preserve"> на шаг 4; если</w:t>
      </w:r>
      <w:r w:rsidRPr="008865C2">
        <w:rPr>
          <w:rFonts w:ascii="Times New Roman" w:hAnsi="Times New Roman"/>
          <w:b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I</m:t>
        </m:r>
        <m:r>
          <m:rPr>
            <m:sty m:val="bi"/>
          </m:rPr>
          <w:rPr>
            <w:rFonts w:ascii="Cambria Math"/>
          </w:rPr>
          <m:t>≤</m:t>
        </m:r>
        <m:r>
          <m:rPr>
            <m:sty m:val="bi"/>
          </m:rPr>
          <w:rPr>
            <w:rFonts w:ascii="Cambria Math"/>
          </w:rPr>
          <m:t>0</m:t>
        </m:r>
      </m:oMath>
      <w:r w:rsidRPr="008865C2">
        <w:rPr>
          <w:rFonts w:ascii="Times New Roman" w:eastAsiaTheme="minorEastAsia" w:hAnsi="Times New Roman"/>
          <w:b w:val="0"/>
          <w:i w:val="0"/>
        </w:rPr>
        <w:t xml:space="preserve"> (есть пересечение)</w:t>
      </w:r>
      <w:r w:rsidRPr="008865C2">
        <w:rPr>
          <w:rFonts w:ascii="Times New Roman" w:hAnsi="Times New Roman"/>
          <w:b w:val="0"/>
          <w:i w:val="0"/>
        </w:rPr>
        <w:t xml:space="preserve"> переходим на шаг 11.</w:t>
      </w:r>
    </w:p>
    <w:p w:rsidR="00A81794" w:rsidRPr="00E92E47" w:rsidRDefault="00A81794" w:rsidP="00A81794">
      <w:pPr>
        <w:pStyle w:val="1"/>
        <w:keepNext w:val="0"/>
        <w:pageBreakBefore w:val="0"/>
        <w:tabs>
          <w:tab w:val="left" w:pos="993"/>
        </w:tabs>
        <w:spacing w:before="0" w:after="0"/>
        <w:contextualSpacing/>
        <w:rPr>
          <w:b w:val="0"/>
        </w:rPr>
      </w:pPr>
      <w:r w:rsidRPr="00E92E47">
        <w:rPr>
          <w:b w:val="0"/>
          <w:caps w:val="0"/>
        </w:rPr>
        <w:lastRenderedPageBreak/>
        <w:t xml:space="preserve">10. Если ни одна из граней полигона </w:t>
      </w:r>
      <w:r w:rsidRPr="00E92E47">
        <w:rPr>
          <w:b w:val="0"/>
          <w:i/>
          <w:caps w:val="0"/>
          <w:lang w:val="en-US"/>
        </w:rPr>
        <w:t>P</w:t>
      </w:r>
      <w:r w:rsidRPr="00E92E47">
        <w:rPr>
          <w:b w:val="0"/>
          <w:i/>
          <w:caps w:val="0"/>
        </w:rPr>
        <w:t xml:space="preserve">А </w:t>
      </w:r>
      <w:r w:rsidRPr="00E92E47">
        <w:rPr>
          <w:b w:val="0"/>
          <w:caps w:val="0"/>
        </w:rPr>
        <w:t xml:space="preserve">(объект </w:t>
      </w:r>
      <w:r w:rsidRPr="00E92E47">
        <w:rPr>
          <w:b w:val="0"/>
          <w:i/>
          <w:caps w:val="0"/>
          <w:lang w:val="en-US"/>
        </w:rPr>
        <w:t>P</w:t>
      </w:r>
      <w:r w:rsidRPr="00E92E47">
        <w:rPr>
          <w:b w:val="0"/>
          <w:i/>
          <w:caps w:val="0"/>
        </w:rPr>
        <w:t xml:space="preserve">А </w:t>
      </w:r>
      <w:r w:rsidRPr="00E92E47">
        <w:rPr>
          <w:b w:val="0"/>
          <w:caps w:val="0"/>
        </w:rPr>
        <w:t>является невыпуклым</w:t>
      </w:r>
      <w:r w:rsidRPr="00E92E47">
        <w:rPr>
          <w:b w:val="0"/>
        </w:rPr>
        <w:t>)</w:t>
      </w:r>
      <w:r w:rsidRPr="00E92E47">
        <w:rPr>
          <w:b w:val="0"/>
          <w:caps w:val="0"/>
        </w:rPr>
        <w:t xml:space="preserve"> не пересекается с полигоном </w:t>
      </w:r>
      <w:r w:rsidRPr="00E92E47">
        <w:rPr>
          <w:b w:val="0"/>
          <w:i/>
          <w:caps w:val="0"/>
          <w:lang w:val="en-US"/>
        </w:rPr>
        <w:t>PB</w:t>
      </w:r>
      <w:r w:rsidRPr="00E92E47">
        <w:rPr>
          <w:b w:val="0"/>
          <w:caps w:val="0"/>
        </w:rPr>
        <w:t>, то полигоны точно не пересекаются, переходим на шаг 16, иначе на шаг 11</w:t>
      </w:r>
      <w:r w:rsidRPr="00E92E47">
        <w:rPr>
          <w:b w:val="0"/>
        </w:rPr>
        <w:t>.</w:t>
      </w:r>
    </w:p>
    <w:p w:rsidR="00A81794" w:rsidRPr="00D42D09" w:rsidRDefault="00A81794" w:rsidP="00A81794">
      <w:pPr>
        <w:pStyle w:val="1"/>
        <w:keepNext w:val="0"/>
        <w:pageBreakBefore w:val="0"/>
        <w:tabs>
          <w:tab w:val="left" w:pos="993"/>
        </w:tabs>
        <w:spacing w:before="0" w:after="0"/>
        <w:contextualSpacing/>
        <w:rPr>
          <w:b w:val="0"/>
        </w:rPr>
      </w:pPr>
      <w:r>
        <w:rPr>
          <w:b w:val="0"/>
          <w:caps w:val="0"/>
        </w:rPr>
        <w:t xml:space="preserve">11. </w:t>
      </w:r>
      <w:r w:rsidRPr="00D42D09">
        <w:rPr>
          <w:b w:val="0"/>
          <w:caps w:val="0"/>
        </w:rPr>
        <w:t xml:space="preserve">Проверяем, является ли вычисленное расстояние </w:t>
      </w:r>
      <w:r w:rsidRPr="00D42D09">
        <w:rPr>
          <w:b w:val="0"/>
          <w:i/>
          <w:caps w:val="0"/>
          <w:lang w:val="en-US"/>
        </w:rPr>
        <w:t>I</w:t>
      </w:r>
      <w:r w:rsidRPr="00D42D09">
        <w:rPr>
          <w:b w:val="0"/>
          <w:caps w:val="0"/>
        </w:rPr>
        <w:t xml:space="preserve"> для текущей разделяющей оси </w:t>
      </w:r>
      <w:r w:rsidRPr="00D42D09">
        <w:rPr>
          <w:b w:val="0"/>
          <w:i/>
          <w:caps w:val="0"/>
        </w:rPr>
        <w:t>А</w:t>
      </w:r>
      <w:r w:rsidRPr="00D42D09">
        <w:rPr>
          <w:b w:val="0"/>
          <w:caps w:val="0"/>
        </w:rPr>
        <w:t xml:space="preserve"> минимальным по сравнению со значениями</w:t>
      </w:r>
      <w:r w:rsidRPr="00D42D09">
        <w:rPr>
          <w:b w:val="0"/>
        </w:rPr>
        <w:t>,</w:t>
      </w:r>
      <w:r w:rsidRPr="00D42D09">
        <w:rPr>
          <w:b w:val="0"/>
          <w:caps w:val="0"/>
        </w:rPr>
        <w:t xml:space="preserve"> полученными на других возможных разделяющих осях объектов </w:t>
      </w:r>
      <w:r w:rsidRPr="00D42D09">
        <w:rPr>
          <w:b w:val="0"/>
          <w:i/>
          <w:caps w:val="0"/>
          <w:lang w:val="en-US"/>
        </w:rPr>
        <w:t>P</w:t>
      </w:r>
      <w:r w:rsidRPr="00D42D09">
        <w:rPr>
          <w:b w:val="0"/>
          <w:i/>
          <w:caps w:val="0"/>
        </w:rPr>
        <w:t>А</w:t>
      </w:r>
      <w:r w:rsidRPr="00D42D09">
        <w:rPr>
          <w:b w:val="0"/>
          <w:caps w:val="0"/>
        </w:rPr>
        <w:t xml:space="preserve"> и </w:t>
      </w:r>
      <w:r w:rsidRPr="00D42D09">
        <w:rPr>
          <w:b w:val="0"/>
          <w:i/>
          <w:caps w:val="0"/>
          <w:lang w:val="en-US"/>
        </w:rPr>
        <w:t>PB</w:t>
      </w:r>
      <w:r w:rsidRPr="00D42D09">
        <w:rPr>
          <w:b w:val="0"/>
        </w:rPr>
        <w:t>:</w:t>
      </w:r>
    </w:p>
    <w:p w:rsidR="00A81794" w:rsidRPr="007B3CA2" w:rsidRDefault="00A81794" w:rsidP="00A81794">
      <w:pPr>
        <w:tabs>
          <w:tab w:val="left" w:pos="993"/>
        </w:tabs>
        <w:ind w:firstLine="709"/>
        <w:rPr>
          <w:rFonts w:eastAsiaTheme="minorEastAsia"/>
          <w:lang w:val="en-US"/>
        </w:rPr>
      </w:pPr>
      <m:oMathPara>
        <m:oMath>
          <m:r>
            <m:rPr>
              <m:sty m:val="p"/>
            </m:rPr>
            <w:rPr>
              <w:rFonts w:ascii="Cambria Math"/>
            </w:rPr>
            <m:t>Если</m:t>
          </m:r>
          <m:r>
            <w:rPr>
              <w:rFonts w:asci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/>
                </w:rPr>
                <m:t xml:space="preserve">&lt; </m:t>
              </m:r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/>
            </w:rPr>
            <m:t xml:space="preserve">  </m:t>
          </m:r>
          <m:r>
            <w:rPr>
              <w:rFonts w:ascii="Cambria Math" w:hAnsi="Cambria Math"/>
            </w:rPr>
            <m:t>D</m:t>
          </m:r>
          <m:r>
            <w:rPr>
              <w:rFonts w:ascii="Cambria Math"/>
            </w:rPr>
            <m:t>=</m:t>
          </m:r>
          <m:r>
            <w:rPr>
              <w:rFonts w:ascii="Cambria Math" w:hAnsi="Cambria Math"/>
            </w:rPr>
            <m:t>I</m:t>
          </m:r>
          <m:r>
            <w:rPr>
              <w:rFonts w:ascii="Cambria Math"/>
            </w:rPr>
            <m:t xml:space="preserve">;  </m:t>
          </m:r>
          <m:r>
            <w:rPr>
              <w:rFonts w:ascii="Cambria Math" w:hAnsi="Cambria Math"/>
            </w:rPr>
            <m:t>V</m:t>
          </m:r>
          <m:r>
            <w:rPr>
              <w:rFonts w:ascii="Cambria Math"/>
            </w:rPr>
            <m:t>=</m:t>
          </m:r>
          <m:r>
            <w:rPr>
              <w:rFonts w:ascii="Cambria Math" w:hAnsi="Cambria Math"/>
            </w:rPr>
            <m:t>A</m:t>
          </m:r>
          <m:r>
            <w:rPr>
              <w:rFonts w:ascii="Cambria Math"/>
            </w:rPr>
            <m:t>,</m:t>
          </m:r>
        </m:oMath>
      </m:oMathPara>
    </w:p>
    <w:p w:rsidR="00A81794" w:rsidRPr="007B3CA2" w:rsidRDefault="00A81794" w:rsidP="00A81794">
      <w:pPr>
        <w:tabs>
          <w:tab w:val="left" w:pos="993"/>
        </w:tabs>
        <w:ind w:firstLine="709"/>
        <w:rPr>
          <w:rFonts w:eastAsiaTheme="minorEastAsia"/>
        </w:rPr>
      </w:pPr>
      <w:r w:rsidRPr="007B3CA2">
        <w:rPr>
          <w:rFonts w:eastAsiaTheme="minorEastAsia"/>
        </w:rPr>
        <w:t xml:space="preserve">где </w:t>
      </w:r>
      <w:r w:rsidRPr="007B3CA2">
        <w:rPr>
          <w:rFonts w:eastAsiaTheme="minorEastAsia"/>
          <w:i/>
          <w:lang w:val="en-US"/>
        </w:rPr>
        <w:t>D</w:t>
      </w:r>
      <w:r w:rsidRPr="007B3CA2">
        <w:rPr>
          <w:rFonts w:eastAsiaTheme="minorEastAsia"/>
        </w:rPr>
        <w:t xml:space="preserve"> – минимальное расстояние между проекциями полигонов по умолчанию </w:t>
      </w:r>
      <m:oMath>
        <m:r>
          <w:rPr>
            <w:rFonts w:ascii="Cambria Math" w:hAnsi="Cambria Math"/>
          </w:rPr>
          <m:t>D</m:t>
        </m:r>
        <m:r>
          <w:rPr>
            <w:rFonts w:ascii="Cambria Math"/>
          </w:rPr>
          <m:t>=+</m:t>
        </m:r>
        <m:r>
          <w:rPr>
            <w:rFonts w:ascii="Cambria Math"/>
          </w:rPr>
          <m:t>∞</m:t>
        </m:r>
      </m:oMath>
      <w:r w:rsidRPr="007B3CA2">
        <w:rPr>
          <w:rFonts w:eastAsiaTheme="minorEastAsia"/>
        </w:rPr>
        <w:t>;</w:t>
      </w:r>
    </w:p>
    <w:p w:rsidR="00A81794" w:rsidRPr="007B3CA2" w:rsidRDefault="00A81794" w:rsidP="00A81794">
      <w:pPr>
        <w:tabs>
          <w:tab w:val="left" w:pos="993"/>
        </w:tabs>
        <w:ind w:firstLine="709"/>
        <w:rPr>
          <w:rFonts w:eastAsiaTheme="minorEastAsia"/>
        </w:rPr>
      </w:pPr>
      <w:r w:rsidRPr="007B3CA2">
        <w:rPr>
          <w:rFonts w:eastAsiaTheme="minorEastAsia"/>
          <w:i/>
          <w:lang w:val="en-US"/>
        </w:rPr>
        <w:t>V</w:t>
      </w:r>
      <w:r w:rsidRPr="007B3CA2">
        <w:rPr>
          <w:rFonts w:eastAsiaTheme="minorEastAsia"/>
        </w:rPr>
        <w:t xml:space="preserve"> – вектор, равный разделяющей оси, на которой наложение проекций полигонов минимально.</w:t>
      </w:r>
    </w:p>
    <w:p w:rsidR="00A81794" w:rsidRPr="00904759" w:rsidRDefault="00A81794" w:rsidP="00A81794">
      <w:pPr>
        <w:pStyle w:val="1"/>
        <w:keepNext w:val="0"/>
        <w:pageBreakBefore w:val="0"/>
        <w:tabs>
          <w:tab w:val="left" w:pos="993"/>
        </w:tabs>
        <w:spacing w:before="0" w:after="0"/>
        <w:contextualSpacing/>
        <w:rPr>
          <w:b w:val="0"/>
        </w:rPr>
      </w:pPr>
      <w:r w:rsidRPr="00904759">
        <w:rPr>
          <w:rFonts w:eastAsiaTheme="minorEastAsia"/>
          <w:b w:val="0"/>
          <w:caps w:val="0"/>
        </w:rPr>
        <w:t>12. Если текущая грань является последней из общего количества</w:t>
      </w:r>
      <w:r w:rsidRPr="00904759">
        <w:rPr>
          <w:b w:val="0"/>
          <w:caps w:val="0"/>
        </w:rPr>
        <w:t xml:space="preserve"> граней объектов </w:t>
      </w:r>
      <w:r w:rsidRPr="00904759">
        <w:rPr>
          <w:b w:val="0"/>
          <w:i/>
          <w:caps w:val="0"/>
          <w:lang w:val="en-US"/>
        </w:rPr>
        <w:t>P</w:t>
      </w:r>
      <w:r w:rsidRPr="00904759">
        <w:rPr>
          <w:b w:val="0"/>
          <w:i/>
          <w:caps w:val="0"/>
        </w:rPr>
        <w:t>А</w:t>
      </w:r>
      <w:r w:rsidRPr="00904759">
        <w:rPr>
          <w:b w:val="0"/>
          <w:caps w:val="0"/>
        </w:rPr>
        <w:t xml:space="preserve"> и </w:t>
      </w:r>
      <w:r w:rsidRPr="00904759">
        <w:rPr>
          <w:b w:val="0"/>
          <w:i/>
          <w:caps w:val="0"/>
          <w:lang w:val="en-US"/>
        </w:rPr>
        <w:t>PB</w:t>
      </w:r>
      <w:r w:rsidRPr="00904759">
        <w:rPr>
          <w:b w:val="0"/>
          <w:caps w:val="0"/>
        </w:rPr>
        <w:t>, то переходим на шаг 13, иначе переходим к следующей грани (</w:t>
      </w:r>
      <m:oMath>
        <m:r>
          <m:rPr>
            <m:sty m:val="bi"/>
          </m:rPr>
          <w:rPr>
            <w:rFonts w:ascii="Cambria Math" w:hAnsi="Cambria Math"/>
          </w:rPr>
          <m:t>k</m:t>
        </m:r>
        <m:r>
          <m:rPr>
            <m:sty m:val="bi"/>
          </m:rPr>
          <w:rPr>
            <w:rFonts w:ascii="Cambria Math"/>
          </w:rPr>
          <m:t>+1</m:t>
        </m:r>
      </m:oMath>
      <w:r w:rsidRPr="00904759">
        <w:rPr>
          <w:b w:val="0"/>
          <w:caps w:val="0"/>
        </w:rPr>
        <w:t>) на шаг 4.</w:t>
      </w:r>
    </w:p>
    <w:p w:rsidR="00A81794" w:rsidRPr="00D42D09" w:rsidRDefault="00A81794" w:rsidP="00A81794">
      <w:pPr>
        <w:pStyle w:val="1"/>
        <w:keepNext w:val="0"/>
        <w:pageBreakBefore w:val="0"/>
        <w:tabs>
          <w:tab w:val="left" w:pos="993"/>
        </w:tabs>
        <w:spacing w:before="0" w:after="0"/>
        <w:contextualSpacing/>
        <w:rPr>
          <w:b w:val="0"/>
        </w:rPr>
      </w:pPr>
      <w:r>
        <w:rPr>
          <w:b w:val="0"/>
          <w:caps w:val="0"/>
        </w:rPr>
        <w:t xml:space="preserve">13. </w:t>
      </w:r>
      <w:r w:rsidRPr="00D42D09">
        <w:rPr>
          <w:b w:val="0"/>
          <w:caps w:val="0"/>
        </w:rPr>
        <w:t xml:space="preserve">Получаем вектор перемещения, необходимый для вывода объектов </w:t>
      </w:r>
      <w:r w:rsidRPr="00D42D09">
        <w:rPr>
          <w:b w:val="0"/>
          <w:i/>
          <w:caps w:val="0"/>
        </w:rPr>
        <w:t>А</w:t>
      </w:r>
      <w:r w:rsidRPr="00D42D09">
        <w:rPr>
          <w:b w:val="0"/>
          <w:caps w:val="0"/>
        </w:rPr>
        <w:t xml:space="preserve"> и </w:t>
      </w:r>
      <w:r w:rsidRPr="00D42D09">
        <w:rPr>
          <w:b w:val="0"/>
          <w:i/>
          <w:caps w:val="0"/>
        </w:rPr>
        <w:t>В</w:t>
      </w:r>
      <w:r w:rsidRPr="00D42D09">
        <w:rPr>
          <w:b w:val="0"/>
          <w:caps w:val="0"/>
        </w:rPr>
        <w:t xml:space="preserve"> из состояния пересечения:</w:t>
      </w:r>
    </w:p>
    <w:p w:rsidR="00A81794" w:rsidRPr="007B3CA2" w:rsidRDefault="00A81794" w:rsidP="00A81794">
      <w:pPr>
        <w:tabs>
          <w:tab w:val="left" w:pos="993"/>
        </w:tabs>
        <w:ind w:firstLine="709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V</m:t>
          </m:r>
          <m:r>
            <w:rPr>
              <w:rFonts w:ascii="Cambria Math"/>
            </w:rPr>
            <m:t>=</m:t>
          </m:r>
          <m:r>
            <w:rPr>
              <w:rFonts w:ascii="Cambria Math" w:hAnsi="Cambria Math"/>
            </w:rPr>
            <m:t>V</m:t>
          </m:r>
          <m:r>
            <w:rPr>
              <w:rFonts w:hAnsi="Cambria Math"/>
            </w:rPr>
            <m:t>*</m:t>
          </m:r>
          <m:r>
            <w:rPr>
              <w:rFonts w:ascii="Cambria Math" w:hAnsi="Cambria Math"/>
            </w:rPr>
            <m:t>D</m:t>
          </m:r>
        </m:oMath>
      </m:oMathPara>
    </w:p>
    <w:p w:rsidR="00A81794" w:rsidRPr="00D42D09" w:rsidRDefault="00A81794" w:rsidP="00A81794">
      <w:pPr>
        <w:pStyle w:val="1"/>
        <w:keepNext w:val="0"/>
        <w:pageBreakBefore w:val="0"/>
        <w:tabs>
          <w:tab w:val="left" w:pos="993"/>
        </w:tabs>
        <w:spacing w:before="0" w:after="0"/>
        <w:contextualSpacing/>
        <w:rPr>
          <w:b w:val="0"/>
        </w:rPr>
      </w:pPr>
      <w:r>
        <w:rPr>
          <w:b w:val="0"/>
          <w:caps w:val="0"/>
        </w:rPr>
        <w:t xml:space="preserve">14. </w:t>
      </w:r>
      <w:r w:rsidRPr="00D42D09">
        <w:rPr>
          <w:b w:val="0"/>
          <w:caps w:val="0"/>
        </w:rPr>
        <w:t>Определяем знак вектора перемещения:</w:t>
      </w:r>
    </w:p>
    <w:p w:rsidR="00A81794" w:rsidRPr="00D42D09" w:rsidRDefault="00A81794" w:rsidP="00A81794">
      <w:pPr>
        <w:tabs>
          <w:tab w:val="left" w:pos="993"/>
        </w:tabs>
        <w:ind w:firstLine="709"/>
        <w:rPr>
          <w:rFonts w:eastAsiaTheme="minorEastAsia"/>
          <w:i/>
        </w:rPr>
      </w:pPr>
      <m:oMathPara>
        <m:oMath>
          <m:r>
            <w:rPr>
              <w:rFonts w:ascii="Cambria Math" w:hAnsi="Cambria Math"/>
            </w:rPr>
            <m:t>C</m:t>
          </m:r>
          <m:r>
            <w:rPr>
              <w:rFonts w:ascii="Cambria Math"/>
            </w:rPr>
            <m:t>=</m:t>
          </m:r>
          <m:r>
            <w:rPr>
              <w:rFonts w:ascii="Cambria Math" w:hAnsi="Cambria Math"/>
            </w:rPr>
            <m:t>C</m:t>
          </m:r>
          <m:r>
            <w:rPr>
              <w:rFonts w:ascii="Cambria Math" w:hAnsi="Cambria Math"/>
              <w:lang w:val="en-US"/>
            </w:rPr>
            <m:t>P</m:t>
          </m:r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t>-</m:t>
          </m:r>
          <m:r>
            <w:rPr>
              <w:rFonts w:ascii="Cambria Math" w:hAnsi="Cambria Math"/>
              <w:lang w:val="en-US"/>
            </w:rPr>
            <m:t>CP</m:t>
          </m:r>
          <m:r>
            <w:rPr>
              <w:rFonts w:ascii="Cambria Math" w:hAnsi="Cambria Math"/>
            </w:rPr>
            <m:t>B</m:t>
          </m:r>
        </m:oMath>
      </m:oMathPara>
    </w:p>
    <w:p w:rsidR="00A81794" w:rsidRPr="007B3CA2" w:rsidRDefault="00A81794" w:rsidP="00A81794">
      <w:pPr>
        <w:tabs>
          <w:tab w:val="left" w:pos="993"/>
        </w:tabs>
        <w:ind w:firstLine="709"/>
        <w:rPr>
          <w:i/>
        </w:rPr>
      </w:pPr>
      <m:oMathPara>
        <m:oMath>
          <m:r>
            <m:rPr>
              <m:sty m:val="p"/>
            </m:rPr>
            <w:rPr>
              <w:rFonts w:ascii="Cambria Math"/>
            </w:rPr>
            <m:t>Если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C</m:t>
              </m:r>
              <m:r>
                <w:rPr>
                  <w:rFonts w:ascii="Cambria Math"/>
                </w:rPr>
                <m:t>.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hAnsi="Cambria Math"/>
                </w:rPr>
                <m:t>*</m:t>
              </m:r>
              <m:r>
                <w:rPr>
                  <w:rFonts w:ascii="Cambria Math" w:hAnsi="Cambria Math"/>
                  <w:lang w:val="en-US"/>
                </w:rPr>
                <m:t>V</m:t>
              </m:r>
              <m:r>
                <w:rPr>
                  <w:rFonts w:ascii="Cambria Math"/>
                </w:rPr>
                <m:t>.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C</m:t>
              </m:r>
              <m:r>
                <w:rPr>
                  <w:rFonts w:ascii="Cambria Math"/>
                </w:rPr>
                <m:t>.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hAnsi="Cambria Math"/>
                </w:rPr>
                <m:t>*</m:t>
              </m:r>
              <m:r>
                <w:rPr>
                  <w:rFonts w:ascii="Cambria Math" w:hAnsi="Cambria Math"/>
                  <w:lang w:val="en-US"/>
                </w:rPr>
                <m:t>V</m:t>
              </m:r>
              <m:r>
                <w:rPr>
                  <w:rFonts w:ascii="Cambria Math"/>
                </w:rPr>
                <m:t>.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/>
                </w:rPr>
                <m:t>&lt;0</m:t>
              </m:r>
            </m:e>
          </m:d>
          <m:r>
            <w:rPr>
              <w:rFonts w:ascii="Cambria Math"/>
            </w:rPr>
            <m:t xml:space="preserve">   </m:t>
          </m:r>
          <m:r>
            <w:rPr>
              <w:rFonts w:ascii="Cambria Math" w:hAnsi="Cambria Math"/>
            </w:rPr>
            <m:t>V</m:t>
          </m:r>
          <m:r>
            <w:rPr>
              <w:rFonts w:ascii="Cambria Math"/>
            </w:rPr>
            <m:t>=</m:t>
          </m:r>
          <m:r>
            <w:rPr>
              <w:rFonts w:ascii="Cambria Math"/>
            </w:rPr>
            <m:t>-</m:t>
          </m:r>
          <m:r>
            <w:rPr>
              <w:rFonts w:ascii="Cambria Math" w:hAnsi="Cambria Math"/>
            </w:rPr>
            <m:t>V</m:t>
          </m:r>
          <m:r>
            <w:rPr>
              <w:rFonts w:ascii="Cambria Math"/>
            </w:rPr>
            <m:t>,</m:t>
          </m:r>
        </m:oMath>
      </m:oMathPara>
    </w:p>
    <w:p w:rsidR="00A81794" w:rsidRPr="007B3CA2" w:rsidRDefault="00A81794" w:rsidP="00A81794">
      <w:pPr>
        <w:tabs>
          <w:tab w:val="left" w:pos="993"/>
        </w:tabs>
        <w:ind w:firstLine="709"/>
        <w:rPr>
          <w:rFonts w:eastAsiaTheme="minorEastAsia"/>
        </w:rPr>
      </w:pPr>
      <w:r w:rsidRPr="007B3CA2">
        <w:t xml:space="preserve">где </w:t>
      </w:r>
      <m:oMath>
        <m:r>
          <w:rPr>
            <w:rFonts w:ascii="Cambria Math" w:hAnsi="Cambria Math"/>
          </w:rPr>
          <m:t>C</m:t>
        </m:r>
        <m:r>
          <w:rPr>
            <w:rFonts w:ascii="Cambria Math"/>
          </w:rPr>
          <m:t>А</m:t>
        </m:r>
      </m:oMath>
      <w:r w:rsidRPr="007B3CA2">
        <w:rPr>
          <w:rFonts w:eastAsiaTheme="minorEastAsia"/>
        </w:rPr>
        <w:t xml:space="preserve">, </w:t>
      </w:r>
      <m:oMath>
        <m:r>
          <w:rPr>
            <w:rFonts w:ascii="Cambria Math" w:hAnsi="Cambria Math"/>
            <w:lang w:val="en-US"/>
          </w:rPr>
          <m:t>C</m:t>
        </m:r>
        <m:r>
          <w:rPr>
            <w:rFonts w:ascii="Cambria Math"/>
          </w:rPr>
          <m:t>В</m:t>
        </m:r>
      </m:oMath>
      <w:r w:rsidRPr="007B3CA2">
        <w:rPr>
          <w:rFonts w:eastAsiaTheme="minorEastAsia"/>
        </w:rPr>
        <w:t xml:space="preserve"> - координаты центров объектов </w:t>
      </w:r>
      <w:r w:rsidRPr="007B3CA2">
        <w:rPr>
          <w:i/>
          <w:lang w:val="en-US"/>
        </w:rPr>
        <w:t>P</w:t>
      </w:r>
      <w:r w:rsidRPr="007B3CA2">
        <w:rPr>
          <w:i/>
        </w:rPr>
        <w:t>А</w:t>
      </w:r>
      <w:r w:rsidRPr="007B3CA2">
        <w:rPr>
          <w:rFonts w:eastAsiaTheme="minorEastAsia"/>
        </w:rPr>
        <w:t xml:space="preserve"> и </w:t>
      </w:r>
      <w:r w:rsidRPr="007B3CA2">
        <w:rPr>
          <w:i/>
          <w:lang w:val="en-US"/>
        </w:rPr>
        <w:t>PB</w:t>
      </w:r>
      <w:r w:rsidRPr="007B3CA2">
        <w:rPr>
          <w:rFonts w:eastAsiaTheme="minorEastAsia"/>
        </w:rPr>
        <w:t>;</w:t>
      </w:r>
    </w:p>
    <w:p w:rsidR="00A81794" w:rsidRPr="007B3CA2" w:rsidRDefault="00A81794" w:rsidP="00A81794">
      <w:pPr>
        <w:tabs>
          <w:tab w:val="left" w:pos="993"/>
        </w:tabs>
        <w:ind w:firstLine="709"/>
        <w:rPr>
          <w:rFonts w:eastAsiaTheme="minorEastAsia"/>
        </w:rPr>
      </w:pPr>
      <w:r w:rsidRPr="007B3CA2">
        <w:rPr>
          <w:rFonts w:eastAsiaTheme="minorEastAsia"/>
          <w:i/>
        </w:rPr>
        <w:t>С</w:t>
      </w:r>
      <w:r w:rsidRPr="007B3CA2">
        <w:rPr>
          <w:rFonts w:eastAsiaTheme="minorEastAsia"/>
        </w:rPr>
        <w:t xml:space="preserve"> – разница между центрами объектов;</w:t>
      </w:r>
    </w:p>
    <w:p w:rsidR="00A81794" w:rsidRPr="007B3CA2" w:rsidRDefault="00A81794" w:rsidP="00A81794">
      <w:pPr>
        <w:tabs>
          <w:tab w:val="left" w:pos="993"/>
        </w:tabs>
        <w:ind w:firstLine="709"/>
      </w:pPr>
      <w:r w:rsidRPr="007B3CA2">
        <w:rPr>
          <w:i/>
        </w:rPr>
        <w:t>С.Х</w:t>
      </w:r>
      <w:r w:rsidRPr="007B3CA2">
        <w:t xml:space="preserve">, </w:t>
      </w:r>
      <w:r w:rsidRPr="007B3CA2">
        <w:rPr>
          <w:i/>
        </w:rPr>
        <w:t>С.</w:t>
      </w:r>
      <w:r w:rsidRPr="007B3CA2">
        <w:rPr>
          <w:i/>
          <w:lang w:val="en-US"/>
        </w:rPr>
        <w:t>Y</w:t>
      </w:r>
      <w:r w:rsidRPr="007B3CA2">
        <w:t xml:space="preserve"> – координаты по осям </w:t>
      </w:r>
      <w:r w:rsidRPr="007B3CA2">
        <w:rPr>
          <w:i/>
        </w:rPr>
        <w:t>х</w:t>
      </w:r>
      <w:r w:rsidRPr="007B3CA2">
        <w:t xml:space="preserve"> и </w:t>
      </w:r>
      <w:r w:rsidRPr="007B3CA2">
        <w:rPr>
          <w:i/>
        </w:rPr>
        <w:t>у</w:t>
      </w:r>
      <w:r w:rsidRPr="007B3CA2">
        <w:t xml:space="preserve"> переменной </w:t>
      </w:r>
      <w:r w:rsidRPr="007B3CA2">
        <w:rPr>
          <w:i/>
        </w:rPr>
        <w:t>С</w:t>
      </w:r>
      <w:r w:rsidRPr="007B3CA2">
        <w:t>.</w:t>
      </w:r>
    </w:p>
    <w:p w:rsidR="00A81794" w:rsidRPr="007B3CA2" w:rsidRDefault="00A81794" w:rsidP="00A81794">
      <w:pPr>
        <w:tabs>
          <w:tab w:val="left" w:pos="993"/>
        </w:tabs>
        <w:ind w:firstLine="709"/>
      </w:pPr>
      <w:r w:rsidRPr="007B3CA2">
        <w:rPr>
          <w:i/>
          <w:lang w:val="en-US"/>
        </w:rPr>
        <w:t>V</w:t>
      </w:r>
      <w:r w:rsidRPr="007B3CA2">
        <w:rPr>
          <w:i/>
        </w:rPr>
        <w:t>.Х</w:t>
      </w:r>
      <w:r w:rsidRPr="007B3CA2">
        <w:t xml:space="preserve">, </w:t>
      </w:r>
      <w:r w:rsidRPr="007B3CA2">
        <w:rPr>
          <w:i/>
          <w:lang w:val="en-US"/>
        </w:rPr>
        <w:t>V</w:t>
      </w:r>
      <w:r w:rsidRPr="007B3CA2">
        <w:rPr>
          <w:i/>
        </w:rPr>
        <w:t>.</w:t>
      </w:r>
      <w:r w:rsidRPr="007B3CA2">
        <w:rPr>
          <w:i/>
          <w:lang w:val="en-US"/>
        </w:rPr>
        <w:t>Y</w:t>
      </w:r>
      <w:r w:rsidRPr="007B3CA2">
        <w:t xml:space="preserve"> – координаты по осям </w:t>
      </w:r>
      <w:r w:rsidRPr="007B3CA2">
        <w:rPr>
          <w:i/>
        </w:rPr>
        <w:t>х</w:t>
      </w:r>
      <w:r w:rsidRPr="007B3CA2">
        <w:t xml:space="preserve"> и </w:t>
      </w:r>
      <w:r w:rsidRPr="007B3CA2">
        <w:rPr>
          <w:i/>
        </w:rPr>
        <w:t>у</w:t>
      </w:r>
      <w:r w:rsidRPr="007B3CA2">
        <w:t xml:space="preserve"> вектора перемещения </w:t>
      </w:r>
      <w:r w:rsidRPr="007B3CA2">
        <w:rPr>
          <w:i/>
          <w:lang w:val="en-US"/>
        </w:rPr>
        <w:t>V</w:t>
      </w:r>
      <w:r w:rsidRPr="007B3CA2">
        <w:t>.</w:t>
      </w:r>
    </w:p>
    <w:p w:rsidR="00A81794" w:rsidRPr="00D42D09" w:rsidRDefault="00A81794" w:rsidP="00A81794">
      <w:pPr>
        <w:pStyle w:val="1"/>
        <w:keepNext w:val="0"/>
        <w:pageBreakBefore w:val="0"/>
        <w:tabs>
          <w:tab w:val="left" w:pos="993"/>
        </w:tabs>
        <w:spacing w:before="0" w:after="0"/>
        <w:contextualSpacing/>
        <w:rPr>
          <w:b w:val="0"/>
        </w:rPr>
      </w:pPr>
      <w:r>
        <w:rPr>
          <w:b w:val="0"/>
          <w:caps w:val="0"/>
        </w:rPr>
        <w:t xml:space="preserve">15. </w:t>
      </w:r>
      <w:r w:rsidRPr="00D42D09">
        <w:rPr>
          <w:b w:val="0"/>
          <w:caps w:val="0"/>
        </w:rPr>
        <w:t xml:space="preserve">Смещаем полигон </w:t>
      </w:r>
      <w:r w:rsidRPr="00D42D09">
        <w:rPr>
          <w:b w:val="0"/>
          <w:i/>
          <w:caps w:val="0"/>
          <w:lang w:val="en-US"/>
        </w:rPr>
        <w:t>P</w:t>
      </w:r>
      <w:r w:rsidRPr="00D42D09">
        <w:rPr>
          <w:b w:val="0"/>
          <w:i/>
          <w:caps w:val="0"/>
        </w:rPr>
        <w:t>А</w:t>
      </w:r>
      <w:r w:rsidRPr="00D42D09">
        <w:rPr>
          <w:b w:val="0"/>
          <w:caps w:val="0"/>
        </w:rPr>
        <w:t xml:space="preserve"> на полученный вектор перемещения </w:t>
      </w:r>
      <w:r w:rsidRPr="00D42D09">
        <w:rPr>
          <w:b w:val="0"/>
          <w:i/>
          <w:caps w:val="0"/>
          <w:lang w:val="en-US"/>
        </w:rPr>
        <w:t>V</w:t>
      </w:r>
      <w:r w:rsidRPr="00D42D09">
        <w:rPr>
          <w:b w:val="0"/>
          <w:caps w:val="0"/>
        </w:rPr>
        <w:t xml:space="preserve"> для вывода объектов из состояния пересечения.</w:t>
      </w:r>
    </w:p>
    <w:p w:rsidR="00A81794" w:rsidRPr="00D42D09" w:rsidRDefault="00A81794" w:rsidP="00A81794">
      <w:pPr>
        <w:pStyle w:val="1"/>
        <w:keepNext w:val="0"/>
        <w:pageBreakBefore w:val="0"/>
        <w:tabs>
          <w:tab w:val="left" w:pos="993"/>
        </w:tabs>
        <w:spacing w:before="0" w:after="0"/>
        <w:contextualSpacing/>
        <w:rPr>
          <w:b w:val="0"/>
        </w:rPr>
      </w:pPr>
      <w:r>
        <w:rPr>
          <w:b w:val="0"/>
          <w:caps w:val="0"/>
        </w:rPr>
        <w:t xml:space="preserve">16. </w:t>
      </w:r>
      <w:r w:rsidRPr="00D42D09">
        <w:rPr>
          <w:b w:val="0"/>
          <w:caps w:val="0"/>
        </w:rPr>
        <w:t>Конец.</w:t>
      </w:r>
    </w:p>
    <w:p w:rsidR="00332EA4" w:rsidRPr="007B3CA2" w:rsidRDefault="00332EA4" w:rsidP="00332EA4">
      <w:pPr>
        <w:ind w:firstLine="709"/>
      </w:pPr>
      <w:r w:rsidRPr="007B3CA2">
        <w:lastRenderedPageBreak/>
        <w:t>Было проведено тестирование работы алгоритма на нескольких наборах невыпуклых объектов. На рис. 2 представлен пример разрешения коллизий двух невыпуклых объектов разработанным алгоритмом.</w:t>
      </w:r>
    </w:p>
    <w:p w:rsidR="00332EA4" w:rsidRPr="007B3CA2" w:rsidRDefault="00332EA4" w:rsidP="00332EA4">
      <w:pPr>
        <w:ind w:firstLine="709"/>
        <w:jc w:val="center"/>
        <w:rPr>
          <w:noProof/>
        </w:rPr>
      </w:pPr>
      <w:r w:rsidRPr="007B3CA2">
        <w:rPr>
          <w:noProof/>
        </w:rPr>
        <w:object w:dxaOrig="10680" w:dyaOrig="4980">
          <v:shape id="_x0000_i1026" type="#_x0000_t75" style="width:277.5pt;height:129pt" o:ole="">
            <v:imagedata r:id="rId10" o:title=""/>
          </v:shape>
          <o:OLEObject Type="Embed" ProgID="PBrush" ShapeID="_x0000_i1026" DrawAspect="Content" ObjectID="_1505753697" r:id="rId11"/>
        </w:object>
      </w:r>
    </w:p>
    <w:p w:rsidR="00332EA4" w:rsidRDefault="00332EA4" w:rsidP="00332EA4">
      <w:pPr>
        <w:ind w:firstLine="709"/>
        <w:jc w:val="center"/>
      </w:pPr>
      <w:r w:rsidRPr="007B3CA2">
        <w:t xml:space="preserve">Рис. 2. – Пример разрешения коллизий двух невыпуклых объектов </w:t>
      </w:r>
    </w:p>
    <w:p w:rsidR="00D42D09" w:rsidRPr="007B3CA2" w:rsidRDefault="00D42D09" w:rsidP="00332EA4">
      <w:pPr>
        <w:ind w:firstLine="709"/>
        <w:jc w:val="center"/>
      </w:pPr>
    </w:p>
    <w:p w:rsidR="00332EA4" w:rsidRPr="007B3CA2" w:rsidRDefault="00332EA4" w:rsidP="00332EA4">
      <w:pPr>
        <w:ind w:firstLine="709"/>
      </w:pPr>
      <w:r w:rsidRPr="007B3CA2">
        <w:t xml:space="preserve">Предложенный алгоритм, алгоритмы «ТРО» и </w:t>
      </w:r>
      <w:r w:rsidRPr="007B3CA2">
        <w:rPr>
          <w:i/>
        </w:rPr>
        <w:t xml:space="preserve">GJK/EPA </w:t>
      </w:r>
      <w:r w:rsidRPr="007B3CA2">
        <w:t>были протестированы на одинаковых наборах невыпуклых объектов в идентичных условиях (результаты представлены на рис. 3).</w:t>
      </w:r>
    </w:p>
    <w:p w:rsidR="00332EA4" w:rsidRPr="007B3CA2" w:rsidRDefault="00A81794" w:rsidP="00332EA4">
      <w:pPr>
        <w:ind w:firstLine="709"/>
        <w:jc w:val="center"/>
      </w:pPr>
      <w:r>
        <w:rPr>
          <w:noProof/>
        </w:rPr>
        <w:drawing>
          <wp:inline distT="0" distB="0" distL="0" distR="0">
            <wp:extent cx="4781550" cy="3514725"/>
            <wp:effectExtent l="19050" t="0" r="0" b="0"/>
            <wp:docPr id="44" name="Рисунок 17" descr="График срав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График сравнен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2EA4" w:rsidRPr="007B3CA2">
        <w:rPr>
          <w:noProof/>
        </w:rPr>
        <w:t xml:space="preserve"> </w:t>
      </w:r>
    </w:p>
    <w:p w:rsidR="00332EA4" w:rsidRPr="007B3CA2" w:rsidRDefault="00332EA4" w:rsidP="00332EA4">
      <w:pPr>
        <w:ind w:firstLine="709"/>
        <w:jc w:val="center"/>
      </w:pPr>
      <w:r w:rsidRPr="007B3CA2">
        <w:t>Рис. 3. – Среднее время разрешения коллизий (мсек)</w:t>
      </w:r>
    </w:p>
    <w:p w:rsidR="00332EA4" w:rsidRPr="007B3CA2" w:rsidRDefault="00332EA4" w:rsidP="00332EA4">
      <w:pPr>
        <w:ind w:firstLine="709"/>
        <w:jc w:val="center"/>
      </w:pPr>
    </w:p>
    <w:p w:rsidR="00794C2C" w:rsidRDefault="00794C2C" w:rsidP="00794C2C">
      <w:pPr>
        <w:ind w:firstLine="709"/>
      </w:pPr>
      <w:r>
        <w:lastRenderedPageBreak/>
        <w:t xml:space="preserve">Как видно из гистограммы, предложенный алгоритм работает в 4 раза быстрее алгоритма «ТРО» и 10 раз быстрее </w:t>
      </w:r>
      <w:r w:rsidRPr="00794C2C">
        <w:rPr>
          <w:i/>
        </w:rPr>
        <w:t>GJK/EPA</w:t>
      </w:r>
      <w:r>
        <w:t xml:space="preserve"> с выпуклой декомпозицией.</w:t>
      </w:r>
    </w:p>
    <w:p w:rsidR="00332EA4" w:rsidRPr="007B3CA2" w:rsidRDefault="00794C2C" w:rsidP="00794C2C">
      <w:pPr>
        <w:ind w:firstLine="709"/>
      </w:pPr>
      <w:r>
        <w:t>Таким образом, в работе предложен алгоритм, отличающийся отсутствием выпуклой декомпозиции невыпук</w:t>
      </w:r>
      <w:r w:rsidR="00F75FCE">
        <w:t>лых объектов, показана эффектив</w:t>
      </w:r>
      <w:r>
        <w:t xml:space="preserve">ность разработанного алгоритма, который работает в среднем в три - четыре раза быстрее по сравнению с алгоритмом «ТРО», использующего выпуклую декомпозицию, и в восемь – десять раз, чем алгоритм </w:t>
      </w:r>
      <w:r w:rsidRPr="00794C2C">
        <w:rPr>
          <w:i/>
        </w:rPr>
        <w:t>GJK/EPA</w:t>
      </w:r>
      <w:r>
        <w:t>.</w:t>
      </w:r>
    </w:p>
    <w:p w:rsidR="00D42D09" w:rsidRPr="000F0042" w:rsidRDefault="001B4AA3" w:rsidP="001B4AA3">
      <w:pPr>
        <w:spacing w:before="240"/>
        <w:ind w:firstLine="142"/>
        <w:jc w:val="center"/>
        <w:rPr>
          <w:b/>
          <w:bCs/>
        </w:rPr>
      </w:pPr>
      <w:r>
        <w:rPr>
          <w:b/>
          <w:bCs/>
        </w:rPr>
        <w:t>Литература</w:t>
      </w:r>
    </w:p>
    <w:p w:rsidR="00D42D09" w:rsidRPr="005016BE" w:rsidRDefault="00D42D09" w:rsidP="00794C2C">
      <w:pPr>
        <w:pStyle w:val="af9"/>
        <w:numPr>
          <w:ilvl w:val="0"/>
          <w:numId w:val="8"/>
        </w:numPr>
        <w:tabs>
          <w:tab w:val="left" w:pos="709"/>
        </w:tabs>
        <w:ind w:left="0" w:firstLine="426"/>
      </w:pPr>
      <w:r w:rsidRPr="005016BE">
        <w:t xml:space="preserve">Файзрахманов Р.А., Бакунов Р.Р., Мехоношин А.С. Создание трехмерных моделей для системы визуализации тренажерного комплекса // Вестник Пермского национального исследовательского политехнического университета. Электротехника, информационные технологии, системы управления. – 2012. </w:t>
      </w:r>
      <w:r w:rsidR="004E425F">
        <w:rPr>
          <w:lang w:val="en-US"/>
        </w:rPr>
        <w:t>–</w:t>
      </w:r>
      <w:r w:rsidR="004E425F" w:rsidRPr="00794C2C">
        <w:rPr>
          <w:lang w:val="en-US"/>
        </w:rPr>
        <w:t xml:space="preserve"> </w:t>
      </w:r>
      <w:r w:rsidRPr="005016BE">
        <w:t>№ 6. С. 25-30.</w:t>
      </w:r>
    </w:p>
    <w:p w:rsidR="00D42D09" w:rsidRPr="005016BE" w:rsidRDefault="00D42D09" w:rsidP="00794C2C">
      <w:pPr>
        <w:pStyle w:val="af9"/>
        <w:numPr>
          <w:ilvl w:val="0"/>
          <w:numId w:val="8"/>
        </w:numPr>
        <w:tabs>
          <w:tab w:val="left" w:pos="709"/>
        </w:tabs>
        <w:ind w:left="0" w:firstLine="426"/>
      </w:pPr>
      <w:r w:rsidRPr="005016BE">
        <w:t>Файзрахманов Р.А., Мехоношин А.С., Бакунов Р.Р., Федоров А.Б., Бикметов Р.Р. Особенности разработки и реализации мобильных пультов тренажерного комплек</w:t>
      </w:r>
      <w:r w:rsidR="004E425F">
        <w:t xml:space="preserve">са оператора портального крана </w:t>
      </w:r>
      <w:r w:rsidR="00132778">
        <w:t>// Инженерный в</w:t>
      </w:r>
      <w:r w:rsidRPr="005016BE">
        <w:t xml:space="preserve">естник Дона, 2012, №4 </w:t>
      </w:r>
      <w:r w:rsidRPr="00794C2C">
        <w:rPr>
          <w:lang w:val="en-US"/>
        </w:rPr>
        <w:t>URL</w:t>
      </w:r>
      <w:r w:rsidR="001B4AA3">
        <w:t xml:space="preserve">: </w:t>
      </w:r>
      <w:r w:rsidRPr="00794C2C">
        <w:rPr>
          <w:lang w:val="en-US"/>
        </w:rPr>
        <w:t>ivdon</w:t>
      </w:r>
      <w:r w:rsidRPr="005016BE">
        <w:t>.</w:t>
      </w:r>
      <w:r w:rsidRPr="00794C2C">
        <w:rPr>
          <w:lang w:val="en-US"/>
        </w:rPr>
        <w:t>ru</w:t>
      </w:r>
      <w:r w:rsidRPr="005016BE">
        <w:t>/</w:t>
      </w:r>
      <w:r w:rsidRPr="00794C2C">
        <w:rPr>
          <w:lang w:val="en-US"/>
        </w:rPr>
        <w:t>magazine</w:t>
      </w:r>
      <w:r w:rsidRPr="005016BE">
        <w:t>/</w:t>
      </w:r>
      <w:r w:rsidRPr="00794C2C">
        <w:rPr>
          <w:lang w:val="en-US"/>
        </w:rPr>
        <w:t>archive</w:t>
      </w:r>
      <w:r w:rsidRPr="005016BE">
        <w:t>/</w:t>
      </w:r>
      <w:r w:rsidRPr="00794C2C">
        <w:rPr>
          <w:lang w:val="en-US"/>
        </w:rPr>
        <w:t>n</w:t>
      </w:r>
      <w:r w:rsidRPr="005016BE">
        <w:t>4</w:t>
      </w:r>
      <w:r w:rsidRPr="00794C2C">
        <w:rPr>
          <w:lang w:val="en-US"/>
        </w:rPr>
        <w:t>p</w:t>
      </w:r>
      <w:r w:rsidRPr="005016BE">
        <w:t>1</w:t>
      </w:r>
      <w:r w:rsidRPr="00794C2C">
        <w:rPr>
          <w:lang w:val="en-US"/>
        </w:rPr>
        <w:t>y</w:t>
      </w:r>
      <w:r w:rsidRPr="005016BE">
        <w:t>2012/1267</w:t>
      </w:r>
      <w:r w:rsidR="001B4AA3">
        <w:t>.</w:t>
      </w:r>
    </w:p>
    <w:p w:rsidR="00D42D09" w:rsidRPr="004E425F" w:rsidRDefault="00D42D09" w:rsidP="00794C2C">
      <w:pPr>
        <w:pStyle w:val="af9"/>
        <w:numPr>
          <w:ilvl w:val="0"/>
          <w:numId w:val="8"/>
        </w:numPr>
        <w:tabs>
          <w:tab w:val="left" w:pos="709"/>
        </w:tabs>
        <w:ind w:left="0" w:firstLine="426"/>
        <w:rPr>
          <w:lang w:val="en-US"/>
        </w:rPr>
      </w:pPr>
      <w:r w:rsidRPr="00794C2C">
        <w:rPr>
          <w:lang w:val="en-US"/>
        </w:rPr>
        <w:t>Fayzrakhmanov R.A.</w:t>
      </w:r>
      <w:r w:rsidR="00966EE8" w:rsidRPr="00966EE8">
        <w:rPr>
          <w:lang w:val="en-US"/>
        </w:rPr>
        <w:t xml:space="preserve">, </w:t>
      </w:r>
      <w:r w:rsidR="00966EE8" w:rsidRPr="00794C2C">
        <w:rPr>
          <w:lang w:val="en-US"/>
        </w:rPr>
        <w:t>Murzakaev</w:t>
      </w:r>
      <w:r w:rsidR="00966EE8" w:rsidRPr="00966EE8">
        <w:rPr>
          <w:lang w:val="en-US"/>
        </w:rPr>
        <w:t xml:space="preserve"> </w:t>
      </w:r>
      <w:r w:rsidR="00966EE8" w:rsidRPr="00794C2C">
        <w:rPr>
          <w:lang w:val="en-US"/>
        </w:rPr>
        <w:t>R. T., Mezentsev</w:t>
      </w:r>
      <w:r w:rsidR="00966EE8" w:rsidRPr="00966EE8">
        <w:rPr>
          <w:lang w:val="en-US"/>
        </w:rPr>
        <w:t xml:space="preserve"> </w:t>
      </w:r>
      <w:r w:rsidR="00966EE8" w:rsidRPr="00794C2C">
        <w:rPr>
          <w:lang w:val="en-US"/>
        </w:rPr>
        <w:t>A. S., Shilov</w:t>
      </w:r>
      <w:r w:rsidR="00966EE8" w:rsidRPr="00966EE8">
        <w:rPr>
          <w:lang w:val="en-US"/>
        </w:rPr>
        <w:t xml:space="preserve"> </w:t>
      </w:r>
      <w:r w:rsidR="00966EE8" w:rsidRPr="00794C2C">
        <w:rPr>
          <w:lang w:val="en-US"/>
        </w:rPr>
        <w:t xml:space="preserve">V. S. </w:t>
      </w:r>
      <w:r w:rsidRPr="00794C2C">
        <w:rPr>
          <w:lang w:val="en-US"/>
        </w:rPr>
        <w:t xml:space="preserve"> Applying the greedy algorithm for reducing the dimensionality of the dynamic programming method in solving the one-dimensional cutting stock </w:t>
      </w:r>
      <w:r w:rsidR="00966EE8" w:rsidRPr="00794C2C">
        <w:rPr>
          <w:lang w:val="en-US"/>
        </w:rPr>
        <w:t>problem</w:t>
      </w:r>
      <w:r w:rsidR="00966EE8">
        <w:rPr>
          <w:lang w:val="en-US"/>
        </w:rPr>
        <w:t xml:space="preserve"> </w:t>
      </w:r>
      <w:r w:rsidR="00966EE8" w:rsidRPr="00794C2C">
        <w:rPr>
          <w:lang w:val="en-US"/>
        </w:rPr>
        <w:t>/</w:t>
      </w:r>
      <w:r w:rsidRPr="00794C2C">
        <w:rPr>
          <w:lang w:val="en-US"/>
        </w:rPr>
        <w:t xml:space="preserve">/ Middle-East Journal of Scientific Research. </w:t>
      </w:r>
      <w:r w:rsidR="004E425F">
        <w:rPr>
          <w:lang w:val="en-US"/>
        </w:rPr>
        <w:t>–</w:t>
      </w:r>
      <w:r w:rsidRPr="00794C2C">
        <w:rPr>
          <w:lang w:val="en-US"/>
        </w:rPr>
        <w:t xml:space="preserve"> 2014.</w:t>
      </w:r>
      <w:r w:rsidR="004E425F">
        <w:rPr>
          <w:lang w:val="en-US"/>
        </w:rPr>
        <w:t xml:space="preserve"> –</w:t>
      </w:r>
      <w:r w:rsidR="004E425F" w:rsidRPr="00794C2C">
        <w:rPr>
          <w:lang w:val="en-US"/>
        </w:rPr>
        <w:t xml:space="preserve"> </w:t>
      </w:r>
      <w:r w:rsidRPr="00794C2C">
        <w:rPr>
          <w:lang w:val="en-US"/>
        </w:rPr>
        <w:t xml:space="preserve">№ </w:t>
      </w:r>
      <w:r w:rsidRPr="004E425F">
        <w:rPr>
          <w:lang w:val="en-US"/>
        </w:rPr>
        <w:t xml:space="preserve">19 (3). </w:t>
      </w:r>
      <w:r w:rsidR="00966EE8">
        <w:rPr>
          <w:lang w:val="en-US"/>
        </w:rPr>
        <w:t>–</w:t>
      </w:r>
      <w:r w:rsidR="00966EE8" w:rsidRPr="00794C2C">
        <w:rPr>
          <w:lang w:val="en-US"/>
        </w:rPr>
        <w:t xml:space="preserve"> </w:t>
      </w:r>
      <w:r w:rsidR="00966EE8" w:rsidRPr="004E425F">
        <w:rPr>
          <w:lang w:val="en-US"/>
        </w:rPr>
        <w:t>pp</w:t>
      </w:r>
      <w:r w:rsidRPr="004E425F">
        <w:rPr>
          <w:lang w:val="en-US"/>
        </w:rPr>
        <w:t>.</w:t>
      </w:r>
      <w:r w:rsidR="004E425F">
        <w:rPr>
          <w:lang w:val="en-US"/>
        </w:rPr>
        <w:t xml:space="preserve"> </w:t>
      </w:r>
      <w:r w:rsidRPr="004E425F">
        <w:rPr>
          <w:lang w:val="en-US"/>
        </w:rPr>
        <w:t>412-416.</w:t>
      </w:r>
    </w:p>
    <w:p w:rsidR="00D42D09" w:rsidRPr="00B2375C" w:rsidRDefault="00966EE8" w:rsidP="00794C2C">
      <w:pPr>
        <w:pStyle w:val="af9"/>
        <w:numPr>
          <w:ilvl w:val="0"/>
          <w:numId w:val="8"/>
        </w:numPr>
        <w:tabs>
          <w:tab w:val="left" w:pos="709"/>
        </w:tabs>
        <w:ind w:left="0" w:firstLine="426"/>
        <w:rPr>
          <w:lang w:val="en-US"/>
        </w:rPr>
      </w:pPr>
      <w:r w:rsidRPr="00794C2C">
        <w:rPr>
          <w:lang w:val="en-US"/>
        </w:rPr>
        <w:t>Fayzrakhmanov R.A.</w:t>
      </w:r>
      <w:r w:rsidRPr="00966EE8">
        <w:rPr>
          <w:lang w:val="en-US"/>
        </w:rPr>
        <w:t xml:space="preserve">, </w:t>
      </w:r>
      <w:r w:rsidRPr="00794C2C">
        <w:rPr>
          <w:lang w:val="en-US"/>
        </w:rPr>
        <w:t>Murzakaev</w:t>
      </w:r>
      <w:r w:rsidRPr="00966EE8">
        <w:rPr>
          <w:lang w:val="en-US"/>
        </w:rPr>
        <w:t xml:space="preserve"> </w:t>
      </w:r>
      <w:r w:rsidRPr="00794C2C">
        <w:rPr>
          <w:lang w:val="en-US"/>
        </w:rPr>
        <w:t>R. T., Mezentsev</w:t>
      </w:r>
      <w:r w:rsidRPr="00966EE8">
        <w:rPr>
          <w:lang w:val="en-US"/>
        </w:rPr>
        <w:t xml:space="preserve"> </w:t>
      </w:r>
      <w:r w:rsidRPr="00794C2C">
        <w:rPr>
          <w:lang w:val="en-US"/>
        </w:rPr>
        <w:t>A. S., Shilov</w:t>
      </w:r>
      <w:r w:rsidRPr="00966EE8">
        <w:rPr>
          <w:lang w:val="en-US"/>
        </w:rPr>
        <w:t xml:space="preserve"> </w:t>
      </w:r>
      <w:r w:rsidRPr="00794C2C">
        <w:rPr>
          <w:lang w:val="en-US"/>
        </w:rPr>
        <w:t xml:space="preserve">V. S.  </w:t>
      </w:r>
      <w:r w:rsidR="00D42D09" w:rsidRPr="00794C2C">
        <w:rPr>
          <w:lang w:val="en-US"/>
        </w:rPr>
        <w:t xml:space="preserve"> Application of the Group Decoder for Solving the Orthogonal Materials Cutting Problem</w:t>
      </w:r>
      <w:r w:rsidRPr="00794C2C">
        <w:rPr>
          <w:lang w:val="en-US"/>
        </w:rPr>
        <w:t xml:space="preserve"> </w:t>
      </w:r>
      <w:r w:rsidR="00D42D09" w:rsidRPr="00794C2C">
        <w:rPr>
          <w:lang w:val="en-US"/>
        </w:rPr>
        <w:t xml:space="preserve">// World Applied Sciences Journal. </w:t>
      </w:r>
      <w:r>
        <w:rPr>
          <w:lang w:val="en-US"/>
        </w:rPr>
        <w:t>–</w:t>
      </w:r>
      <w:r w:rsidRPr="00794C2C">
        <w:rPr>
          <w:lang w:val="en-US"/>
        </w:rPr>
        <w:t xml:space="preserve"> </w:t>
      </w:r>
      <w:r>
        <w:rPr>
          <w:lang w:val="en-US"/>
        </w:rPr>
        <w:t>2013</w:t>
      </w:r>
      <w:r w:rsidR="00B2375C">
        <w:rPr>
          <w:lang w:val="en-US"/>
        </w:rPr>
        <w:t>. –</w:t>
      </w:r>
      <w:r w:rsidR="00B2375C" w:rsidRPr="00794C2C">
        <w:rPr>
          <w:lang w:val="en-US"/>
        </w:rPr>
        <w:t xml:space="preserve"> </w:t>
      </w:r>
      <w:r w:rsidR="00D42D09" w:rsidRPr="00794C2C">
        <w:rPr>
          <w:lang w:val="en-US"/>
        </w:rPr>
        <w:t xml:space="preserve">№ </w:t>
      </w:r>
      <w:r w:rsidR="00D42D09" w:rsidRPr="00B2375C">
        <w:rPr>
          <w:lang w:val="en-US"/>
        </w:rPr>
        <w:t xml:space="preserve">28 (10). </w:t>
      </w:r>
      <w:r w:rsidR="00B2375C">
        <w:rPr>
          <w:lang w:val="en-US"/>
        </w:rPr>
        <w:t>–</w:t>
      </w:r>
      <w:r w:rsidR="00B2375C" w:rsidRPr="00794C2C">
        <w:rPr>
          <w:lang w:val="en-US"/>
        </w:rPr>
        <w:t xml:space="preserve"> </w:t>
      </w:r>
      <w:r w:rsidR="004E425F">
        <w:rPr>
          <w:lang w:val="en-US"/>
        </w:rPr>
        <w:t>pp</w:t>
      </w:r>
      <w:r w:rsidR="00D42D09" w:rsidRPr="00B2375C">
        <w:rPr>
          <w:lang w:val="en-US"/>
        </w:rPr>
        <w:t>.</w:t>
      </w:r>
      <w:r w:rsidR="004E425F">
        <w:rPr>
          <w:lang w:val="en-US"/>
        </w:rPr>
        <w:t xml:space="preserve"> </w:t>
      </w:r>
      <w:r w:rsidR="00D42D09" w:rsidRPr="00B2375C">
        <w:rPr>
          <w:lang w:val="en-US"/>
        </w:rPr>
        <w:t>1361-1365.</w:t>
      </w:r>
    </w:p>
    <w:p w:rsidR="00D42D09" w:rsidRPr="005016BE" w:rsidRDefault="00D42D09" w:rsidP="00794C2C">
      <w:pPr>
        <w:pStyle w:val="af9"/>
        <w:numPr>
          <w:ilvl w:val="0"/>
          <w:numId w:val="8"/>
        </w:numPr>
        <w:tabs>
          <w:tab w:val="left" w:pos="709"/>
        </w:tabs>
        <w:ind w:left="0" w:firstLine="426"/>
      </w:pPr>
      <w:r w:rsidRPr="005016BE">
        <w:t>Мурзакаев Р.Т., Шилов В.С., Буркова А.В. Основные методы решения задачи фигурной нерегулярной укладки плоских деталей</w:t>
      </w:r>
      <w:r>
        <w:t> </w:t>
      </w:r>
      <w:r w:rsidRPr="005016BE">
        <w:t>//</w:t>
      </w:r>
      <w:r>
        <w:t> </w:t>
      </w:r>
      <w:r w:rsidRPr="005016BE">
        <w:t>Инженерный в</w:t>
      </w:r>
      <w:r>
        <w:t>ест</w:t>
      </w:r>
      <w:r w:rsidRPr="005016BE">
        <w:t>ник</w:t>
      </w:r>
      <w:r>
        <w:t> </w:t>
      </w:r>
      <w:r w:rsidRPr="005016BE">
        <w:t>Дона,</w:t>
      </w:r>
      <w:r>
        <w:t> </w:t>
      </w:r>
      <w:r w:rsidRPr="005016BE">
        <w:t>2013,</w:t>
      </w:r>
      <w:r>
        <w:t> </w:t>
      </w:r>
      <w:r w:rsidRPr="005016BE">
        <w:t>№4</w:t>
      </w:r>
      <w:r>
        <w:t xml:space="preserve"> </w:t>
      </w:r>
      <w:r w:rsidRPr="00794C2C">
        <w:rPr>
          <w:lang w:val="en-US"/>
        </w:rPr>
        <w:t>URL</w:t>
      </w:r>
      <w:r w:rsidRPr="005016BE">
        <w:t>:</w:t>
      </w:r>
      <w:r>
        <w:t> </w:t>
      </w:r>
      <w:r w:rsidRPr="00794C2C">
        <w:rPr>
          <w:lang w:val="en-US"/>
        </w:rPr>
        <w:t>ivdon</w:t>
      </w:r>
      <w:r w:rsidRPr="005016BE">
        <w:t>.</w:t>
      </w:r>
      <w:r w:rsidRPr="00794C2C">
        <w:rPr>
          <w:lang w:val="en-US"/>
        </w:rPr>
        <w:t>ru</w:t>
      </w:r>
      <w:r w:rsidRPr="005016BE">
        <w:t>/</w:t>
      </w:r>
      <w:r w:rsidRPr="00794C2C">
        <w:rPr>
          <w:lang w:val="en-US"/>
        </w:rPr>
        <w:t>magazine</w:t>
      </w:r>
      <w:r w:rsidRPr="005016BE">
        <w:t>/</w:t>
      </w:r>
      <w:r w:rsidRPr="00794C2C">
        <w:rPr>
          <w:lang w:val="en-US"/>
        </w:rPr>
        <w:t>archive</w:t>
      </w:r>
      <w:r w:rsidRPr="005016BE">
        <w:t>/</w:t>
      </w:r>
      <w:r w:rsidRPr="00794C2C">
        <w:rPr>
          <w:lang w:val="en-US"/>
        </w:rPr>
        <w:t>n</w:t>
      </w:r>
      <w:r w:rsidRPr="005016BE">
        <w:t>4</w:t>
      </w:r>
      <w:r w:rsidRPr="00794C2C">
        <w:rPr>
          <w:lang w:val="en-US"/>
        </w:rPr>
        <w:t>y</w:t>
      </w:r>
      <w:r w:rsidRPr="005016BE">
        <w:t>2013/2043</w:t>
      </w:r>
      <w:r w:rsidR="00B2375C" w:rsidRPr="00B2375C">
        <w:t>.</w:t>
      </w:r>
    </w:p>
    <w:p w:rsidR="00D42D09" w:rsidRPr="005016BE" w:rsidRDefault="00D42D09" w:rsidP="00794C2C">
      <w:pPr>
        <w:pStyle w:val="af9"/>
        <w:numPr>
          <w:ilvl w:val="0"/>
          <w:numId w:val="8"/>
        </w:numPr>
        <w:tabs>
          <w:tab w:val="left" w:pos="709"/>
        </w:tabs>
        <w:ind w:left="0" w:firstLine="426"/>
      </w:pPr>
      <w:r w:rsidRPr="005016BE">
        <w:lastRenderedPageBreak/>
        <w:t>Взаимодействия 2</w:t>
      </w:r>
      <w:r w:rsidRPr="00794C2C">
        <w:rPr>
          <w:lang w:val="en-US"/>
        </w:rPr>
        <w:t>D</w:t>
      </w:r>
      <w:r w:rsidRPr="005016BE">
        <w:t xml:space="preserve"> объектов (столкновения) // </w:t>
      </w:r>
      <w:r w:rsidRPr="00794C2C">
        <w:rPr>
          <w:lang w:val="en-US"/>
        </w:rPr>
        <w:t>URL</w:t>
      </w:r>
      <w:r w:rsidRPr="005016BE">
        <w:t xml:space="preserve">: </w:t>
      </w:r>
      <w:r w:rsidRPr="00794C2C">
        <w:rPr>
          <w:lang w:val="en-US"/>
        </w:rPr>
        <w:t>xnadev</w:t>
      </w:r>
      <w:r w:rsidRPr="005016BE">
        <w:t>.</w:t>
      </w:r>
      <w:r w:rsidRPr="00794C2C">
        <w:rPr>
          <w:lang w:val="en-US"/>
        </w:rPr>
        <w:t>ru</w:t>
      </w:r>
      <w:r w:rsidRPr="005016BE">
        <w:t>/</w:t>
      </w:r>
      <w:r w:rsidRPr="00794C2C">
        <w:rPr>
          <w:lang w:val="en-US"/>
        </w:rPr>
        <w:t>articles</w:t>
      </w:r>
      <w:r w:rsidRPr="005016BE">
        <w:t>.</w:t>
      </w:r>
      <w:r w:rsidRPr="00794C2C">
        <w:rPr>
          <w:lang w:val="en-US"/>
        </w:rPr>
        <w:t>php</w:t>
      </w:r>
      <w:r w:rsidRPr="005016BE">
        <w:t>?</w:t>
      </w:r>
      <w:r w:rsidRPr="00794C2C">
        <w:rPr>
          <w:lang w:val="en-US"/>
        </w:rPr>
        <w:t>article</w:t>
      </w:r>
      <w:r w:rsidRPr="005016BE">
        <w:t>_</w:t>
      </w:r>
      <w:r w:rsidRPr="00794C2C">
        <w:rPr>
          <w:lang w:val="en-US"/>
        </w:rPr>
        <w:t>id</w:t>
      </w:r>
      <w:r w:rsidRPr="005016BE">
        <w:t>=72 (Дата обращения: 26.09.15).</w:t>
      </w:r>
    </w:p>
    <w:p w:rsidR="00D42D09" w:rsidRPr="00B2375C" w:rsidRDefault="00D42D09" w:rsidP="00132778">
      <w:pPr>
        <w:pStyle w:val="af9"/>
        <w:numPr>
          <w:ilvl w:val="0"/>
          <w:numId w:val="8"/>
        </w:numPr>
        <w:tabs>
          <w:tab w:val="left" w:pos="709"/>
        </w:tabs>
        <w:ind w:left="0" w:firstLine="426"/>
        <w:rPr>
          <w:lang w:val="en-US"/>
        </w:rPr>
      </w:pPr>
      <w:r w:rsidRPr="00794C2C">
        <w:rPr>
          <w:lang w:val="en-US"/>
        </w:rPr>
        <w:t>Yalmar Ponce Atencio, Claudio Esperanca и др. [всего 4 автора]. Collision Detection and Response Scheme for Simpliﬁed</w:t>
      </w:r>
      <w:r w:rsidR="00B2375C">
        <w:rPr>
          <w:lang w:val="en-US"/>
        </w:rPr>
        <w:t xml:space="preserve"> Physically Based Animation </w:t>
      </w:r>
      <w:r w:rsidRPr="00B2375C">
        <w:rPr>
          <w:lang w:val="en-US"/>
        </w:rPr>
        <w:t>// </w:t>
      </w:r>
      <w:r w:rsidRPr="00794C2C">
        <w:rPr>
          <w:lang w:val="en-US"/>
        </w:rPr>
        <w:t>URL</w:t>
      </w:r>
      <w:r w:rsidRPr="00B2375C">
        <w:rPr>
          <w:lang w:val="en-US"/>
        </w:rPr>
        <w:t>: </w:t>
      </w:r>
      <w:r w:rsidRPr="00794C2C">
        <w:rPr>
          <w:lang w:val="en-US"/>
        </w:rPr>
        <w:t>lcg</w:t>
      </w:r>
      <w:r w:rsidRPr="00B2375C">
        <w:rPr>
          <w:lang w:val="en-US"/>
        </w:rPr>
        <w:t>.</w:t>
      </w:r>
      <w:r w:rsidRPr="00794C2C">
        <w:rPr>
          <w:lang w:val="en-US"/>
        </w:rPr>
        <w:t>ufrj</w:t>
      </w:r>
      <w:r w:rsidRPr="00B2375C">
        <w:rPr>
          <w:lang w:val="en-US"/>
        </w:rPr>
        <w:t>.</w:t>
      </w:r>
      <w:r w:rsidRPr="00794C2C">
        <w:rPr>
          <w:lang w:val="en-US"/>
        </w:rPr>
        <w:t>br</w:t>
      </w:r>
      <w:r w:rsidRPr="00B2375C">
        <w:rPr>
          <w:lang w:val="en-US"/>
        </w:rPr>
        <w:t>/</w:t>
      </w:r>
      <w:r w:rsidRPr="00794C2C">
        <w:rPr>
          <w:lang w:val="en-US"/>
        </w:rPr>
        <w:t>Members</w:t>
      </w:r>
      <w:r w:rsidRPr="00B2375C">
        <w:rPr>
          <w:lang w:val="en-US"/>
        </w:rPr>
        <w:t>/</w:t>
      </w:r>
      <w:r w:rsidRPr="00794C2C">
        <w:rPr>
          <w:lang w:val="en-US"/>
        </w:rPr>
        <w:t>esperanc</w:t>
      </w:r>
      <w:r w:rsidRPr="00B2375C">
        <w:rPr>
          <w:lang w:val="en-US"/>
        </w:rPr>
        <w:t>/</w:t>
      </w:r>
      <w:r w:rsidRPr="00794C2C">
        <w:rPr>
          <w:lang w:val="en-US"/>
        </w:rPr>
        <w:t>atencioy</w:t>
      </w:r>
      <w:r w:rsidRPr="00B2375C">
        <w:rPr>
          <w:lang w:val="en-US"/>
        </w:rPr>
        <w:t>_</w:t>
      </w:r>
      <w:r w:rsidR="00966EE8" w:rsidRPr="00794C2C">
        <w:rPr>
          <w:lang w:val="en-US"/>
        </w:rPr>
        <w:t>collision</w:t>
      </w:r>
      <w:r w:rsidR="00966EE8" w:rsidRPr="00B2375C">
        <w:rPr>
          <w:lang w:val="en-US"/>
        </w:rPr>
        <w:t>.</w:t>
      </w:r>
      <w:r w:rsidR="00966EE8" w:rsidRPr="00794C2C">
        <w:rPr>
          <w:lang w:val="en-US"/>
        </w:rPr>
        <w:t>pdf</w:t>
      </w:r>
      <w:r w:rsidR="00966EE8" w:rsidRPr="00B2375C">
        <w:rPr>
          <w:lang w:val="en-US"/>
        </w:rPr>
        <w:t xml:space="preserve"> </w:t>
      </w:r>
      <w:r w:rsidR="00966EE8">
        <w:rPr>
          <w:lang w:val="en-US"/>
        </w:rPr>
        <w:t>(</w:t>
      </w:r>
      <w:r w:rsidR="00B2375C">
        <w:rPr>
          <w:lang w:val="en-US"/>
        </w:rPr>
        <w:t>D</w:t>
      </w:r>
      <w:r w:rsidR="00B2375C" w:rsidRPr="00B2375C">
        <w:rPr>
          <w:lang w:val="en-US"/>
        </w:rPr>
        <w:t>ate of check</w:t>
      </w:r>
      <w:r w:rsidRPr="00B2375C">
        <w:rPr>
          <w:lang w:val="en-US"/>
        </w:rPr>
        <w:t>: 26.09.15).</w:t>
      </w:r>
    </w:p>
    <w:p w:rsidR="00D42D09" w:rsidRPr="00132778" w:rsidRDefault="00530A87" w:rsidP="00794C2C">
      <w:pPr>
        <w:pStyle w:val="af9"/>
        <w:numPr>
          <w:ilvl w:val="0"/>
          <w:numId w:val="8"/>
        </w:numPr>
        <w:tabs>
          <w:tab w:val="left" w:pos="709"/>
        </w:tabs>
        <w:ind w:left="0" w:firstLine="426"/>
        <w:rPr>
          <w:lang w:val="en-US"/>
        </w:rPr>
      </w:pPr>
      <w:r>
        <w:t>Карасёв</w:t>
      </w:r>
      <w:r w:rsidRPr="00132778">
        <w:rPr>
          <w:lang w:val="en-US"/>
        </w:rPr>
        <w:t xml:space="preserve"> </w:t>
      </w:r>
      <w:r>
        <w:t>Р</w:t>
      </w:r>
      <w:r w:rsidRPr="00132778">
        <w:rPr>
          <w:lang w:val="en-US"/>
        </w:rPr>
        <w:t>.</w:t>
      </w:r>
      <w:r w:rsidR="00D42D09" w:rsidRPr="005016BE">
        <w:t>Н</w:t>
      </w:r>
      <w:r w:rsidR="00D42D09" w:rsidRPr="00132778">
        <w:rPr>
          <w:lang w:val="en-US"/>
        </w:rPr>
        <w:t xml:space="preserve">. </w:t>
      </w:r>
      <w:r w:rsidR="00D42D09" w:rsidRPr="005016BE">
        <w:t>Мера</w:t>
      </w:r>
      <w:r w:rsidR="00D42D09" w:rsidRPr="00132778">
        <w:rPr>
          <w:lang w:val="en-US"/>
        </w:rPr>
        <w:t xml:space="preserve"> </w:t>
      </w:r>
      <w:r w:rsidR="00D42D09" w:rsidRPr="005016BE">
        <w:t>невыпуклости</w:t>
      </w:r>
      <w:r w:rsidR="00D42D09" w:rsidRPr="00132778">
        <w:rPr>
          <w:lang w:val="en-US"/>
        </w:rPr>
        <w:t xml:space="preserve"> </w:t>
      </w:r>
      <w:r w:rsidR="00D42D09" w:rsidRPr="005016BE">
        <w:t>плоски</w:t>
      </w:r>
      <w:r w:rsidR="00132778">
        <w:t>х</w:t>
      </w:r>
      <w:r w:rsidR="00132778" w:rsidRPr="00132778">
        <w:rPr>
          <w:lang w:val="en-US"/>
        </w:rPr>
        <w:t xml:space="preserve"> </w:t>
      </w:r>
      <w:r w:rsidR="00132778">
        <w:t>множеств</w:t>
      </w:r>
      <w:r w:rsidR="00132778" w:rsidRPr="00132778">
        <w:rPr>
          <w:lang w:val="en-US"/>
        </w:rPr>
        <w:t xml:space="preserve"> </w:t>
      </w:r>
      <w:r w:rsidR="00132778">
        <w:t>и</w:t>
      </w:r>
      <w:r w:rsidR="00132778" w:rsidRPr="00132778">
        <w:rPr>
          <w:lang w:val="en-US"/>
        </w:rPr>
        <w:t xml:space="preserve"> </w:t>
      </w:r>
      <w:r w:rsidR="00132778">
        <w:t>сумма</w:t>
      </w:r>
      <w:r w:rsidR="00132778" w:rsidRPr="00132778">
        <w:rPr>
          <w:lang w:val="en-US"/>
        </w:rPr>
        <w:t xml:space="preserve"> </w:t>
      </w:r>
      <w:r w:rsidR="00132778">
        <w:t>Минковского</w:t>
      </w:r>
      <w:r w:rsidR="00D42D09" w:rsidRPr="00132778">
        <w:rPr>
          <w:lang w:val="en-US"/>
        </w:rPr>
        <w:t xml:space="preserve"> </w:t>
      </w:r>
      <w:r w:rsidR="00D42D09" w:rsidRPr="00794C2C">
        <w:rPr>
          <w:lang w:val="en-US"/>
        </w:rPr>
        <w:t>URL</w:t>
      </w:r>
      <w:r w:rsidR="00D42D09" w:rsidRPr="00132778">
        <w:rPr>
          <w:lang w:val="en-US"/>
        </w:rPr>
        <w:t xml:space="preserve">: </w:t>
      </w:r>
      <w:r w:rsidR="00D42D09" w:rsidRPr="00794C2C">
        <w:rPr>
          <w:lang w:val="en-US"/>
        </w:rPr>
        <w:t>rkarasev</w:t>
      </w:r>
      <w:r w:rsidR="00D42D09" w:rsidRPr="00132778">
        <w:rPr>
          <w:lang w:val="en-US"/>
        </w:rPr>
        <w:t>.</w:t>
      </w:r>
      <w:r w:rsidR="00D42D09" w:rsidRPr="00794C2C">
        <w:rPr>
          <w:lang w:val="en-US"/>
        </w:rPr>
        <w:t>ru</w:t>
      </w:r>
      <w:r w:rsidR="00D42D09" w:rsidRPr="00132778">
        <w:rPr>
          <w:lang w:val="en-US"/>
        </w:rPr>
        <w:t>/</w:t>
      </w:r>
      <w:r w:rsidR="00D42D09" w:rsidRPr="00794C2C">
        <w:rPr>
          <w:lang w:val="en-US"/>
        </w:rPr>
        <w:t>common</w:t>
      </w:r>
      <w:r w:rsidR="00D42D09" w:rsidRPr="00132778">
        <w:rPr>
          <w:lang w:val="en-US"/>
        </w:rPr>
        <w:t xml:space="preserve"> /</w:t>
      </w:r>
      <w:r w:rsidR="00D42D09" w:rsidRPr="00794C2C">
        <w:rPr>
          <w:lang w:val="en-US"/>
        </w:rPr>
        <w:t>upload</w:t>
      </w:r>
      <w:r w:rsidR="00D42D09" w:rsidRPr="00132778">
        <w:rPr>
          <w:lang w:val="en-US"/>
        </w:rPr>
        <w:t>/</w:t>
      </w:r>
      <w:r w:rsidR="00D42D09" w:rsidRPr="00794C2C">
        <w:rPr>
          <w:lang w:val="en-US"/>
        </w:rPr>
        <w:t>minkowski</w:t>
      </w:r>
      <w:r w:rsidR="00D42D09" w:rsidRPr="00132778">
        <w:rPr>
          <w:lang w:val="en-US"/>
        </w:rPr>
        <w:t>_</w:t>
      </w:r>
      <w:r w:rsidR="00D42D09" w:rsidRPr="00794C2C">
        <w:rPr>
          <w:lang w:val="en-US"/>
        </w:rPr>
        <w:t>sum</w:t>
      </w:r>
      <w:r w:rsidR="00D42D09" w:rsidRPr="00132778">
        <w:rPr>
          <w:lang w:val="en-US"/>
        </w:rPr>
        <w:t>_</w:t>
      </w:r>
      <w:r w:rsidR="00D42D09" w:rsidRPr="00794C2C">
        <w:rPr>
          <w:lang w:val="en-US"/>
        </w:rPr>
        <w:t>rus</w:t>
      </w:r>
      <w:r w:rsidR="00D42D09" w:rsidRPr="00132778">
        <w:rPr>
          <w:lang w:val="en-US"/>
        </w:rPr>
        <w:t>.</w:t>
      </w:r>
      <w:r w:rsidR="00D42D09" w:rsidRPr="00794C2C">
        <w:rPr>
          <w:lang w:val="en-US"/>
        </w:rPr>
        <w:t>pdf</w:t>
      </w:r>
      <w:r w:rsidR="00D42D09" w:rsidRPr="00132778">
        <w:rPr>
          <w:lang w:val="en-US"/>
        </w:rPr>
        <w:t xml:space="preserve">  (</w:t>
      </w:r>
      <w:r w:rsidR="00D42D09" w:rsidRPr="005016BE">
        <w:t>Дата</w:t>
      </w:r>
      <w:r w:rsidR="00D42D09" w:rsidRPr="00132778">
        <w:rPr>
          <w:lang w:val="en-US"/>
        </w:rPr>
        <w:t xml:space="preserve"> </w:t>
      </w:r>
      <w:r w:rsidR="00D42D09" w:rsidRPr="005016BE">
        <w:t>обращения</w:t>
      </w:r>
      <w:r w:rsidR="00D42D09" w:rsidRPr="00132778">
        <w:rPr>
          <w:lang w:val="en-US"/>
        </w:rPr>
        <w:t>: 26.09.15).</w:t>
      </w:r>
    </w:p>
    <w:p w:rsidR="00D42D09" w:rsidRDefault="00D42D09" w:rsidP="00794C2C">
      <w:pPr>
        <w:pStyle w:val="af9"/>
        <w:numPr>
          <w:ilvl w:val="0"/>
          <w:numId w:val="8"/>
        </w:numPr>
        <w:tabs>
          <w:tab w:val="left" w:pos="851"/>
        </w:tabs>
        <w:ind w:left="0" w:firstLine="426"/>
      </w:pPr>
      <w:r w:rsidRPr="005016BE">
        <w:t xml:space="preserve">Ермолин Е. Н. Методы определения и разрешения столкновений на полигональных </w:t>
      </w:r>
      <w:r w:rsidRPr="00B2375C">
        <w:t>моделях: дис. канд. физико-математических наук: 05.13.18. Новосибирск, 2011.</w:t>
      </w:r>
      <w:r w:rsidR="004E425F" w:rsidRPr="00B2375C">
        <w:t xml:space="preserve"> </w:t>
      </w:r>
      <w:r w:rsidR="004E425F" w:rsidRPr="00B2375C">
        <w:rPr>
          <w:lang w:val="en-US"/>
        </w:rPr>
        <w:t xml:space="preserve">– </w:t>
      </w:r>
      <w:r w:rsidR="004E425F" w:rsidRPr="00B2375C">
        <w:t xml:space="preserve">155 </w:t>
      </w:r>
      <w:r w:rsidR="004E425F" w:rsidRPr="00B2375C">
        <w:rPr>
          <w:lang w:val="en-US"/>
        </w:rPr>
        <w:t>c</w:t>
      </w:r>
      <w:r w:rsidR="004E425F" w:rsidRPr="00B2375C">
        <w:t>.</w:t>
      </w:r>
    </w:p>
    <w:p w:rsidR="00A81794" w:rsidRDefault="00A81794" w:rsidP="00A81794">
      <w:pPr>
        <w:pStyle w:val="af9"/>
        <w:numPr>
          <w:ilvl w:val="0"/>
          <w:numId w:val="8"/>
        </w:numPr>
        <w:tabs>
          <w:tab w:val="left" w:pos="851"/>
        </w:tabs>
        <w:ind w:left="0" w:firstLine="426"/>
        <w:rPr>
          <w:lang w:val="en-US"/>
        </w:rPr>
      </w:pPr>
      <w:r w:rsidRPr="00794C2C">
        <w:rPr>
          <w:lang w:val="en-US"/>
        </w:rPr>
        <w:t>Johnny Huynh. Separating Axis Theor</w:t>
      </w:r>
      <w:r>
        <w:rPr>
          <w:lang w:val="en-US"/>
        </w:rPr>
        <w:t>em for Oriented Bounding Boxes</w:t>
      </w:r>
      <w:r w:rsidRPr="00A81794">
        <w:rPr>
          <w:lang w:val="en-US"/>
        </w:rPr>
        <w:t xml:space="preserve"> </w:t>
      </w:r>
      <w:r w:rsidRPr="00B2375C">
        <w:rPr>
          <w:lang w:val="en-US"/>
        </w:rPr>
        <w:t>// </w:t>
      </w:r>
      <w:r w:rsidRPr="00794C2C">
        <w:rPr>
          <w:lang w:val="en-US"/>
        </w:rPr>
        <w:t>URL</w:t>
      </w:r>
      <w:r w:rsidRPr="00B2375C">
        <w:rPr>
          <w:lang w:val="en-US"/>
        </w:rPr>
        <w:t>: </w:t>
      </w:r>
      <w:r w:rsidRPr="00794C2C">
        <w:rPr>
          <w:lang w:val="en-US"/>
        </w:rPr>
        <w:t>jkh</w:t>
      </w:r>
      <w:r w:rsidRPr="00B2375C">
        <w:rPr>
          <w:lang w:val="en-US"/>
        </w:rPr>
        <w:t>.</w:t>
      </w:r>
      <w:r w:rsidRPr="00794C2C">
        <w:rPr>
          <w:lang w:val="en-US"/>
        </w:rPr>
        <w:t>me</w:t>
      </w:r>
      <w:r w:rsidRPr="00B2375C">
        <w:rPr>
          <w:lang w:val="en-US"/>
        </w:rPr>
        <w:t>/</w:t>
      </w:r>
      <w:r w:rsidRPr="00794C2C">
        <w:rPr>
          <w:lang w:val="en-US"/>
        </w:rPr>
        <w:t>files</w:t>
      </w:r>
      <w:r w:rsidRPr="00B2375C">
        <w:rPr>
          <w:lang w:val="en-US"/>
        </w:rPr>
        <w:t>/</w:t>
      </w:r>
      <w:r w:rsidRPr="00794C2C">
        <w:rPr>
          <w:lang w:val="en-US"/>
        </w:rPr>
        <w:t>tutorials</w:t>
      </w:r>
      <w:r w:rsidRPr="00B2375C">
        <w:rPr>
          <w:lang w:val="en-US"/>
        </w:rPr>
        <w:t>/</w:t>
      </w:r>
      <w:r w:rsidRPr="00794C2C">
        <w:rPr>
          <w:lang w:val="en-US"/>
        </w:rPr>
        <w:t>Separating</w:t>
      </w:r>
      <w:r w:rsidRPr="00B2375C">
        <w:rPr>
          <w:lang w:val="en-US"/>
        </w:rPr>
        <w:t>%20</w:t>
      </w:r>
      <w:r w:rsidRPr="00794C2C">
        <w:rPr>
          <w:lang w:val="en-US"/>
        </w:rPr>
        <w:t>Axis</w:t>
      </w:r>
      <w:r w:rsidRPr="00B2375C">
        <w:rPr>
          <w:lang w:val="en-US"/>
        </w:rPr>
        <w:t>%20</w:t>
      </w:r>
      <w:r w:rsidRPr="00794C2C">
        <w:rPr>
          <w:lang w:val="en-US"/>
        </w:rPr>
        <w:t>Theorem</w:t>
      </w:r>
      <w:r w:rsidRPr="00B2375C">
        <w:rPr>
          <w:lang w:val="en-US"/>
        </w:rPr>
        <w:t>%20</w:t>
      </w:r>
      <w:r w:rsidRPr="00794C2C">
        <w:rPr>
          <w:lang w:val="en-US"/>
        </w:rPr>
        <w:t>for</w:t>
      </w:r>
      <w:r w:rsidRPr="00B2375C">
        <w:rPr>
          <w:lang w:val="en-US"/>
        </w:rPr>
        <w:t>%20</w:t>
      </w:r>
      <w:r w:rsidRPr="00794C2C">
        <w:rPr>
          <w:lang w:val="en-US"/>
        </w:rPr>
        <w:t>Oriented</w:t>
      </w:r>
      <w:r w:rsidRPr="00B2375C">
        <w:rPr>
          <w:lang w:val="en-US"/>
        </w:rPr>
        <w:t>%20</w:t>
      </w:r>
      <w:r w:rsidRPr="00794C2C">
        <w:rPr>
          <w:lang w:val="en-US"/>
        </w:rPr>
        <w:t>Bounding</w:t>
      </w:r>
      <w:r w:rsidRPr="00B2375C">
        <w:rPr>
          <w:lang w:val="en-US"/>
        </w:rPr>
        <w:t>%20</w:t>
      </w:r>
      <w:r w:rsidRPr="00794C2C">
        <w:rPr>
          <w:lang w:val="en-US"/>
        </w:rPr>
        <w:t>Boxes</w:t>
      </w:r>
      <w:r w:rsidRPr="00B2375C">
        <w:rPr>
          <w:lang w:val="en-US"/>
        </w:rPr>
        <w:t>.</w:t>
      </w:r>
      <w:r w:rsidRPr="00794C2C">
        <w:rPr>
          <w:lang w:val="en-US"/>
        </w:rPr>
        <w:t>pdf</w:t>
      </w:r>
      <w:r w:rsidRPr="00B2375C">
        <w:rPr>
          <w:lang w:val="en-US"/>
        </w:rPr>
        <w:t xml:space="preserve"> (</w:t>
      </w:r>
      <w:r>
        <w:rPr>
          <w:lang w:val="en-US"/>
        </w:rPr>
        <w:t>D</w:t>
      </w:r>
      <w:r w:rsidRPr="00B2375C">
        <w:rPr>
          <w:lang w:val="en-US"/>
        </w:rPr>
        <w:t>ate of check: 26.09.15).</w:t>
      </w:r>
    </w:p>
    <w:p w:rsidR="006178BD" w:rsidRPr="00530A87" w:rsidRDefault="00530A87" w:rsidP="00530A87">
      <w:pPr>
        <w:pStyle w:val="af9"/>
        <w:numPr>
          <w:ilvl w:val="0"/>
          <w:numId w:val="8"/>
        </w:numPr>
        <w:tabs>
          <w:tab w:val="left" w:pos="851"/>
        </w:tabs>
        <w:ind w:left="0" w:firstLine="426"/>
      </w:pPr>
      <w:r>
        <w:t>Мурзакаев Р.Т., Швецов М.Д., Брюханова А.А. А</w:t>
      </w:r>
      <w:r w:rsidRPr="00530A87">
        <w:t>лгоритмы распознавания столкновений</w:t>
      </w:r>
      <w:r>
        <w:t xml:space="preserve"> </w:t>
      </w:r>
      <w:r w:rsidRPr="00530A87">
        <w:t>//</w:t>
      </w:r>
      <w:r>
        <w:t xml:space="preserve"> М</w:t>
      </w:r>
      <w:r w:rsidRPr="00530A87">
        <w:t>еждународная научно-практическая конференция «</w:t>
      </w:r>
      <w:r>
        <w:t>Т</w:t>
      </w:r>
      <w:r w:rsidRPr="00530A87">
        <w:t>енденции развития точных, естественных и гуманитарных наук - 2014»</w:t>
      </w:r>
      <w:r>
        <w:t xml:space="preserve"> (</w:t>
      </w:r>
      <w:r w:rsidRPr="00530A87">
        <w:t>сборник статей</w:t>
      </w:r>
      <w:r>
        <w:t xml:space="preserve">), </w:t>
      </w:r>
      <w:r w:rsidR="004E127E">
        <w:t>Брянск, 21-23 июля 2014</w:t>
      </w:r>
      <w:r w:rsidRPr="00530A87">
        <w:t>.</w:t>
      </w:r>
      <w:r>
        <w:t xml:space="preserve"> – Брянск, 2014. – С. 3-8.</w:t>
      </w:r>
    </w:p>
    <w:p w:rsidR="00D42D09" w:rsidRPr="00794C2C" w:rsidRDefault="00D42D09" w:rsidP="00794C2C">
      <w:pPr>
        <w:pStyle w:val="af9"/>
        <w:numPr>
          <w:ilvl w:val="0"/>
          <w:numId w:val="8"/>
        </w:numPr>
        <w:tabs>
          <w:tab w:val="left" w:pos="851"/>
        </w:tabs>
        <w:ind w:left="0" w:firstLine="426"/>
        <w:rPr>
          <w:lang w:val="en-US"/>
        </w:rPr>
      </w:pPr>
      <w:r w:rsidRPr="00794C2C">
        <w:rPr>
          <w:lang w:val="en-US"/>
        </w:rPr>
        <w:t>Jyh-Ming Lien, Nancy M. Amato. Approximate Convex Decomposition of Polygons // URL:  cs.gmu.edu/~jmlien/research/app-cd/p218-lien.pdf (</w:t>
      </w:r>
      <w:r w:rsidR="00B2375C">
        <w:rPr>
          <w:lang w:val="en-US"/>
        </w:rPr>
        <w:t>D</w:t>
      </w:r>
      <w:r w:rsidR="00B2375C" w:rsidRPr="00B2375C">
        <w:rPr>
          <w:lang w:val="en-US"/>
        </w:rPr>
        <w:t>ate of check</w:t>
      </w:r>
      <w:r w:rsidRPr="00794C2C">
        <w:rPr>
          <w:lang w:val="en-US"/>
        </w:rPr>
        <w:t>: 26.09.15).</w:t>
      </w:r>
    </w:p>
    <w:p w:rsidR="00D42D09" w:rsidRPr="00FC67A1" w:rsidRDefault="00D42D09" w:rsidP="005A3A06">
      <w:pPr>
        <w:pStyle w:val="ae"/>
        <w:rPr>
          <w:lang w:val="en-US"/>
        </w:rPr>
      </w:pPr>
      <w:r>
        <w:rPr>
          <w:lang w:val="en-US"/>
        </w:rPr>
        <w:t>R</w:t>
      </w:r>
      <w:r w:rsidRPr="00786C16">
        <w:rPr>
          <w:lang w:val="en-US"/>
        </w:rPr>
        <w:t>eferences</w:t>
      </w:r>
    </w:p>
    <w:p w:rsidR="00D42D09" w:rsidRPr="00794C2C" w:rsidRDefault="00D42D09" w:rsidP="00794C2C">
      <w:pPr>
        <w:pStyle w:val="af9"/>
        <w:numPr>
          <w:ilvl w:val="0"/>
          <w:numId w:val="11"/>
        </w:numPr>
        <w:tabs>
          <w:tab w:val="left" w:pos="709"/>
        </w:tabs>
        <w:ind w:left="0" w:firstLine="426"/>
        <w:rPr>
          <w:lang w:val="en-US"/>
        </w:rPr>
      </w:pPr>
      <w:r w:rsidRPr="00794C2C">
        <w:rPr>
          <w:lang w:val="en-US"/>
        </w:rPr>
        <w:t>Fayzrakhmanov R.A., Bakunov R.R., Mekhonoshin A.S. Vestnik Permskogo nacional'nogo issledovatel'skogo politehnicheskogo universiteta. Jelektrotehnika, informacionnye teh</w:t>
      </w:r>
      <w:r w:rsidR="00F4330D">
        <w:rPr>
          <w:lang w:val="en-US"/>
        </w:rPr>
        <w:t xml:space="preserve">nologii, sistemy upravlenija. 2012. </w:t>
      </w:r>
      <w:r w:rsidRPr="00794C2C">
        <w:rPr>
          <w:lang w:val="en-US"/>
        </w:rPr>
        <w:t xml:space="preserve">№ 6. </w:t>
      </w:r>
      <w:r w:rsidR="00F4330D">
        <w:rPr>
          <w:lang w:val="en-US"/>
        </w:rPr>
        <w:t>pp</w:t>
      </w:r>
      <w:r w:rsidRPr="00794C2C">
        <w:rPr>
          <w:lang w:val="en-US"/>
        </w:rPr>
        <w:t>. 25-30.</w:t>
      </w:r>
    </w:p>
    <w:p w:rsidR="00D42D09" w:rsidRPr="00794C2C" w:rsidRDefault="00D42D09" w:rsidP="00794C2C">
      <w:pPr>
        <w:pStyle w:val="af9"/>
        <w:numPr>
          <w:ilvl w:val="0"/>
          <w:numId w:val="11"/>
        </w:numPr>
        <w:tabs>
          <w:tab w:val="left" w:pos="709"/>
        </w:tabs>
        <w:ind w:left="0" w:firstLine="426"/>
        <w:rPr>
          <w:lang w:val="en-US"/>
        </w:rPr>
      </w:pPr>
      <w:r w:rsidRPr="00794C2C">
        <w:rPr>
          <w:lang w:val="en-US"/>
        </w:rPr>
        <w:lastRenderedPageBreak/>
        <w:t xml:space="preserve">Fayzrakhmanov R.A., Mekhonoshin A.S., Bakunov R.R., Fedorov A.B., Bikmetov R.R. </w:t>
      </w:r>
      <w:r w:rsidR="00F4330D">
        <w:rPr>
          <w:lang w:val="en-US"/>
        </w:rPr>
        <w:t xml:space="preserve">Inženernyj vestnik Dona (Rus), 2012, №4 </w:t>
      </w:r>
      <w:r w:rsidRPr="00794C2C">
        <w:rPr>
          <w:lang w:val="en-US"/>
        </w:rPr>
        <w:t>URL:  ivdon.ru/magazine/archive/n4p1y2012/1267</w:t>
      </w:r>
      <w:r w:rsidR="00794C2C" w:rsidRPr="00794C2C">
        <w:rPr>
          <w:lang w:val="en-US"/>
        </w:rPr>
        <w:t>.</w:t>
      </w:r>
    </w:p>
    <w:p w:rsidR="00F4330D" w:rsidRPr="004E425F" w:rsidRDefault="00966EE8" w:rsidP="00F4330D">
      <w:pPr>
        <w:pStyle w:val="af9"/>
        <w:numPr>
          <w:ilvl w:val="0"/>
          <w:numId w:val="11"/>
        </w:numPr>
        <w:tabs>
          <w:tab w:val="left" w:pos="709"/>
        </w:tabs>
        <w:ind w:left="0" w:firstLine="426"/>
        <w:rPr>
          <w:lang w:val="en-US"/>
        </w:rPr>
      </w:pPr>
      <w:r w:rsidRPr="00794C2C">
        <w:rPr>
          <w:lang w:val="en-US"/>
        </w:rPr>
        <w:t>Fayzrakhmanov R.A.</w:t>
      </w:r>
      <w:r w:rsidRPr="00966EE8">
        <w:rPr>
          <w:lang w:val="en-US"/>
        </w:rPr>
        <w:t xml:space="preserve">, </w:t>
      </w:r>
      <w:r w:rsidRPr="00794C2C">
        <w:rPr>
          <w:lang w:val="en-US"/>
        </w:rPr>
        <w:t>Murzakaev</w:t>
      </w:r>
      <w:r w:rsidRPr="00966EE8">
        <w:rPr>
          <w:lang w:val="en-US"/>
        </w:rPr>
        <w:t xml:space="preserve"> </w:t>
      </w:r>
      <w:r w:rsidRPr="00794C2C">
        <w:rPr>
          <w:lang w:val="en-US"/>
        </w:rPr>
        <w:t>R. T., Mezentsev</w:t>
      </w:r>
      <w:r w:rsidRPr="00966EE8">
        <w:rPr>
          <w:lang w:val="en-US"/>
        </w:rPr>
        <w:t xml:space="preserve"> </w:t>
      </w:r>
      <w:r w:rsidRPr="00794C2C">
        <w:rPr>
          <w:lang w:val="en-US"/>
        </w:rPr>
        <w:t>A. S., Shilov</w:t>
      </w:r>
      <w:r w:rsidRPr="00966EE8">
        <w:rPr>
          <w:lang w:val="en-US"/>
        </w:rPr>
        <w:t xml:space="preserve"> </w:t>
      </w:r>
      <w:r w:rsidRPr="00794C2C">
        <w:rPr>
          <w:lang w:val="en-US"/>
        </w:rPr>
        <w:t xml:space="preserve">V. S.  </w:t>
      </w:r>
      <w:r w:rsidR="00F4330D" w:rsidRPr="00794C2C">
        <w:rPr>
          <w:lang w:val="en-US"/>
        </w:rPr>
        <w:t>Applying the greedy algorithm for reducing the dimensionality of the dynamic programming method in solving the one-dimensional cutting stock problem</w:t>
      </w:r>
      <w:r w:rsidR="00F4330D">
        <w:rPr>
          <w:lang w:val="en-US"/>
        </w:rPr>
        <w:t xml:space="preserve">. </w:t>
      </w:r>
      <w:r w:rsidR="00F4330D" w:rsidRPr="00794C2C">
        <w:rPr>
          <w:lang w:val="en-US"/>
        </w:rPr>
        <w:t xml:space="preserve"> RMiddle-East Journal of Scientific Research. 2014.</w:t>
      </w:r>
      <w:r w:rsidR="00F4330D">
        <w:rPr>
          <w:lang w:val="en-US"/>
        </w:rPr>
        <w:t xml:space="preserve"> </w:t>
      </w:r>
      <w:r w:rsidR="00F4330D" w:rsidRPr="00794C2C">
        <w:rPr>
          <w:lang w:val="en-US"/>
        </w:rPr>
        <w:t xml:space="preserve">№ </w:t>
      </w:r>
      <w:r w:rsidR="00F4330D" w:rsidRPr="004E425F">
        <w:rPr>
          <w:lang w:val="en-US"/>
        </w:rPr>
        <w:t xml:space="preserve">19 (3).  </w:t>
      </w:r>
      <w:r w:rsidR="00F4330D">
        <w:rPr>
          <w:lang w:val="en-US"/>
        </w:rPr>
        <w:t>pp</w:t>
      </w:r>
      <w:r w:rsidR="00F4330D" w:rsidRPr="004E425F">
        <w:rPr>
          <w:lang w:val="en-US"/>
        </w:rPr>
        <w:t>.</w:t>
      </w:r>
      <w:r w:rsidR="00F4330D">
        <w:rPr>
          <w:lang w:val="en-US"/>
        </w:rPr>
        <w:t xml:space="preserve"> </w:t>
      </w:r>
      <w:r w:rsidR="00F4330D" w:rsidRPr="004E425F">
        <w:rPr>
          <w:lang w:val="en-US"/>
        </w:rPr>
        <w:t>412-416.</w:t>
      </w:r>
    </w:p>
    <w:p w:rsidR="00F4330D" w:rsidRPr="00B2375C" w:rsidRDefault="00966EE8" w:rsidP="00F4330D">
      <w:pPr>
        <w:pStyle w:val="af9"/>
        <w:numPr>
          <w:ilvl w:val="0"/>
          <w:numId w:val="11"/>
        </w:numPr>
        <w:tabs>
          <w:tab w:val="left" w:pos="709"/>
        </w:tabs>
        <w:ind w:left="0" w:firstLine="426"/>
        <w:rPr>
          <w:lang w:val="en-US"/>
        </w:rPr>
      </w:pPr>
      <w:r w:rsidRPr="00794C2C">
        <w:rPr>
          <w:lang w:val="en-US"/>
        </w:rPr>
        <w:t>Fayzrakhmanov R.A.</w:t>
      </w:r>
      <w:r w:rsidRPr="00966EE8">
        <w:rPr>
          <w:lang w:val="en-US"/>
        </w:rPr>
        <w:t xml:space="preserve">, </w:t>
      </w:r>
      <w:r w:rsidRPr="00794C2C">
        <w:rPr>
          <w:lang w:val="en-US"/>
        </w:rPr>
        <w:t>Murzakaev</w:t>
      </w:r>
      <w:r w:rsidRPr="00966EE8">
        <w:rPr>
          <w:lang w:val="en-US"/>
        </w:rPr>
        <w:t xml:space="preserve"> </w:t>
      </w:r>
      <w:r w:rsidRPr="00794C2C">
        <w:rPr>
          <w:lang w:val="en-US"/>
        </w:rPr>
        <w:t>R. T., Mezentsev</w:t>
      </w:r>
      <w:r w:rsidRPr="00966EE8">
        <w:rPr>
          <w:lang w:val="en-US"/>
        </w:rPr>
        <w:t xml:space="preserve"> </w:t>
      </w:r>
      <w:r w:rsidRPr="00794C2C">
        <w:rPr>
          <w:lang w:val="en-US"/>
        </w:rPr>
        <w:t>A. S., Shilov</w:t>
      </w:r>
      <w:r w:rsidRPr="00966EE8">
        <w:rPr>
          <w:lang w:val="en-US"/>
        </w:rPr>
        <w:t xml:space="preserve"> </w:t>
      </w:r>
      <w:r w:rsidRPr="00794C2C">
        <w:rPr>
          <w:lang w:val="en-US"/>
        </w:rPr>
        <w:t xml:space="preserve">V. S.  </w:t>
      </w:r>
      <w:r w:rsidR="00F4330D" w:rsidRPr="00794C2C">
        <w:rPr>
          <w:lang w:val="en-US"/>
        </w:rPr>
        <w:t>Application of the Group Decoder for Solving the Orthog</w:t>
      </w:r>
      <w:r w:rsidR="00F4330D">
        <w:rPr>
          <w:lang w:val="en-US"/>
        </w:rPr>
        <w:t>onal Materials Cutting Problem. World Applied Sciences Journal.</w:t>
      </w:r>
      <w:r w:rsidR="00F4330D" w:rsidRPr="00794C2C">
        <w:rPr>
          <w:lang w:val="en-US"/>
        </w:rPr>
        <w:t xml:space="preserve"> </w:t>
      </w:r>
      <w:r w:rsidR="00F4330D">
        <w:rPr>
          <w:lang w:val="en-US"/>
        </w:rPr>
        <w:t xml:space="preserve"> 2013.</w:t>
      </w:r>
      <w:r w:rsidR="00F4330D" w:rsidRPr="00794C2C">
        <w:rPr>
          <w:lang w:val="en-US"/>
        </w:rPr>
        <w:t xml:space="preserve"> № </w:t>
      </w:r>
      <w:r w:rsidR="00F4330D" w:rsidRPr="00B2375C">
        <w:rPr>
          <w:lang w:val="en-US"/>
        </w:rPr>
        <w:t xml:space="preserve">28 (10). </w:t>
      </w:r>
      <w:r w:rsidR="00F4330D">
        <w:rPr>
          <w:lang w:val="en-US"/>
        </w:rPr>
        <w:t>pp</w:t>
      </w:r>
      <w:r w:rsidR="00F4330D" w:rsidRPr="00B2375C">
        <w:rPr>
          <w:lang w:val="en-US"/>
        </w:rPr>
        <w:t>.</w:t>
      </w:r>
      <w:r w:rsidR="00F4330D">
        <w:rPr>
          <w:lang w:val="en-US"/>
        </w:rPr>
        <w:t xml:space="preserve"> </w:t>
      </w:r>
      <w:r w:rsidR="00F4330D" w:rsidRPr="00B2375C">
        <w:rPr>
          <w:lang w:val="en-US"/>
        </w:rPr>
        <w:t>1361-1365.</w:t>
      </w:r>
    </w:p>
    <w:p w:rsidR="00D42D09" w:rsidRPr="00794C2C" w:rsidRDefault="00D42D09" w:rsidP="00794C2C">
      <w:pPr>
        <w:pStyle w:val="af9"/>
        <w:numPr>
          <w:ilvl w:val="0"/>
          <w:numId w:val="11"/>
        </w:numPr>
        <w:tabs>
          <w:tab w:val="left" w:pos="709"/>
        </w:tabs>
        <w:ind w:left="0" w:firstLine="426"/>
        <w:rPr>
          <w:lang w:val="en-US"/>
        </w:rPr>
      </w:pPr>
      <w:r w:rsidRPr="00794C2C">
        <w:rPr>
          <w:lang w:val="en-US"/>
        </w:rPr>
        <w:t xml:space="preserve">Murzakaev R.T., Shilov V.S., Burkova A.V. </w:t>
      </w:r>
      <w:r w:rsidR="00F4330D">
        <w:rPr>
          <w:lang w:val="en-US"/>
        </w:rPr>
        <w:t xml:space="preserve">Inženernyj vestnik Dona (Rus), 2013,  №4 </w:t>
      </w:r>
      <w:r w:rsidRPr="00794C2C">
        <w:rPr>
          <w:lang w:val="en-US"/>
        </w:rPr>
        <w:t>URL:  ivdon.r</w:t>
      </w:r>
      <w:r w:rsidR="00794C2C">
        <w:rPr>
          <w:lang w:val="en-US"/>
        </w:rPr>
        <w:t>u/magazine/archive/n4y2013/2043.</w:t>
      </w:r>
    </w:p>
    <w:p w:rsidR="00D42D09" w:rsidRPr="00794C2C" w:rsidRDefault="00D42D09" w:rsidP="00794C2C">
      <w:pPr>
        <w:pStyle w:val="af9"/>
        <w:numPr>
          <w:ilvl w:val="0"/>
          <w:numId w:val="11"/>
        </w:numPr>
        <w:tabs>
          <w:tab w:val="left" w:pos="709"/>
        </w:tabs>
        <w:ind w:left="0" w:firstLine="426"/>
        <w:rPr>
          <w:lang w:val="en-US"/>
        </w:rPr>
      </w:pPr>
      <w:r w:rsidRPr="00794C2C">
        <w:rPr>
          <w:lang w:val="en-US"/>
        </w:rPr>
        <w:t>Vzaimodejstvija 2D obyektov (stolknoveniya)</w:t>
      </w:r>
      <w:r w:rsidR="00197196" w:rsidRPr="00197196">
        <w:rPr>
          <w:lang w:val="en-US"/>
        </w:rPr>
        <w:t xml:space="preserve"> </w:t>
      </w:r>
      <w:r w:rsidR="00197196">
        <w:rPr>
          <w:lang w:val="en-US"/>
        </w:rPr>
        <w:t>[</w:t>
      </w:r>
      <w:r w:rsidR="00197196" w:rsidRPr="00197196">
        <w:rPr>
          <w:lang w:val="en-US"/>
        </w:rPr>
        <w:t>Interactions 2D objects (collision)</w:t>
      </w:r>
      <w:r w:rsidR="00197196">
        <w:rPr>
          <w:lang w:val="en-US"/>
        </w:rPr>
        <w:t>]</w:t>
      </w:r>
      <w:r w:rsidR="00F4330D">
        <w:rPr>
          <w:lang w:val="en-US"/>
        </w:rPr>
        <w:t xml:space="preserve">. </w:t>
      </w:r>
      <w:r w:rsidRPr="00794C2C">
        <w:rPr>
          <w:lang w:val="en-US"/>
        </w:rPr>
        <w:t>URL: xnadev.ru/articles.php?article_id=72</w:t>
      </w:r>
      <w:r w:rsidR="00794C2C" w:rsidRPr="00794C2C">
        <w:rPr>
          <w:lang w:val="en-US"/>
        </w:rPr>
        <w:t>.</w:t>
      </w:r>
    </w:p>
    <w:p w:rsidR="00D42D09" w:rsidRPr="00794C2C" w:rsidRDefault="00D42D09" w:rsidP="00794C2C">
      <w:pPr>
        <w:pStyle w:val="af9"/>
        <w:numPr>
          <w:ilvl w:val="0"/>
          <w:numId w:val="11"/>
        </w:numPr>
        <w:tabs>
          <w:tab w:val="left" w:pos="709"/>
        </w:tabs>
        <w:ind w:left="0" w:firstLine="426"/>
        <w:rPr>
          <w:lang w:val="en-US"/>
        </w:rPr>
      </w:pPr>
      <w:r w:rsidRPr="00794C2C">
        <w:rPr>
          <w:lang w:val="en-US"/>
        </w:rPr>
        <w:t>Yalmar Ponce Atencio, Claudio Esperanca etc. Collision Detection and Response Scheme for Simpliﬁe</w:t>
      </w:r>
      <w:r w:rsidR="00F4330D">
        <w:rPr>
          <w:lang w:val="en-US"/>
        </w:rPr>
        <w:t xml:space="preserve">d Physically Based Animation. </w:t>
      </w:r>
      <w:r w:rsidRPr="00794C2C">
        <w:rPr>
          <w:lang w:val="en-US"/>
        </w:rPr>
        <w:t>URL:  lcg.ufrj.br/Members/esperanc/</w:t>
      </w:r>
      <w:r w:rsidR="00794C2C">
        <w:rPr>
          <w:lang w:val="en-US"/>
        </w:rPr>
        <w:t>atencioy_collision.pdf</w:t>
      </w:r>
      <w:r w:rsidR="00794C2C" w:rsidRPr="00794C2C">
        <w:rPr>
          <w:lang w:val="en-US"/>
        </w:rPr>
        <w:t>.</w:t>
      </w:r>
    </w:p>
    <w:p w:rsidR="00D42D09" w:rsidRPr="00794C2C" w:rsidRDefault="00D42D09" w:rsidP="00794C2C">
      <w:pPr>
        <w:pStyle w:val="af9"/>
        <w:numPr>
          <w:ilvl w:val="0"/>
          <w:numId w:val="11"/>
        </w:numPr>
        <w:tabs>
          <w:tab w:val="left" w:pos="709"/>
        </w:tabs>
        <w:ind w:left="0" w:firstLine="426"/>
        <w:rPr>
          <w:lang w:val="en-US"/>
        </w:rPr>
      </w:pPr>
      <w:r w:rsidRPr="00794C2C">
        <w:rPr>
          <w:lang w:val="en-US"/>
        </w:rPr>
        <w:t xml:space="preserve">Karasjov R. N. Mera nevypuklosti ploskih mnozhestv i summa Minkovskogo </w:t>
      </w:r>
      <w:r w:rsidR="00197196">
        <w:rPr>
          <w:lang w:val="en-US"/>
        </w:rPr>
        <w:t>[</w:t>
      </w:r>
      <w:r w:rsidR="00197196" w:rsidRPr="00197196">
        <w:rPr>
          <w:lang w:val="en-US"/>
        </w:rPr>
        <w:t>The measure of non-convexity of plane sets and Minkowski sum</w:t>
      </w:r>
      <w:r w:rsidR="00197196">
        <w:rPr>
          <w:lang w:val="en-US"/>
        </w:rPr>
        <w:t xml:space="preserve">] </w:t>
      </w:r>
      <w:r w:rsidRPr="00794C2C">
        <w:rPr>
          <w:lang w:val="en-US"/>
        </w:rPr>
        <w:t>URL: rkarasev.ru/common /upload/minkowski_sum_rus.pdf</w:t>
      </w:r>
      <w:r w:rsidR="00794C2C">
        <w:rPr>
          <w:lang w:val="en-US"/>
        </w:rPr>
        <w:t>.</w:t>
      </w:r>
    </w:p>
    <w:p w:rsidR="00A81794" w:rsidRPr="00794C2C" w:rsidRDefault="00D42D09" w:rsidP="00A81794">
      <w:pPr>
        <w:pStyle w:val="af9"/>
        <w:numPr>
          <w:ilvl w:val="0"/>
          <w:numId w:val="11"/>
        </w:numPr>
        <w:tabs>
          <w:tab w:val="left" w:pos="709"/>
        </w:tabs>
        <w:ind w:left="0" w:firstLine="426"/>
        <w:rPr>
          <w:lang w:val="en-US"/>
        </w:rPr>
      </w:pPr>
      <w:r w:rsidRPr="00794C2C">
        <w:rPr>
          <w:lang w:val="en-US"/>
        </w:rPr>
        <w:t>Ermolin E. N. Metody opredelenija i razreshenija stolknovenij na poligonal'nyh modeljah</w:t>
      </w:r>
      <w:r w:rsidR="00197196">
        <w:rPr>
          <w:lang w:val="en-US"/>
        </w:rPr>
        <w:t xml:space="preserve"> [</w:t>
      </w:r>
      <w:r w:rsidR="00197196" w:rsidRPr="00197196">
        <w:rPr>
          <w:lang w:val="en-US"/>
        </w:rPr>
        <w:t>Methods for determining and resolving conflicts on polyg</w:t>
      </w:r>
      <w:r w:rsidR="00197196" w:rsidRPr="00F4330D">
        <w:rPr>
          <w:lang w:val="en-US"/>
        </w:rPr>
        <w:t>onal models]</w:t>
      </w:r>
      <w:r w:rsidRPr="00F4330D">
        <w:rPr>
          <w:lang w:val="en-US"/>
        </w:rPr>
        <w:t>: dis. kand. fiziko-matematicheskih nauk: 05.13.18. Novosibirsk, 2011.</w:t>
      </w:r>
      <w:r w:rsidR="004E425F" w:rsidRPr="00F4330D">
        <w:rPr>
          <w:lang w:val="en-US"/>
        </w:rPr>
        <w:t xml:space="preserve"> 155 p.</w:t>
      </w:r>
      <w:r w:rsidR="00A81794" w:rsidRPr="00A81794">
        <w:rPr>
          <w:lang w:val="en-US"/>
        </w:rPr>
        <w:t xml:space="preserve"> </w:t>
      </w:r>
    </w:p>
    <w:p w:rsidR="00D42D09" w:rsidRDefault="00A81794" w:rsidP="00794C2C">
      <w:pPr>
        <w:pStyle w:val="af9"/>
        <w:numPr>
          <w:ilvl w:val="0"/>
          <w:numId w:val="11"/>
        </w:numPr>
        <w:tabs>
          <w:tab w:val="left" w:pos="851"/>
        </w:tabs>
        <w:ind w:left="0" w:firstLine="426"/>
        <w:rPr>
          <w:lang w:val="en-US"/>
        </w:rPr>
      </w:pPr>
      <w:r w:rsidRPr="00794C2C">
        <w:rPr>
          <w:lang w:val="en-US"/>
        </w:rPr>
        <w:t>Johnny Huynh. Separating Axis Theore</w:t>
      </w:r>
      <w:r>
        <w:rPr>
          <w:lang w:val="en-US"/>
        </w:rPr>
        <w:t xml:space="preserve">m for Oriented Bounding Boxes. </w:t>
      </w:r>
      <w:r w:rsidRPr="00794C2C">
        <w:rPr>
          <w:lang w:val="en-US"/>
        </w:rPr>
        <w:t>URL: jkh.me/files/tutorials/Separating%20Axis%20Theorem%20for%20Oriented%20Bounding%20Boxes.pdf.</w:t>
      </w:r>
    </w:p>
    <w:p w:rsidR="006178BD" w:rsidRPr="00794C2C" w:rsidRDefault="00530A87" w:rsidP="00794C2C">
      <w:pPr>
        <w:pStyle w:val="af9"/>
        <w:numPr>
          <w:ilvl w:val="0"/>
          <w:numId w:val="11"/>
        </w:numPr>
        <w:tabs>
          <w:tab w:val="left" w:pos="851"/>
        </w:tabs>
        <w:ind w:left="0" w:firstLine="426"/>
        <w:rPr>
          <w:lang w:val="en-US"/>
        </w:rPr>
      </w:pPr>
      <w:r w:rsidRPr="00530A87">
        <w:rPr>
          <w:lang w:val="en-US"/>
        </w:rPr>
        <w:lastRenderedPageBreak/>
        <w:t>Murzakaev R.T., Shve</w:t>
      </w:r>
      <w:r w:rsidR="004E127E">
        <w:t>с</w:t>
      </w:r>
      <w:r w:rsidRPr="00530A87">
        <w:rPr>
          <w:lang w:val="en-US"/>
        </w:rPr>
        <w:t>ov M.D., Bryukhanova A.A. Mezhdunarodnaya nauchno-prakticheskaya konferentsiya «Tendentsii razvitiya tochnykh, estestvennykh i gumanitarnykh nauk - 2014» (sbornik statey), Bryansk, 21-23 iyulya 2014</w:t>
      </w:r>
      <w:r w:rsidR="004E127E">
        <w:rPr>
          <w:lang w:val="en-US"/>
        </w:rPr>
        <w:t>.</w:t>
      </w:r>
      <w:r w:rsidRPr="00530A87">
        <w:rPr>
          <w:lang w:val="en-US"/>
        </w:rPr>
        <w:t xml:space="preserve"> Bryansk, 2014. </w:t>
      </w:r>
      <w:r w:rsidR="004E127E">
        <w:rPr>
          <w:lang w:val="en-US"/>
        </w:rPr>
        <w:t>pp</w:t>
      </w:r>
      <w:r w:rsidRPr="00530A87">
        <w:rPr>
          <w:lang w:val="en-US"/>
        </w:rPr>
        <w:t>. 3-8.</w:t>
      </w:r>
    </w:p>
    <w:p w:rsidR="00092DD5" w:rsidRPr="00F4330D" w:rsidRDefault="00F4330D" w:rsidP="00F4330D">
      <w:pPr>
        <w:pStyle w:val="af9"/>
        <w:numPr>
          <w:ilvl w:val="0"/>
          <w:numId w:val="11"/>
        </w:numPr>
        <w:tabs>
          <w:tab w:val="left" w:pos="851"/>
        </w:tabs>
        <w:ind w:left="0" w:firstLine="426"/>
        <w:rPr>
          <w:lang w:val="en-US"/>
        </w:rPr>
      </w:pPr>
      <w:r w:rsidRPr="00794C2C">
        <w:rPr>
          <w:lang w:val="en-US"/>
        </w:rPr>
        <w:t>Jyh-Ming Lien, Nancy M. Amato. Approximate Convex Decomposition of Polygons</w:t>
      </w:r>
      <w:r>
        <w:rPr>
          <w:lang w:val="en-US"/>
        </w:rPr>
        <w:t>.</w:t>
      </w:r>
      <w:r w:rsidRPr="00794C2C">
        <w:rPr>
          <w:lang w:val="en-US"/>
        </w:rPr>
        <w:t xml:space="preserve"> URL:  cs.gmu.edu/~jmlien/research/app-cd/p218-lien.pdf</w:t>
      </w:r>
      <w:r>
        <w:rPr>
          <w:lang w:val="en-US"/>
        </w:rPr>
        <w:t>.</w:t>
      </w:r>
    </w:p>
    <w:sectPr w:rsidR="00092DD5" w:rsidRPr="00F4330D" w:rsidSect="004A53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102" w:rsidRPr="006768CD" w:rsidRDefault="002E3102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0">
    <w:p w:rsidR="002E3102" w:rsidRPr="006768CD" w:rsidRDefault="002E3102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736141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67" w:rsidRDefault="00AF3003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AF3003">
      <w:rPr>
        <w:rFonts w:ascii="Helvetica" w:hAnsi="Helvetica" w:cs="Helvetica"/>
        <w:noProof/>
        <w:color w:val="000000"/>
        <w:sz w:val="24"/>
      </w:rPr>
      <w:pict>
        <v:line id="_x0000_s2060" style="position:absolute;left:0;text-align:left;z-index:251656704" from="5.4pt,2.6pt" to="464.4pt,2.6pt" strokecolor="#107de6" strokeweight="4.5pt">
          <v:stroke linestyle="thinThick"/>
        </v:line>
      </w:pict>
    </w:r>
  </w:p>
  <w:p w:rsidR="00206755" w:rsidRPr="00327213" w:rsidRDefault="00206755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 w:rsidR="00327213">
      <w:rPr>
        <w:color w:val="107DE6"/>
        <w:sz w:val="20"/>
        <w:szCs w:val="20"/>
        <w:shd w:val="clear" w:color="auto" w:fill="FFFFFF"/>
      </w:rPr>
      <w:t>2007–201</w:t>
    </w:r>
    <w:r w:rsidR="00327213" w:rsidRPr="00327213">
      <w:rPr>
        <w:color w:val="107DE6"/>
        <w:sz w:val="20"/>
        <w:szCs w:val="20"/>
        <w:shd w:val="clear" w:color="auto" w:fill="FFFFFF"/>
      </w:rPr>
      <w:t>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73614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102" w:rsidRPr="006768CD" w:rsidRDefault="002E3102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0">
    <w:p w:rsidR="002E3102" w:rsidRPr="006768CD" w:rsidRDefault="002E3102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736141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97" w:rsidRPr="007B084A" w:rsidRDefault="00C23F97" w:rsidP="00C23F97">
    <w:pPr>
      <w:pStyle w:val="af5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 w:rsidR="00A81794">
      <w:rPr>
        <w:b/>
        <w:noProof/>
        <w:color w:val="107DE6"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19050" t="0" r="0" b="0"/>
          <wp:wrapSquare wrapText="bothSides"/>
          <wp:docPr id="14" name="Рисунок 19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 descr="iv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, №</w:t>
    </w:r>
    <w:r w:rsidR="00966EE8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3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 xml:space="preserve"> (</w:t>
    </w:r>
    <w:r w:rsidR="00355EF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201</w:t>
    </w:r>
    <w:r w:rsidR="00355EF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</w:p>
  <w:p w:rsidR="00C23F97" w:rsidRPr="005B7991" w:rsidRDefault="00C23F97" w:rsidP="00C23F97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966EE8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966EE8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966EE8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966EE8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966EE8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 w:rsidR="00966EE8" w:rsidRPr="00736141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3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="006A3963" w:rsidRPr="00966EE8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201</w:t>
    </w:r>
    <w:r w:rsidR="006A3963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966EE8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736141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3250</w:t>
    </w:r>
  </w:p>
  <w:p w:rsidR="007B084A" w:rsidRPr="00630289" w:rsidRDefault="007B084A" w:rsidP="00404201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206755" w:rsidRPr="00E5519B" w:rsidRDefault="00AF3003" w:rsidP="00EE5198">
    <w:pPr>
      <w:pStyle w:val="af5"/>
      <w:rPr>
        <w:b/>
        <w:bCs/>
        <w:color w:val="000080"/>
        <w:sz w:val="24"/>
        <w:u w:color="000080"/>
      </w:rPr>
    </w:pPr>
    <w:r w:rsidRPr="00AF3003">
      <w:rPr>
        <w:b/>
        <w:bCs/>
        <w:noProof/>
        <w:color w:val="0000FF"/>
        <w:sz w:val="24"/>
      </w:rPr>
      <w:pict>
        <v:line id="_x0000_s2061" style="position:absolute;left:0;text-align:left;z-index:251657728" from="1.65pt,4.05pt" to="460.65pt,4.05pt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736141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557B"/>
    <w:multiLevelType w:val="hybridMultilevel"/>
    <w:tmpl w:val="40B00670"/>
    <w:lvl w:ilvl="0" w:tplc="2892AD46">
      <w:start w:val="1"/>
      <w:numFmt w:val="decimal"/>
      <w:lvlText w:val="%1."/>
      <w:lvlJc w:val="left"/>
      <w:pPr>
        <w:ind w:left="2005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626143"/>
    <w:multiLevelType w:val="hybridMultilevel"/>
    <w:tmpl w:val="A3BC137A"/>
    <w:lvl w:ilvl="0" w:tplc="8CB6B66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E746B1"/>
    <w:multiLevelType w:val="hybridMultilevel"/>
    <w:tmpl w:val="6B3674E0"/>
    <w:lvl w:ilvl="0" w:tplc="6DAE0FEA">
      <w:start w:val="1"/>
      <w:numFmt w:val="decimal"/>
      <w:lvlText w:val="%1)"/>
      <w:lvlJc w:val="left"/>
      <w:pPr>
        <w:tabs>
          <w:tab w:val="num" w:pos="196"/>
        </w:tabs>
        <w:ind w:left="962" w:firstLine="3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CE07759"/>
    <w:multiLevelType w:val="hybridMultilevel"/>
    <w:tmpl w:val="DFA6A86C"/>
    <w:lvl w:ilvl="0" w:tplc="04190011">
      <w:start w:val="1"/>
      <w:numFmt w:val="decimal"/>
      <w:lvlText w:val="%1)"/>
      <w:lvlJc w:val="left"/>
      <w:pPr>
        <w:ind w:left="1069" w:firstLine="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7510C2F"/>
    <w:multiLevelType w:val="hybridMultilevel"/>
    <w:tmpl w:val="516CEDB0"/>
    <w:lvl w:ilvl="0" w:tplc="53426F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855C6"/>
    <w:multiLevelType w:val="hybridMultilevel"/>
    <w:tmpl w:val="9DE84D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9A137DC"/>
    <w:multiLevelType w:val="hybridMultilevel"/>
    <w:tmpl w:val="69F8B448"/>
    <w:lvl w:ilvl="0" w:tplc="AEB8724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C5611EF"/>
    <w:multiLevelType w:val="hybridMultilevel"/>
    <w:tmpl w:val="19AE8626"/>
    <w:lvl w:ilvl="0" w:tplc="0E88F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F06F96"/>
    <w:multiLevelType w:val="hybridMultilevel"/>
    <w:tmpl w:val="174C19CA"/>
    <w:lvl w:ilvl="0" w:tplc="AEB8724E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CF674C0"/>
    <w:multiLevelType w:val="hybridMultilevel"/>
    <w:tmpl w:val="439C054A"/>
    <w:lvl w:ilvl="0" w:tplc="ED125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940B29"/>
    <w:multiLevelType w:val="hybridMultilevel"/>
    <w:tmpl w:val="EFC032FC"/>
    <w:lvl w:ilvl="0" w:tplc="2892AD46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BF948E9"/>
    <w:multiLevelType w:val="hybridMultilevel"/>
    <w:tmpl w:val="98568C4A"/>
    <w:lvl w:ilvl="0" w:tplc="CDA83E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1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5D19"/>
    <w:rsid w:val="0000127E"/>
    <w:rsid w:val="00001DF8"/>
    <w:rsid w:val="00003CD4"/>
    <w:rsid w:val="00005D57"/>
    <w:rsid w:val="000150DA"/>
    <w:rsid w:val="00016FF5"/>
    <w:rsid w:val="00025D19"/>
    <w:rsid w:val="00032068"/>
    <w:rsid w:val="00033347"/>
    <w:rsid w:val="00033AD9"/>
    <w:rsid w:val="000368C0"/>
    <w:rsid w:val="000404B7"/>
    <w:rsid w:val="00042CFE"/>
    <w:rsid w:val="00047377"/>
    <w:rsid w:val="00047CEE"/>
    <w:rsid w:val="00070278"/>
    <w:rsid w:val="00092DD5"/>
    <w:rsid w:val="000A5E85"/>
    <w:rsid w:val="000B736B"/>
    <w:rsid w:val="000D00AA"/>
    <w:rsid w:val="000D43F0"/>
    <w:rsid w:val="000D6776"/>
    <w:rsid w:val="000D6E46"/>
    <w:rsid w:val="000E4FBF"/>
    <w:rsid w:val="000E69BA"/>
    <w:rsid w:val="000F1DAA"/>
    <w:rsid w:val="00101B48"/>
    <w:rsid w:val="001058AC"/>
    <w:rsid w:val="00106148"/>
    <w:rsid w:val="00112D76"/>
    <w:rsid w:val="00132778"/>
    <w:rsid w:val="00137333"/>
    <w:rsid w:val="00144EF4"/>
    <w:rsid w:val="00152C00"/>
    <w:rsid w:val="00165CC5"/>
    <w:rsid w:val="0016645B"/>
    <w:rsid w:val="00175410"/>
    <w:rsid w:val="00176005"/>
    <w:rsid w:val="00197196"/>
    <w:rsid w:val="001A0183"/>
    <w:rsid w:val="001B20E6"/>
    <w:rsid w:val="001B4AA3"/>
    <w:rsid w:val="00203D74"/>
    <w:rsid w:val="00206755"/>
    <w:rsid w:val="00211D5F"/>
    <w:rsid w:val="002160D1"/>
    <w:rsid w:val="00220447"/>
    <w:rsid w:val="00222CC9"/>
    <w:rsid w:val="00234CE2"/>
    <w:rsid w:val="00242697"/>
    <w:rsid w:val="00252113"/>
    <w:rsid w:val="002572CE"/>
    <w:rsid w:val="002611B9"/>
    <w:rsid w:val="00275649"/>
    <w:rsid w:val="0028307C"/>
    <w:rsid w:val="00291011"/>
    <w:rsid w:val="00291B0E"/>
    <w:rsid w:val="002959C4"/>
    <w:rsid w:val="002A5FE1"/>
    <w:rsid w:val="002B76FA"/>
    <w:rsid w:val="002C0566"/>
    <w:rsid w:val="002C7E15"/>
    <w:rsid w:val="002D293C"/>
    <w:rsid w:val="002D704A"/>
    <w:rsid w:val="002E3102"/>
    <w:rsid w:val="002F0BC9"/>
    <w:rsid w:val="002F613F"/>
    <w:rsid w:val="002F6307"/>
    <w:rsid w:val="002F6D4A"/>
    <w:rsid w:val="0030648C"/>
    <w:rsid w:val="00311291"/>
    <w:rsid w:val="00327213"/>
    <w:rsid w:val="00332EA4"/>
    <w:rsid w:val="00335CD9"/>
    <w:rsid w:val="00340479"/>
    <w:rsid w:val="00355EFC"/>
    <w:rsid w:val="00392676"/>
    <w:rsid w:val="003A0929"/>
    <w:rsid w:val="003C7C13"/>
    <w:rsid w:val="003D1B22"/>
    <w:rsid w:val="003D544B"/>
    <w:rsid w:val="003E76B7"/>
    <w:rsid w:val="004017CC"/>
    <w:rsid w:val="00404201"/>
    <w:rsid w:val="00404C6F"/>
    <w:rsid w:val="00404E8E"/>
    <w:rsid w:val="00410B93"/>
    <w:rsid w:val="004126FE"/>
    <w:rsid w:val="0044061B"/>
    <w:rsid w:val="00475A74"/>
    <w:rsid w:val="0049458D"/>
    <w:rsid w:val="004A1D9A"/>
    <w:rsid w:val="004A53A0"/>
    <w:rsid w:val="004C7158"/>
    <w:rsid w:val="004E127E"/>
    <w:rsid w:val="004E15FD"/>
    <w:rsid w:val="004E425F"/>
    <w:rsid w:val="004E511B"/>
    <w:rsid w:val="004F7CD7"/>
    <w:rsid w:val="0051063F"/>
    <w:rsid w:val="005110FF"/>
    <w:rsid w:val="00515A9F"/>
    <w:rsid w:val="00525F04"/>
    <w:rsid w:val="00530A87"/>
    <w:rsid w:val="00533948"/>
    <w:rsid w:val="00544B37"/>
    <w:rsid w:val="00556DD7"/>
    <w:rsid w:val="005631A1"/>
    <w:rsid w:val="00565F33"/>
    <w:rsid w:val="0056607E"/>
    <w:rsid w:val="00575F2F"/>
    <w:rsid w:val="00586FE6"/>
    <w:rsid w:val="0059707B"/>
    <w:rsid w:val="005A14D2"/>
    <w:rsid w:val="005A3A06"/>
    <w:rsid w:val="005B0F84"/>
    <w:rsid w:val="005B4923"/>
    <w:rsid w:val="005B7991"/>
    <w:rsid w:val="005C4120"/>
    <w:rsid w:val="005E19F1"/>
    <w:rsid w:val="005F00CC"/>
    <w:rsid w:val="005F179E"/>
    <w:rsid w:val="00612451"/>
    <w:rsid w:val="006178BD"/>
    <w:rsid w:val="00620119"/>
    <w:rsid w:val="00630289"/>
    <w:rsid w:val="00647979"/>
    <w:rsid w:val="00652CC8"/>
    <w:rsid w:val="006530C6"/>
    <w:rsid w:val="0066150E"/>
    <w:rsid w:val="006768CD"/>
    <w:rsid w:val="00693BDA"/>
    <w:rsid w:val="006A3963"/>
    <w:rsid w:val="00707144"/>
    <w:rsid w:val="00715002"/>
    <w:rsid w:val="00726AD9"/>
    <w:rsid w:val="00736141"/>
    <w:rsid w:val="007378AE"/>
    <w:rsid w:val="0074007F"/>
    <w:rsid w:val="0074216E"/>
    <w:rsid w:val="00761C91"/>
    <w:rsid w:val="00786C16"/>
    <w:rsid w:val="007902C5"/>
    <w:rsid w:val="00794C2C"/>
    <w:rsid w:val="007A197B"/>
    <w:rsid w:val="007B084A"/>
    <w:rsid w:val="007B3CA2"/>
    <w:rsid w:val="007B4059"/>
    <w:rsid w:val="007B4551"/>
    <w:rsid w:val="007B7093"/>
    <w:rsid w:val="007C5875"/>
    <w:rsid w:val="007D442F"/>
    <w:rsid w:val="007D64AD"/>
    <w:rsid w:val="007E0E42"/>
    <w:rsid w:val="007E6832"/>
    <w:rsid w:val="00801656"/>
    <w:rsid w:val="00805006"/>
    <w:rsid w:val="0081312C"/>
    <w:rsid w:val="00825621"/>
    <w:rsid w:val="00830A5E"/>
    <w:rsid w:val="00840B37"/>
    <w:rsid w:val="00845F4E"/>
    <w:rsid w:val="008612E9"/>
    <w:rsid w:val="0086447C"/>
    <w:rsid w:val="00870E67"/>
    <w:rsid w:val="00872723"/>
    <w:rsid w:val="008803C7"/>
    <w:rsid w:val="008865C2"/>
    <w:rsid w:val="00890392"/>
    <w:rsid w:val="0089311C"/>
    <w:rsid w:val="00894CE8"/>
    <w:rsid w:val="008A1BEE"/>
    <w:rsid w:val="008B3E7C"/>
    <w:rsid w:val="008C7D7E"/>
    <w:rsid w:val="008D11FD"/>
    <w:rsid w:val="008D22BE"/>
    <w:rsid w:val="008D392E"/>
    <w:rsid w:val="008E44DA"/>
    <w:rsid w:val="008F08A8"/>
    <w:rsid w:val="00902D0E"/>
    <w:rsid w:val="0090460E"/>
    <w:rsid w:val="00904759"/>
    <w:rsid w:val="00923236"/>
    <w:rsid w:val="00957523"/>
    <w:rsid w:val="0096055E"/>
    <w:rsid w:val="00966EE8"/>
    <w:rsid w:val="00971400"/>
    <w:rsid w:val="00992E77"/>
    <w:rsid w:val="009A3911"/>
    <w:rsid w:val="009B3EA3"/>
    <w:rsid w:val="009B6A26"/>
    <w:rsid w:val="009D29D6"/>
    <w:rsid w:val="009D3CBC"/>
    <w:rsid w:val="009E28D4"/>
    <w:rsid w:val="009E6708"/>
    <w:rsid w:val="00A06A47"/>
    <w:rsid w:val="00A125C0"/>
    <w:rsid w:val="00A265A5"/>
    <w:rsid w:val="00A34CE7"/>
    <w:rsid w:val="00A41F00"/>
    <w:rsid w:val="00A44AA2"/>
    <w:rsid w:val="00A62714"/>
    <w:rsid w:val="00A76EF0"/>
    <w:rsid w:val="00A81794"/>
    <w:rsid w:val="00A81FEB"/>
    <w:rsid w:val="00A822C2"/>
    <w:rsid w:val="00A937C7"/>
    <w:rsid w:val="00A9746C"/>
    <w:rsid w:val="00AA4608"/>
    <w:rsid w:val="00AB42BB"/>
    <w:rsid w:val="00AB6B76"/>
    <w:rsid w:val="00AC364A"/>
    <w:rsid w:val="00AD36EB"/>
    <w:rsid w:val="00AF3003"/>
    <w:rsid w:val="00B00329"/>
    <w:rsid w:val="00B031D1"/>
    <w:rsid w:val="00B2375C"/>
    <w:rsid w:val="00B248F9"/>
    <w:rsid w:val="00B32EC7"/>
    <w:rsid w:val="00B52DB8"/>
    <w:rsid w:val="00B64F1F"/>
    <w:rsid w:val="00B928C1"/>
    <w:rsid w:val="00B95AF0"/>
    <w:rsid w:val="00BA4908"/>
    <w:rsid w:val="00BB6933"/>
    <w:rsid w:val="00BC3051"/>
    <w:rsid w:val="00BD772F"/>
    <w:rsid w:val="00C11012"/>
    <w:rsid w:val="00C164B7"/>
    <w:rsid w:val="00C22A86"/>
    <w:rsid w:val="00C22D03"/>
    <w:rsid w:val="00C23F97"/>
    <w:rsid w:val="00C44269"/>
    <w:rsid w:val="00C5707C"/>
    <w:rsid w:val="00C5790E"/>
    <w:rsid w:val="00C62A10"/>
    <w:rsid w:val="00C65ECD"/>
    <w:rsid w:val="00C66C13"/>
    <w:rsid w:val="00C75BCC"/>
    <w:rsid w:val="00CA1D54"/>
    <w:rsid w:val="00CA4D16"/>
    <w:rsid w:val="00CB13F7"/>
    <w:rsid w:val="00CB2C81"/>
    <w:rsid w:val="00CC5F25"/>
    <w:rsid w:val="00CC7820"/>
    <w:rsid w:val="00CE1D56"/>
    <w:rsid w:val="00CF1975"/>
    <w:rsid w:val="00CF4481"/>
    <w:rsid w:val="00D03BE4"/>
    <w:rsid w:val="00D20B76"/>
    <w:rsid w:val="00D316B3"/>
    <w:rsid w:val="00D3456B"/>
    <w:rsid w:val="00D42D09"/>
    <w:rsid w:val="00D574BC"/>
    <w:rsid w:val="00D77748"/>
    <w:rsid w:val="00D91B2F"/>
    <w:rsid w:val="00D9675F"/>
    <w:rsid w:val="00D97AE0"/>
    <w:rsid w:val="00DA3CB8"/>
    <w:rsid w:val="00DA6A73"/>
    <w:rsid w:val="00DA6FC9"/>
    <w:rsid w:val="00DB0A34"/>
    <w:rsid w:val="00DB3224"/>
    <w:rsid w:val="00DB3A6F"/>
    <w:rsid w:val="00DC708F"/>
    <w:rsid w:val="00DE2508"/>
    <w:rsid w:val="00DF3915"/>
    <w:rsid w:val="00E06CD1"/>
    <w:rsid w:val="00E25A44"/>
    <w:rsid w:val="00E36BC5"/>
    <w:rsid w:val="00E37E3E"/>
    <w:rsid w:val="00E4395D"/>
    <w:rsid w:val="00E43C9C"/>
    <w:rsid w:val="00E50B6A"/>
    <w:rsid w:val="00E5519B"/>
    <w:rsid w:val="00E647CD"/>
    <w:rsid w:val="00E71E8A"/>
    <w:rsid w:val="00E778AC"/>
    <w:rsid w:val="00E877AD"/>
    <w:rsid w:val="00E901A8"/>
    <w:rsid w:val="00E912E9"/>
    <w:rsid w:val="00E93341"/>
    <w:rsid w:val="00EA016D"/>
    <w:rsid w:val="00EA74F1"/>
    <w:rsid w:val="00ED7CDA"/>
    <w:rsid w:val="00EE2FEC"/>
    <w:rsid w:val="00EE5198"/>
    <w:rsid w:val="00EE5352"/>
    <w:rsid w:val="00EF16C9"/>
    <w:rsid w:val="00EF7C94"/>
    <w:rsid w:val="00F0659C"/>
    <w:rsid w:val="00F15B0E"/>
    <w:rsid w:val="00F369CA"/>
    <w:rsid w:val="00F36C1F"/>
    <w:rsid w:val="00F37F9D"/>
    <w:rsid w:val="00F426C9"/>
    <w:rsid w:val="00F4330D"/>
    <w:rsid w:val="00F53D1B"/>
    <w:rsid w:val="00F60DD5"/>
    <w:rsid w:val="00F64518"/>
    <w:rsid w:val="00F654F9"/>
    <w:rsid w:val="00F74AAF"/>
    <w:rsid w:val="00F75FCE"/>
    <w:rsid w:val="00F82A1A"/>
    <w:rsid w:val="00F92793"/>
    <w:rsid w:val="00FA294A"/>
    <w:rsid w:val="00FC4B4D"/>
    <w:rsid w:val="00FD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basedOn w:val="a4"/>
    <w:link w:val="ab"/>
    <w:rsid w:val="00404E8E"/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paragraph" w:styleId="af9">
    <w:name w:val="List Paragraph"/>
    <w:basedOn w:val="a"/>
    <w:uiPriority w:val="34"/>
    <w:qFormat/>
    <w:rsid w:val="00332EA4"/>
    <w:pPr>
      <w:ind w:left="720" w:firstLine="709"/>
      <w:contextualSpacing/>
    </w:pPr>
    <w:rPr>
      <w:rFonts w:eastAsia="Calibri"/>
      <w:szCs w:val="28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Visio5551111111111111111111.vsdx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22BD6-660A-4C33-961D-A7324226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14067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subject/>
  <dc:creator>Инженерный вестник Дона</dc:creator>
  <cp:keywords/>
  <cp:lastModifiedBy>2</cp:lastModifiedBy>
  <cp:revision>12</cp:revision>
  <cp:lastPrinted>2015-10-06T12:35:00Z</cp:lastPrinted>
  <dcterms:created xsi:type="dcterms:W3CDTF">2015-10-06T12:42:00Z</dcterms:created>
  <dcterms:modified xsi:type="dcterms:W3CDTF">2015-10-07T16:09:00Z</dcterms:modified>
</cp:coreProperties>
</file>