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30B" w:rsidRDefault="004C730B">
      <w:pPr>
        <w:pStyle w:val="af4"/>
      </w:pPr>
      <w:r>
        <w:t>Повышение быстродействия расчета напряженно-деформированного состояния методом дискретных элементов</w:t>
      </w:r>
    </w:p>
    <w:p w:rsidR="004C730B" w:rsidRDefault="004C730B">
      <w:pPr>
        <w:pStyle w:val="af2"/>
        <w:shd w:val="clear" w:color="auto" w:fill="FFFFFF"/>
        <w:spacing w:before="0" w:after="0"/>
        <w:jc w:val="center"/>
        <w:rPr>
          <w:b/>
          <w:color w:val="000000"/>
        </w:rPr>
      </w:pPr>
    </w:p>
    <w:p w:rsidR="004C730B" w:rsidRDefault="004C730B">
      <w:pPr>
        <w:pStyle w:val="af5"/>
        <w:jc w:val="center"/>
        <w:rPr>
          <w:i/>
          <w:sz w:val="24"/>
        </w:rPr>
      </w:pPr>
      <w:r>
        <w:rPr>
          <w:i/>
        </w:rPr>
        <w:t>Н.О. Шумейко, А.Е. Андреев</w:t>
      </w:r>
    </w:p>
    <w:p w:rsidR="004C730B" w:rsidRDefault="004C730B">
      <w:pPr>
        <w:pStyle w:val="af5"/>
        <w:spacing w:line="240" w:lineRule="auto"/>
        <w:jc w:val="center"/>
        <w:rPr>
          <w:sz w:val="24"/>
        </w:rPr>
      </w:pPr>
      <w:r>
        <w:rPr>
          <w:i/>
          <w:sz w:val="24"/>
        </w:rPr>
        <w:t>Волгоградский государственный технический университет</w:t>
      </w:r>
    </w:p>
    <w:p w:rsidR="004C730B" w:rsidRPr="004C730B" w:rsidRDefault="004C730B" w:rsidP="00A76327">
      <w:pPr>
        <w:pStyle w:val="af6"/>
        <w:spacing w:line="240" w:lineRule="auto"/>
        <w:jc w:val="both"/>
        <w:rPr>
          <w:b w:val="0"/>
          <w:bCs w:val="0"/>
          <w:sz w:val="24"/>
          <w:szCs w:val="24"/>
        </w:rPr>
      </w:pPr>
      <w:r>
        <w:rPr>
          <w:sz w:val="24"/>
          <w:szCs w:val="24"/>
        </w:rPr>
        <w:t xml:space="preserve">Аннотация: </w:t>
      </w:r>
      <w:r>
        <w:rPr>
          <w:b w:val="0"/>
          <w:bCs w:val="0"/>
          <w:sz w:val="24"/>
          <w:szCs w:val="24"/>
        </w:rPr>
        <w:t>В статье рассмотрен программный комплекс на базе программной системы формирования решений уравнений нелинейной динамики для расчета напряженно-деформированного состояния модели методом дискретных элементов. Так же выявлены части метода, пригодные для ускорения с помощью параллельных вычислений. Представлены результаты тестирования модифицированного программного комплекса. Достигнуто общее ускорение работы метода в 2.4 раза.</w:t>
      </w:r>
    </w:p>
    <w:p w:rsidR="00142D0D" w:rsidRPr="00142D0D" w:rsidRDefault="004C730B" w:rsidP="00A76327">
      <w:pPr>
        <w:pStyle w:val="af5"/>
        <w:spacing w:line="240" w:lineRule="auto"/>
        <w:ind w:firstLine="0"/>
        <w:rPr>
          <w:sz w:val="24"/>
        </w:rPr>
      </w:pPr>
      <w:r>
        <w:rPr>
          <w:b/>
          <w:bCs/>
          <w:sz w:val="24"/>
        </w:rPr>
        <w:t xml:space="preserve">Ключевые слова: </w:t>
      </w:r>
      <w:r>
        <w:rPr>
          <w:sz w:val="24"/>
        </w:rPr>
        <w:t>компьютерное моделирование, ФРУНД, параллельные вычисления, дифференциально-алгебраическое уравнение, напряженно-деформированное состояние, ортогональная сетка, машиностроительная конструкция, аппроксимирующая функция, разрежённая матрица, система линейных алгебраических уравнений.</w:t>
      </w:r>
    </w:p>
    <w:p w:rsidR="004C730B" w:rsidRDefault="004C730B">
      <w:pPr>
        <w:pStyle w:val="af6"/>
      </w:pPr>
      <w:r>
        <w:t>Введение</w:t>
      </w:r>
    </w:p>
    <w:p w:rsidR="004C730B" w:rsidRPr="00142D0D" w:rsidRDefault="004C730B">
      <w:pPr>
        <w:pStyle w:val="af5"/>
      </w:pPr>
      <w:r>
        <w:t xml:space="preserve">Компьютерное моделирование является в настоящее время одним из основных способов исследования динамики сложных механических систем. Оно является </w:t>
      </w:r>
      <w:r w:rsidR="00142D0D">
        <w:t>неотъемлемым</w:t>
      </w:r>
      <w:r>
        <w:t xml:space="preserve"> этапом проектирования, оптимизации параметров конструкций и механизмов и широко применяется в различных областях науки и техники, таких как железнодорожный и автомобильный транспорт, авиастроение, робототехника. В связи с этим актуально создание и развитие программных комплексов, специализирующихся на компьютерном моделировании </w:t>
      </w:r>
      <w:r w:rsidRPr="004C730B">
        <w:t>[</w:t>
      </w:r>
      <w:r w:rsidR="004E3E11">
        <w:t>1,</w:t>
      </w:r>
      <w:r>
        <w:t>2</w:t>
      </w:r>
      <w:r w:rsidRPr="004C730B">
        <w:t>]</w:t>
      </w:r>
      <w:r>
        <w:t>. Одним из таких комплексов является программная система формирования решений уравнений нелинейной динамики (ФРУНД), предназначенная для моделирования динамических процессов в машинах и конструкциях. ФРУНД позволяет решать широкий круг задач анализа и синтеза машиностроительных конструкций, одна из которых — моделирование системы тел.</w:t>
      </w:r>
    </w:p>
    <w:p w:rsidR="00142D0D" w:rsidRPr="00142D0D" w:rsidRDefault="00142D0D">
      <w:pPr>
        <w:pStyle w:val="af5"/>
      </w:pPr>
    </w:p>
    <w:p w:rsidR="00142D0D" w:rsidRPr="00142D0D" w:rsidRDefault="00142D0D">
      <w:pPr>
        <w:pStyle w:val="af5"/>
      </w:pPr>
    </w:p>
    <w:p w:rsidR="00142D0D" w:rsidRPr="00142D0D" w:rsidRDefault="00142D0D">
      <w:pPr>
        <w:pStyle w:val="af5"/>
      </w:pPr>
    </w:p>
    <w:p w:rsidR="00142D0D" w:rsidRPr="009C095B" w:rsidRDefault="00142D0D" w:rsidP="00142D0D">
      <w:pPr>
        <w:pStyle w:val="afc"/>
        <w:ind w:firstLine="0"/>
        <w:jc w:val="center"/>
        <w:rPr>
          <w:b/>
        </w:rPr>
      </w:pPr>
      <w:r w:rsidRPr="009C095B">
        <w:rPr>
          <w:b/>
        </w:rPr>
        <w:lastRenderedPageBreak/>
        <w:t>Моделирование системы абсолютно твёрдых тел</w:t>
      </w:r>
    </w:p>
    <w:p w:rsidR="00142D0D" w:rsidRPr="009C095B" w:rsidRDefault="00142D0D" w:rsidP="00142D0D">
      <w:pPr>
        <w:pStyle w:val="afc"/>
        <w:ind w:firstLine="708"/>
        <w:rPr>
          <w:b/>
        </w:rPr>
      </w:pPr>
      <w:r w:rsidRPr="009C095B">
        <w:t>В настоящее время для моделирования динамики упругих тел наиболее популярны методы, основанные на методе конечных элементов. Это численный метод, применяемый для решения интегральных и дифференциальных уравнений с частными производными. Область модели, в которой необходимо найти решение дифференциальных уравнений, разбивается на заданное количество частей. В каждой из частей произвольно выбирается вид аппроксимирующей функции. Вне области значение этой функции равно нулю. Коэффициенты приближающей функции находятся из условий равенства значений соседних функций. Через выражение значений коэффициентов составляется система линейных алгебраических уравнений. Система имеет разрежённый вид, что упрощает ее решение.</w:t>
      </w:r>
    </w:p>
    <w:p w:rsidR="00142D0D" w:rsidRPr="009C095B" w:rsidRDefault="00142D0D" w:rsidP="00142D0D">
      <w:pPr>
        <w:ind w:firstLine="709"/>
        <w:contextualSpacing/>
        <w:rPr>
          <w:szCs w:val="28"/>
        </w:rPr>
      </w:pPr>
      <w:r w:rsidRPr="009C095B">
        <w:rPr>
          <w:szCs w:val="28"/>
        </w:rPr>
        <w:t>Для оценки характеристик движения всей механической системы в целом  используется метод моделирования динамики системы абсолютно твёрдых тел со связями [</w:t>
      </w:r>
      <w:r w:rsidR="004C730B">
        <w:rPr>
          <w:szCs w:val="28"/>
        </w:rPr>
        <w:t>3</w:t>
      </w:r>
      <w:r w:rsidRPr="009C095B">
        <w:rPr>
          <w:szCs w:val="28"/>
        </w:rPr>
        <w:t xml:space="preserve">]. Метод моделирования систем тел со связями применим к механической системе, состоящей из абсолютно твёрдых тел и связей между ними. </w:t>
      </w:r>
      <w:r w:rsidRPr="009C095B">
        <w:rPr>
          <w:szCs w:val="28"/>
          <w:lang w:val="en-US"/>
        </w:rPr>
        <w:t>M</w:t>
      </w:r>
      <w:r w:rsidRPr="009C095B">
        <w:rPr>
          <w:szCs w:val="28"/>
        </w:rPr>
        <w:t>ulti-bodysystem (</w:t>
      </w:r>
      <w:r w:rsidRPr="009C095B">
        <w:rPr>
          <w:szCs w:val="28"/>
          <w:lang w:val="en-US"/>
        </w:rPr>
        <w:t>MBS</w:t>
      </w:r>
      <w:r w:rsidRPr="009C095B">
        <w:rPr>
          <w:szCs w:val="28"/>
        </w:rPr>
        <w:t>) модель рассматривается как основная, а модели, описывающие отдельные тела как вспомогательные [</w:t>
      </w:r>
      <w:r w:rsidR="004C730B">
        <w:rPr>
          <w:szCs w:val="28"/>
        </w:rPr>
        <w:t>4</w:t>
      </w:r>
      <w:r w:rsidRPr="009C095B">
        <w:rPr>
          <w:szCs w:val="28"/>
        </w:rPr>
        <w:t xml:space="preserve">]. Можно представить структуру </w:t>
      </w:r>
      <w:r w:rsidRPr="009C095B">
        <w:rPr>
          <w:szCs w:val="28"/>
          <w:lang w:val="en-US"/>
        </w:rPr>
        <w:t>MBS</w:t>
      </w:r>
      <w:r w:rsidRPr="009C095B">
        <w:rPr>
          <w:szCs w:val="28"/>
        </w:rPr>
        <w:t xml:space="preserve"> модели в виде графа, вершины которого соответствуют телам, а ребра соответствуют связям между телами, то для различных моделей могут получаться графы с циклами и графы в виде деревьев.</w:t>
      </w:r>
    </w:p>
    <w:p w:rsidR="00142D0D" w:rsidRPr="00115DC0" w:rsidRDefault="00142D0D" w:rsidP="00142D0D">
      <w:pPr>
        <w:ind w:firstLine="709"/>
        <w:contextualSpacing/>
        <w:rPr>
          <w:szCs w:val="28"/>
        </w:rPr>
      </w:pPr>
      <w:r w:rsidRPr="00115DC0">
        <w:rPr>
          <w:szCs w:val="28"/>
        </w:rPr>
        <w:t>Уравнения движения тела, освобожденного от связей с локальной системой координат в центре масс:</w:t>
      </w:r>
    </w:p>
    <w:p w:rsidR="00142D0D" w:rsidRPr="00115DC0" w:rsidRDefault="002F6E90" w:rsidP="00142D0D">
      <w:pPr>
        <w:ind w:firstLine="709"/>
        <w:contextualSpacing/>
        <w:jc w:val="right"/>
        <w:rPr>
          <w:szCs w:val="28"/>
        </w:rPr>
      </w:pPr>
      <m:oMath>
        <m:d>
          <m:dPr>
            <m:begChr m:val="{"/>
            <m:endChr m:val=""/>
            <m:ctrlPr>
              <w:rPr>
                <w:rFonts w:ascii="Cambria Math" w:hAnsi="Cambria Math"/>
                <w:i/>
                <w:szCs w:val="28"/>
                <w:lang w:val="en-US"/>
              </w:rPr>
            </m:ctrlPr>
          </m:dPr>
          <m:e>
            <m:eqArr>
              <m:eqArrPr>
                <m:ctrlPr>
                  <w:rPr>
                    <w:rFonts w:ascii="Cambria Math" w:hAnsi="Cambria Math"/>
                    <w:szCs w:val="28"/>
                    <w:lang w:val="en-US"/>
                  </w:rPr>
                </m:ctrlPr>
              </m:eqArrPr>
              <m:e>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lang w:val="en-US"/>
                      </w:rPr>
                      <m:t>i</m:t>
                    </m:r>
                  </m:sub>
                </m:sSub>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i</m:t>
                    </m:r>
                  </m:sub>
                </m:sSub>
                <m:r>
                  <w:rPr>
                    <w:rFonts w:ascii="Cambria Math" w:hAnsi="Cambria Math"/>
                    <w:szCs w:val="28"/>
                  </w:rPr>
                  <m:t>=</m:t>
                </m:r>
                <m:sSubSup>
                  <m:sSubSupPr>
                    <m:ctrlPr>
                      <w:rPr>
                        <w:rFonts w:ascii="Cambria Math" w:hAnsi="Cambria Math"/>
                        <w:i/>
                        <w:szCs w:val="28"/>
                        <w:lang w:val="en-US"/>
                      </w:rPr>
                    </m:ctrlPr>
                  </m:sSubSupPr>
                  <m:e>
                    <m:r>
                      <w:rPr>
                        <w:rFonts w:ascii="Cambria Math" w:hAnsi="Cambria Math"/>
                        <w:szCs w:val="28"/>
                        <w:lang w:val="en-US"/>
                      </w:rPr>
                      <m:t>f</m:t>
                    </m:r>
                  </m:e>
                  <m:sub>
                    <m:r>
                      <w:rPr>
                        <w:rFonts w:ascii="Cambria Math" w:hAnsi="Cambria Math"/>
                        <w:szCs w:val="28"/>
                        <w:lang w:val="en-US"/>
                      </w:rPr>
                      <m:t>i</m:t>
                    </m:r>
                  </m:sub>
                  <m:sup>
                    <m:r>
                      <w:rPr>
                        <w:rFonts w:ascii="Cambria Math" w:hAnsi="Cambria Math"/>
                        <w:szCs w:val="28"/>
                      </w:rPr>
                      <m:t>(0)</m:t>
                    </m:r>
                  </m:sup>
                </m:sSubSup>
              </m:e>
              <m:e>
                <m:sSubSup>
                  <m:sSubSupPr>
                    <m:ctrlPr>
                      <w:rPr>
                        <w:rFonts w:ascii="Cambria Math" w:hAnsi="Cambria Math"/>
                        <w:i/>
                        <w:szCs w:val="28"/>
                        <w:lang w:val="en-US"/>
                      </w:rPr>
                    </m:ctrlPr>
                  </m:sSubSupPr>
                  <m:e>
                    <m:r>
                      <w:rPr>
                        <w:rFonts w:ascii="Cambria Math" w:hAnsi="Cambria Math"/>
                        <w:szCs w:val="28"/>
                        <w:lang w:val="en-US"/>
                      </w:rPr>
                      <m:t>J</m:t>
                    </m:r>
                  </m:e>
                  <m:sub>
                    <m:r>
                      <w:rPr>
                        <w:rFonts w:ascii="Cambria Math" w:hAnsi="Cambria Math"/>
                        <w:szCs w:val="28"/>
                        <w:lang w:val="en-US"/>
                      </w:rPr>
                      <m:t>i</m:t>
                    </m:r>
                  </m:sub>
                  <m:sup>
                    <m:r>
                      <w:rPr>
                        <w:rFonts w:ascii="Cambria Math" w:hAnsi="Cambria Math"/>
                        <w:szCs w:val="28"/>
                      </w:rPr>
                      <m:t>(</m:t>
                    </m:r>
                    <m:r>
                      <w:rPr>
                        <w:rFonts w:ascii="Cambria Math" w:hAnsi="Cambria Math"/>
                        <w:szCs w:val="28"/>
                        <w:lang w:val="en-US"/>
                      </w:rPr>
                      <m:t>i</m:t>
                    </m:r>
                    <m:r>
                      <w:rPr>
                        <w:rFonts w:ascii="Cambria Math" w:hAnsi="Cambria Math"/>
                        <w:szCs w:val="28"/>
                      </w:rPr>
                      <m:t>)</m:t>
                    </m:r>
                  </m:sup>
                </m:sSubSup>
                <m:sSubSup>
                  <m:sSubSupPr>
                    <m:ctrlPr>
                      <w:rPr>
                        <w:rFonts w:ascii="Cambria Math" w:hAnsi="Cambria Math"/>
                        <w:i/>
                        <w:szCs w:val="28"/>
                        <w:lang w:val="en-US"/>
                      </w:rPr>
                    </m:ctrlPr>
                  </m:sSubSupPr>
                  <m:e>
                    <m:r>
                      <w:rPr>
                        <w:rFonts w:ascii="Cambria Math" w:hAnsi="Cambria Math"/>
                        <w:szCs w:val="28"/>
                        <w:lang w:val="en-US"/>
                      </w:rPr>
                      <m:t>ε</m:t>
                    </m:r>
                  </m:e>
                  <m:sub>
                    <m:r>
                      <w:rPr>
                        <w:rFonts w:ascii="Cambria Math" w:hAnsi="Cambria Math"/>
                        <w:szCs w:val="28"/>
                        <w:lang w:val="en-US"/>
                      </w:rPr>
                      <m:t>i</m:t>
                    </m:r>
                  </m:sub>
                  <m:sup>
                    <m:r>
                      <w:rPr>
                        <w:rFonts w:ascii="Cambria Math" w:hAnsi="Cambria Math"/>
                        <w:szCs w:val="28"/>
                      </w:rPr>
                      <m:t>(</m:t>
                    </m:r>
                    <m:r>
                      <w:rPr>
                        <w:rFonts w:ascii="Cambria Math" w:hAnsi="Cambria Math"/>
                        <w:szCs w:val="28"/>
                        <w:lang w:val="en-US"/>
                      </w:rPr>
                      <m:t>i</m:t>
                    </m:r>
                    <m:r>
                      <w:rPr>
                        <w:rFonts w:ascii="Cambria Math" w:hAnsi="Cambria Math"/>
                        <w:szCs w:val="28"/>
                      </w:rPr>
                      <m:t>)</m:t>
                    </m:r>
                  </m:sup>
                </m:sSubSup>
                <m:r>
                  <m:rPr>
                    <m:sty m:val="p"/>
                  </m:rPr>
                  <w:rPr>
                    <w:rFonts w:ascii="Cambria Math" w:hAnsi="Cambria Math"/>
                    <w:szCs w:val="28"/>
                  </w:rPr>
                  <m:t>+</m:t>
                </m:r>
                <m:sSubSup>
                  <m:sSubSupPr>
                    <m:ctrlPr>
                      <w:rPr>
                        <w:rFonts w:ascii="Cambria Math" w:hAnsi="Cambria Math"/>
                        <w:i/>
                        <w:szCs w:val="28"/>
                        <w:lang w:val="en-US"/>
                      </w:rPr>
                    </m:ctrlPr>
                  </m:sSubSupPr>
                  <m:e>
                    <m:r>
                      <w:rPr>
                        <w:rFonts w:ascii="Cambria Math" w:hAnsi="Cambria Math"/>
                        <w:szCs w:val="28"/>
                        <w:lang w:val="en-US"/>
                      </w:rPr>
                      <m:t>W</m:t>
                    </m:r>
                  </m:e>
                  <m:sub>
                    <m:r>
                      <w:rPr>
                        <w:rFonts w:ascii="Cambria Math" w:hAnsi="Cambria Math"/>
                        <w:szCs w:val="28"/>
                        <w:lang w:val="en-US"/>
                      </w:rPr>
                      <m:t>i</m:t>
                    </m:r>
                  </m:sub>
                  <m:sup>
                    <m:r>
                      <w:rPr>
                        <w:rFonts w:ascii="Cambria Math" w:hAnsi="Cambria Math"/>
                        <w:szCs w:val="28"/>
                      </w:rPr>
                      <m:t>(</m:t>
                    </m:r>
                    <m:r>
                      <w:rPr>
                        <w:rFonts w:ascii="Cambria Math" w:hAnsi="Cambria Math"/>
                        <w:szCs w:val="28"/>
                        <w:lang w:val="en-US"/>
                      </w:rPr>
                      <m:t>i</m:t>
                    </m:r>
                    <m:r>
                      <w:rPr>
                        <w:rFonts w:ascii="Cambria Math" w:hAnsi="Cambria Math"/>
                        <w:szCs w:val="28"/>
                      </w:rPr>
                      <m:t>)</m:t>
                    </m:r>
                  </m:sup>
                </m:sSubSup>
                <m:sSubSup>
                  <m:sSubSupPr>
                    <m:ctrlPr>
                      <w:rPr>
                        <w:rFonts w:ascii="Cambria Math" w:hAnsi="Cambria Math"/>
                        <w:i/>
                        <w:szCs w:val="28"/>
                        <w:lang w:val="en-US"/>
                      </w:rPr>
                    </m:ctrlPr>
                  </m:sSubSupPr>
                  <m:e>
                    <m:r>
                      <w:rPr>
                        <w:rFonts w:ascii="Cambria Math" w:hAnsi="Cambria Math"/>
                        <w:szCs w:val="28"/>
                        <w:lang w:val="en-US"/>
                      </w:rPr>
                      <m:t>J</m:t>
                    </m:r>
                  </m:e>
                  <m:sub>
                    <m:r>
                      <w:rPr>
                        <w:rFonts w:ascii="Cambria Math" w:hAnsi="Cambria Math"/>
                        <w:szCs w:val="28"/>
                        <w:lang w:val="en-US"/>
                      </w:rPr>
                      <m:t>i</m:t>
                    </m:r>
                  </m:sub>
                  <m:sup>
                    <m:r>
                      <w:rPr>
                        <w:rFonts w:ascii="Cambria Math" w:hAnsi="Cambria Math"/>
                        <w:szCs w:val="28"/>
                      </w:rPr>
                      <m:t>(</m:t>
                    </m:r>
                    <m:r>
                      <w:rPr>
                        <w:rFonts w:ascii="Cambria Math" w:hAnsi="Cambria Math"/>
                        <w:szCs w:val="28"/>
                        <w:lang w:val="en-US"/>
                      </w:rPr>
                      <m:t>i</m:t>
                    </m:r>
                    <m:r>
                      <w:rPr>
                        <w:rFonts w:ascii="Cambria Math" w:hAnsi="Cambria Math"/>
                        <w:szCs w:val="28"/>
                      </w:rPr>
                      <m:t>)</m:t>
                    </m:r>
                  </m:sup>
                </m:sSubSup>
                <m:sSubSup>
                  <m:sSubSupPr>
                    <m:ctrlPr>
                      <w:rPr>
                        <w:rFonts w:ascii="Cambria Math" w:hAnsi="Cambria Math"/>
                        <w:i/>
                        <w:szCs w:val="28"/>
                        <w:lang w:val="en-US"/>
                      </w:rPr>
                    </m:ctrlPr>
                  </m:sSubSupPr>
                  <m:e>
                    <m:r>
                      <w:rPr>
                        <w:rFonts w:ascii="Cambria Math" w:hAnsi="Cambria Math"/>
                        <w:szCs w:val="28"/>
                        <w:lang w:val="en-US"/>
                      </w:rPr>
                      <m:t>ω</m:t>
                    </m:r>
                  </m:e>
                  <m:sub>
                    <m:r>
                      <w:rPr>
                        <w:rFonts w:ascii="Cambria Math" w:hAnsi="Cambria Math"/>
                        <w:szCs w:val="28"/>
                        <w:lang w:val="en-US"/>
                      </w:rPr>
                      <m:t>i</m:t>
                    </m:r>
                  </m:sub>
                  <m:sup>
                    <m:r>
                      <w:rPr>
                        <w:rFonts w:ascii="Cambria Math" w:hAnsi="Cambria Math"/>
                        <w:szCs w:val="28"/>
                      </w:rPr>
                      <m:t>(</m:t>
                    </m:r>
                    <m:r>
                      <w:rPr>
                        <w:rFonts w:ascii="Cambria Math" w:hAnsi="Cambria Math"/>
                        <w:szCs w:val="28"/>
                        <w:lang w:val="en-US"/>
                      </w:rPr>
                      <m:t>i</m:t>
                    </m:r>
                    <m:r>
                      <w:rPr>
                        <w:rFonts w:ascii="Cambria Math" w:hAnsi="Cambria Math"/>
                        <w:szCs w:val="28"/>
                      </w:rPr>
                      <m:t>)</m:t>
                    </m:r>
                  </m:sup>
                </m:sSubSup>
                <m:r>
                  <m:rPr>
                    <m:sty m:val="p"/>
                  </m:rPr>
                  <w:rPr>
                    <w:rFonts w:ascii="Cambria Math" w:hAnsi="Cambria Math"/>
                    <w:szCs w:val="28"/>
                  </w:rPr>
                  <m:t>=</m:t>
                </m:r>
                <m:sSubSup>
                  <m:sSubSupPr>
                    <m:ctrlPr>
                      <w:rPr>
                        <w:rFonts w:ascii="Cambria Math" w:hAnsi="Cambria Math"/>
                        <w:i/>
                        <w:szCs w:val="28"/>
                        <w:lang w:val="en-US"/>
                      </w:rPr>
                    </m:ctrlPr>
                  </m:sSubSupPr>
                  <m:e>
                    <m:r>
                      <w:rPr>
                        <w:rFonts w:ascii="Cambria Math" w:hAnsi="Cambria Math"/>
                        <w:szCs w:val="28"/>
                        <w:lang w:val="en-US"/>
                      </w:rPr>
                      <m:t>l</m:t>
                    </m:r>
                  </m:e>
                  <m:sub>
                    <m:r>
                      <w:rPr>
                        <w:rFonts w:ascii="Cambria Math" w:hAnsi="Cambria Math"/>
                        <w:szCs w:val="28"/>
                        <w:lang w:val="en-US"/>
                      </w:rPr>
                      <m:t>i</m:t>
                    </m:r>
                  </m:sub>
                  <m:sup>
                    <m:r>
                      <w:rPr>
                        <w:rFonts w:ascii="Cambria Math" w:hAnsi="Cambria Math"/>
                        <w:szCs w:val="28"/>
                      </w:rPr>
                      <m:t>(</m:t>
                    </m:r>
                    <m:r>
                      <w:rPr>
                        <w:rFonts w:ascii="Cambria Math" w:hAnsi="Cambria Math"/>
                        <w:szCs w:val="28"/>
                        <w:lang w:val="en-US"/>
                      </w:rPr>
                      <m:t>i</m:t>
                    </m:r>
                    <m:r>
                      <w:rPr>
                        <w:rFonts w:ascii="Cambria Math" w:hAnsi="Cambria Math"/>
                        <w:szCs w:val="28"/>
                      </w:rPr>
                      <m:t>)</m:t>
                    </m:r>
                  </m:sup>
                </m:sSubSup>
              </m:e>
            </m:eqArr>
          </m:e>
        </m:d>
      </m:oMath>
      <w:r w:rsidR="00142D0D" w:rsidRPr="00115DC0">
        <w:rPr>
          <w:szCs w:val="28"/>
        </w:rPr>
        <w:tab/>
        <w:t>,</w:t>
      </w:r>
      <w:r w:rsidR="00142D0D" w:rsidRPr="00115DC0">
        <w:rPr>
          <w:szCs w:val="28"/>
        </w:rPr>
        <w:tab/>
      </w:r>
      <w:r w:rsidR="00142D0D" w:rsidRPr="00115DC0">
        <w:rPr>
          <w:szCs w:val="28"/>
        </w:rPr>
        <w:tab/>
      </w:r>
      <w:r w:rsidR="00142D0D" w:rsidRPr="00115DC0">
        <w:rPr>
          <w:szCs w:val="28"/>
        </w:rPr>
        <w:tab/>
      </w:r>
      <w:r w:rsidR="00142D0D" w:rsidRPr="00115DC0">
        <w:rPr>
          <w:szCs w:val="28"/>
        </w:rPr>
        <w:tab/>
        <w:t>(1)</w:t>
      </w:r>
    </w:p>
    <w:p w:rsidR="00142D0D" w:rsidRPr="00115DC0" w:rsidRDefault="00142D0D" w:rsidP="00142D0D">
      <w:pPr>
        <w:ind w:firstLine="709"/>
        <w:contextualSpacing/>
        <w:rPr>
          <w:szCs w:val="28"/>
        </w:rPr>
      </w:pPr>
      <w:r w:rsidRPr="00115DC0">
        <w:rPr>
          <w:szCs w:val="28"/>
        </w:rPr>
        <w:lastRenderedPageBreak/>
        <w:t xml:space="preserve">где </w:t>
      </w:r>
      <m:oMath>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lang w:val="en-US"/>
              </w:rPr>
              <m:t>i</m:t>
            </m:r>
          </m:sub>
        </m:sSub>
      </m:oMath>
      <w:r w:rsidRPr="00115DC0">
        <w:rPr>
          <w:szCs w:val="28"/>
        </w:rPr>
        <w:t xml:space="preserve"> – масса </w:t>
      </w:r>
      <w:r w:rsidRPr="00115DC0">
        <w:rPr>
          <w:szCs w:val="28"/>
          <w:lang w:val="en-US"/>
        </w:rPr>
        <w:t>i</w:t>
      </w:r>
      <w:r w:rsidRPr="00115DC0">
        <w:rPr>
          <w:szCs w:val="28"/>
        </w:rPr>
        <w:t xml:space="preserve">-го элемента, </w:t>
      </w:r>
      <m:oMath>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i</m:t>
            </m:r>
          </m:sub>
        </m:sSub>
      </m:oMath>
      <w:r w:rsidRPr="00115DC0">
        <w:rPr>
          <w:szCs w:val="28"/>
        </w:rPr>
        <w:t xml:space="preserve"> – ускорение, </w:t>
      </w:r>
      <m:oMath>
        <m:sSubSup>
          <m:sSubSupPr>
            <m:ctrlPr>
              <w:rPr>
                <w:rFonts w:ascii="Cambria Math" w:hAnsi="Cambria Math"/>
                <w:i/>
                <w:szCs w:val="28"/>
                <w:lang w:val="en-US"/>
              </w:rPr>
            </m:ctrlPr>
          </m:sSubSupPr>
          <m:e>
            <m:r>
              <w:rPr>
                <w:rFonts w:ascii="Cambria Math" w:hAnsi="Cambria Math"/>
                <w:szCs w:val="28"/>
                <w:lang w:val="en-US"/>
              </w:rPr>
              <m:t>f</m:t>
            </m:r>
          </m:e>
          <m:sub>
            <m:r>
              <w:rPr>
                <w:rFonts w:ascii="Cambria Math" w:hAnsi="Cambria Math"/>
                <w:szCs w:val="28"/>
                <w:lang w:val="en-US"/>
              </w:rPr>
              <m:t>i</m:t>
            </m:r>
          </m:sub>
          <m:sup>
            <m:r>
              <w:rPr>
                <w:rFonts w:ascii="Cambria Math" w:hAnsi="Cambria Math"/>
                <w:szCs w:val="28"/>
              </w:rPr>
              <m:t>(0)</m:t>
            </m:r>
          </m:sup>
        </m:sSubSup>
      </m:oMath>
      <w:r w:rsidRPr="00115DC0">
        <w:rPr>
          <w:szCs w:val="28"/>
        </w:rPr>
        <w:t xml:space="preserve">– вектор результирующей силы (сумма активных и реактивных сил), </w:t>
      </w:r>
      <m:oMath>
        <m:sSubSup>
          <m:sSubSupPr>
            <m:ctrlPr>
              <w:rPr>
                <w:rFonts w:ascii="Cambria Math" w:hAnsi="Cambria Math"/>
                <w:i/>
                <w:szCs w:val="28"/>
                <w:lang w:val="en-US"/>
              </w:rPr>
            </m:ctrlPr>
          </m:sSubSupPr>
          <m:e>
            <m:r>
              <w:rPr>
                <w:rFonts w:ascii="Cambria Math" w:hAnsi="Cambria Math"/>
                <w:szCs w:val="28"/>
                <w:lang w:val="en-US"/>
              </w:rPr>
              <m:t>W</m:t>
            </m:r>
          </m:e>
          <m:sub>
            <m:r>
              <w:rPr>
                <w:rFonts w:ascii="Cambria Math" w:hAnsi="Cambria Math"/>
                <w:szCs w:val="28"/>
                <w:lang w:val="en-US"/>
              </w:rPr>
              <m:t>i</m:t>
            </m:r>
          </m:sub>
          <m:sup>
            <m:r>
              <w:rPr>
                <w:rFonts w:ascii="Cambria Math" w:hAnsi="Cambria Math"/>
                <w:szCs w:val="28"/>
              </w:rPr>
              <m:t>(</m:t>
            </m:r>
            <m:r>
              <w:rPr>
                <w:rFonts w:ascii="Cambria Math" w:hAnsi="Cambria Math"/>
                <w:szCs w:val="28"/>
                <w:lang w:val="en-US"/>
              </w:rPr>
              <m:t>i</m:t>
            </m:r>
            <m:r>
              <w:rPr>
                <w:rFonts w:ascii="Cambria Math" w:hAnsi="Cambria Math"/>
                <w:szCs w:val="28"/>
              </w:rPr>
              <m:t>)</m:t>
            </m:r>
          </m:sup>
        </m:sSubSup>
      </m:oMath>
      <w:r w:rsidRPr="00115DC0">
        <w:rPr>
          <w:szCs w:val="28"/>
        </w:rPr>
        <w:t xml:space="preserve"> – матрица проекций угловых скоростей в системе координат </w:t>
      </w:r>
      <w:r w:rsidRPr="00115DC0">
        <w:rPr>
          <w:szCs w:val="28"/>
          <w:lang w:val="en-US"/>
        </w:rPr>
        <w:t>i</w:t>
      </w:r>
      <w:r w:rsidRPr="00115DC0">
        <w:rPr>
          <w:szCs w:val="28"/>
        </w:rPr>
        <w:t xml:space="preserve">-го элемента, </w:t>
      </w:r>
      <m:oMath>
        <m:sSubSup>
          <m:sSubSupPr>
            <m:ctrlPr>
              <w:rPr>
                <w:rFonts w:ascii="Cambria Math" w:hAnsi="Cambria Math"/>
                <w:i/>
                <w:szCs w:val="28"/>
                <w:lang w:val="en-US"/>
              </w:rPr>
            </m:ctrlPr>
          </m:sSubSupPr>
          <m:e>
            <m:r>
              <w:rPr>
                <w:rFonts w:ascii="Cambria Math" w:hAnsi="Cambria Math"/>
                <w:szCs w:val="28"/>
                <w:lang w:val="en-US"/>
              </w:rPr>
              <m:t>l</m:t>
            </m:r>
          </m:e>
          <m:sub>
            <m:r>
              <w:rPr>
                <w:rFonts w:ascii="Cambria Math" w:hAnsi="Cambria Math"/>
                <w:szCs w:val="28"/>
                <w:lang w:val="en-US"/>
              </w:rPr>
              <m:t>i</m:t>
            </m:r>
          </m:sub>
          <m:sup>
            <m:r>
              <w:rPr>
                <w:rFonts w:ascii="Cambria Math" w:hAnsi="Cambria Math"/>
                <w:szCs w:val="28"/>
              </w:rPr>
              <m:t>(i)</m:t>
            </m:r>
          </m:sup>
        </m:sSubSup>
      </m:oMath>
      <w:r w:rsidRPr="00115DC0">
        <w:rPr>
          <w:szCs w:val="28"/>
        </w:rPr>
        <w:t xml:space="preserve"> – вектор результирующего момента,  </w:t>
      </w:r>
      <m:oMath>
        <m:sSubSup>
          <m:sSubSupPr>
            <m:ctrlPr>
              <w:rPr>
                <w:rFonts w:ascii="Cambria Math" w:hAnsi="Cambria Math"/>
                <w:i/>
                <w:szCs w:val="28"/>
                <w:lang w:val="en-US"/>
              </w:rPr>
            </m:ctrlPr>
          </m:sSubSupPr>
          <m:e>
            <m:r>
              <w:rPr>
                <w:rFonts w:ascii="Cambria Math" w:hAnsi="Cambria Math"/>
                <w:szCs w:val="28"/>
                <w:lang w:val="en-US"/>
              </w:rPr>
              <m:t>J</m:t>
            </m:r>
          </m:e>
          <m:sub>
            <m:r>
              <w:rPr>
                <w:rFonts w:ascii="Cambria Math" w:hAnsi="Cambria Math"/>
                <w:szCs w:val="28"/>
                <w:lang w:val="en-US"/>
              </w:rPr>
              <m:t>i</m:t>
            </m:r>
          </m:sub>
          <m:sup>
            <m:r>
              <w:rPr>
                <w:rFonts w:ascii="Cambria Math" w:hAnsi="Cambria Math"/>
                <w:szCs w:val="28"/>
              </w:rPr>
              <m:t>(</m:t>
            </m:r>
            <m:r>
              <w:rPr>
                <w:rFonts w:ascii="Cambria Math" w:hAnsi="Cambria Math"/>
                <w:szCs w:val="28"/>
                <w:lang w:val="en-US"/>
              </w:rPr>
              <m:t>i</m:t>
            </m:r>
            <m:r>
              <w:rPr>
                <w:rFonts w:ascii="Cambria Math" w:hAnsi="Cambria Math"/>
                <w:szCs w:val="28"/>
              </w:rPr>
              <m:t>)</m:t>
            </m:r>
          </m:sup>
        </m:sSubSup>
      </m:oMath>
      <w:r w:rsidRPr="00115DC0">
        <w:rPr>
          <w:szCs w:val="28"/>
        </w:rPr>
        <w:t xml:space="preserve"> – тензор инерции, </w:t>
      </w:r>
      <m:oMath>
        <m:sSubSup>
          <m:sSubSupPr>
            <m:ctrlPr>
              <w:rPr>
                <w:rFonts w:ascii="Cambria Math" w:hAnsi="Cambria Math"/>
                <w:i/>
                <w:szCs w:val="28"/>
                <w:lang w:val="en-US"/>
              </w:rPr>
            </m:ctrlPr>
          </m:sSubSupPr>
          <m:e>
            <m:r>
              <w:rPr>
                <w:rFonts w:ascii="Cambria Math" w:hAnsi="Cambria Math"/>
                <w:szCs w:val="28"/>
                <w:lang w:val="en-US"/>
              </w:rPr>
              <m:t>ε</m:t>
            </m:r>
          </m:e>
          <m:sub>
            <m:r>
              <w:rPr>
                <w:rFonts w:ascii="Cambria Math" w:hAnsi="Cambria Math"/>
                <w:szCs w:val="28"/>
                <w:lang w:val="en-US"/>
              </w:rPr>
              <m:t>i</m:t>
            </m:r>
          </m:sub>
          <m:sup>
            <m:r>
              <w:rPr>
                <w:rFonts w:ascii="Cambria Math" w:hAnsi="Cambria Math"/>
                <w:szCs w:val="28"/>
              </w:rPr>
              <m:t>(</m:t>
            </m:r>
            <m:r>
              <w:rPr>
                <w:rFonts w:ascii="Cambria Math" w:hAnsi="Cambria Math"/>
                <w:szCs w:val="28"/>
                <w:lang w:val="en-US"/>
              </w:rPr>
              <m:t>i</m:t>
            </m:r>
            <m:r>
              <w:rPr>
                <w:rFonts w:ascii="Cambria Math" w:hAnsi="Cambria Math"/>
                <w:szCs w:val="28"/>
              </w:rPr>
              <m:t>)</m:t>
            </m:r>
          </m:sup>
        </m:sSubSup>
      </m:oMath>
      <w:r w:rsidRPr="00115DC0">
        <w:rPr>
          <w:szCs w:val="28"/>
        </w:rPr>
        <w:t xml:space="preserve"> – вектор углового ускорения, </w:t>
      </w:r>
      <m:oMath>
        <m:sSubSup>
          <m:sSubSupPr>
            <m:ctrlPr>
              <w:rPr>
                <w:rFonts w:ascii="Cambria Math" w:hAnsi="Cambria Math"/>
                <w:i/>
                <w:szCs w:val="28"/>
                <w:lang w:val="en-US"/>
              </w:rPr>
            </m:ctrlPr>
          </m:sSubSupPr>
          <m:e>
            <m:r>
              <w:rPr>
                <w:rFonts w:ascii="Cambria Math" w:hAnsi="Cambria Math"/>
                <w:szCs w:val="28"/>
                <w:lang w:val="en-US"/>
              </w:rPr>
              <m:t>ω</m:t>
            </m:r>
          </m:e>
          <m:sub>
            <m:r>
              <w:rPr>
                <w:rFonts w:ascii="Cambria Math" w:hAnsi="Cambria Math"/>
                <w:szCs w:val="28"/>
                <w:lang w:val="en-US"/>
              </w:rPr>
              <m:t>i</m:t>
            </m:r>
          </m:sub>
          <m:sup>
            <m:r>
              <w:rPr>
                <w:rFonts w:ascii="Cambria Math" w:hAnsi="Cambria Math"/>
                <w:szCs w:val="28"/>
              </w:rPr>
              <m:t>(</m:t>
            </m:r>
            <m:r>
              <w:rPr>
                <w:rFonts w:ascii="Cambria Math" w:hAnsi="Cambria Math"/>
                <w:szCs w:val="28"/>
                <w:lang w:val="en-US"/>
              </w:rPr>
              <m:t>i</m:t>
            </m:r>
            <m:r>
              <w:rPr>
                <w:rFonts w:ascii="Cambria Math" w:hAnsi="Cambria Math"/>
                <w:szCs w:val="28"/>
              </w:rPr>
              <m:t>)</m:t>
            </m:r>
          </m:sup>
        </m:sSubSup>
      </m:oMath>
      <w:r w:rsidRPr="00115DC0">
        <w:rPr>
          <w:szCs w:val="28"/>
        </w:rPr>
        <w:t xml:space="preserve"> – вектор угловой скорости</w:t>
      </w:r>
      <w:r w:rsidR="004C730B" w:rsidRPr="004C730B">
        <w:rPr>
          <w:szCs w:val="28"/>
        </w:rPr>
        <w:t>[5]</w:t>
      </w:r>
      <w:r w:rsidRPr="00115DC0">
        <w:rPr>
          <w:szCs w:val="28"/>
        </w:rPr>
        <w:t>. Верхний индекс обозначает систему координат, в которой задана величина. Нижний индекс показывает порядковый номер элемента модели.</w:t>
      </w:r>
    </w:p>
    <w:p w:rsidR="00142D0D" w:rsidRPr="00115DC0" w:rsidRDefault="00142D0D" w:rsidP="00142D0D">
      <w:pPr>
        <w:ind w:firstLine="709"/>
        <w:contextualSpacing/>
        <w:rPr>
          <w:szCs w:val="28"/>
        </w:rPr>
      </w:pPr>
      <w:r w:rsidRPr="00115DC0">
        <w:rPr>
          <w:szCs w:val="28"/>
        </w:rPr>
        <w:t xml:space="preserve">Выполним подстановку якобиана </w:t>
      </w:r>
      <m:oMath>
        <m:sSub>
          <m:sSubPr>
            <m:ctrlPr>
              <w:rPr>
                <w:rFonts w:ascii="Cambria Math" w:hAnsi="Cambria Math"/>
                <w:i/>
                <w:szCs w:val="28"/>
              </w:rPr>
            </m:ctrlPr>
          </m:sSubPr>
          <m:e>
            <m:r>
              <w:rPr>
                <w:rFonts w:ascii="Cambria Math" w:hAnsi="Cambria Math"/>
                <w:szCs w:val="28"/>
              </w:rPr>
              <m:t>D</m:t>
            </m:r>
          </m:e>
          <m:sub>
            <m:r>
              <w:rPr>
                <w:rFonts w:ascii="Cambria Math" w:hAnsi="Cambria Math"/>
                <w:szCs w:val="28"/>
              </w:rPr>
              <m:t>q</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d</m:t>
            </m:r>
          </m:e>
          <m:sub>
            <m:r>
              <w:rPr>
                <w:rFonts w:ascii="Cambria Math" w:hAnsi="Cambria Math"/>
                <w:szCs w:val="28"/>
              </w:rPr>
              <m:t>ij</m:t>
            </m:r>
          </m:sub>
        </m:sSub>
        <m:r>
          <w:rPr>
            <w:rFonts w:ascii="Cambria Math" w:hAnsi="Cambria Math"/>
            <w:szCs w:val="28"/>
          </w:rPr>
          <m:t xml:space="preserve">= </m:t>
        </m:r>
        <m:d>
          <m:dPr>
            <m:endChr m:val=""/>
            <m:ctrlPr>
              <w:rPr>
                <w:rFonts w:ascii="Cambria Math" w:hAnsi="Cambria Math"/>
                <w:i/>
                <w:szCs w:val="28"/>
              </w:rPr>
            </m:ctrlPr>
          </m:dPr>
          <m:e>
            <m:d>
              <m:dPr>
                <m:begChr m:val=""/>
                <m:ctrlPr>
                  <w:rPr>
                    <w:rFonts w:ascii="Cambria Math" w:hAnsi="Cambria Math"/>
                    <w:i/>
                    <w:szCs w:val="28"/>
                  </w:rPr>
                </m:ctrlPr>
              </m:dPr>
              <m:e>
                <m:f>
                  <m:fPr>
                    <m:ctrlPr>
                      <w:rPr>
                        <w:rFonts w:ascii="Cambria Math" w:hAnsi="Cambria Math"/>
                        <w:i/>
                        <w:szCs w:val="28"/>
                      </w:rPr>
                    </m:ctrlPr>
                  </m:fPr>
                  <m:num>
                    <m:r>
                      <w:rPr>
                        <w:rFonts w:ascii="Cambria Math" w:hAnsi="Cambria Math"/>
                        <w:szCs w:val="28"/>
                      </w:rPr>
                      <m:t>∂</m:t>
                    </m:r>
                    <m:sSub>
                      <m:sSubPr>
                        <m:ctrlPr>
                          <w:rPr>
                            <w:rFonts w:ascii="Cambria Math" w:hAnsi="Cambria Math"/>
                            <w:i/>
                            <w:szCs w:val="28"/>
                          </w:rPr>
                        </m:ctrlPr>
                      </m:sSubPr>
                      <m:e>
                        <m:r>
                          <w:rPr>
                            <w:rFonts w:ascii="Cambria Math" w:hAnsi="Cambria Math"/>
                            <w:szCs w:val="28"/>
                          </w:rPr>
                          <m:t>d</m:t>
                        </m:r>
                      </m:e>
                      <m:sub>
                        <m:r>
                          <w:rPr>
                            <w:rFonts w:ascii="Cambria Math" w:hAnsi="Cambria Math"/>
                            <w:szCs w:val="28"/>
                          </w:rPr>
                          <m:t>i</m:t>
                        </m:r>
                      </m:sub>
                    </m:sSub>
                  </m:num>
                  <m:den>
                    <m:r>
                      <w:rPr>
                        <w:rFonts w:ascii="Cambria Math" w:hAnsi="Cambria Math"/>
                        <w:szCs w:val="28"/>
                      </w:rPr>
                      <m:t>∂</m:t>
                    </m:r>
                    <m:sSub>
                      <m:sSubPr>
                        <m:ctrlPr>
                          <w:rPr>
                            <w:rFonts w:ascii="Cambria Math" w:hAnsi="Cambria Math"/>
                            <w:i/>
                            <w:szCs w:val="28"/>
                          </w:rPr>
                        </m:ctrlPr>
                      </m:sSubPr>
                      <m:e>
                        <m:r>
                          <w:rPr>
                            <w:rFonts w:ascii="Cambria Math" w:hAnsi="Cambria Math"/>
                            <w:szCs w:val="28"/>
                          </w:rPr>
                          <m:t>q</m:t>
                        </m:r>
                      </m:e>
                      <m:sub>
                        <m:r>
                          <w:rPr>
                            <w:rFonts w:ascii="Cambria Math" w:hAnsi="Cambria Math"/>
                            <w:szCs w:val="28"/>
                          </w:rPr>
                          <m:t>i</m:t>
                        </m:r>
                      </m:sub>
                    </m:sSub>
                  </m:den>
                </m:f>
              </m:e>
            </m:d>
          </m:e>
        </m:d>
        <m:r>
          <w:rPr>
            <w:rFonts w:ascii="Cambria Math" w:hAnsi="Cambria Math"/>
            <w:szCs w:val="28"/>
          </w:rPr>
          <m:t xml:space="preserve"> п</m:t>
        </m:r>
      </m:oMath>
      <w:r w:rsidRPr="00115DC0">
        <w:rPr>
          <w:szCs w:val="28"/>
        </w:rPr>
        <w:t>осле перевода величин из локальных систем координат в глобальную и двойного дифференцирования. В итоге из системы (1) получится система дифференциально-алгебраических уравнений в форме Лагранжа первого рода:</w:t>
      </w:r>
    </w:p>
    <w:p w:rsidR="00142D0D" w:rsidRPr="00115DC0" w:rsidRDefault="002F6E90" w:rsidP="00142D0D">
      <w:pPr>
        <w:ind w:left="2831" w:firstLine="709"/>
        <w:contextualSpacing/>
        <w:rPr>
          <w:szCs w:val="28"/>
        </w:rPr>
      </w:pPr>
      <m:oMath>
        <m:d>
          <m:dPr>
            <m:begChr m:val="{"/>
            <m:endChr m:val=""/>
            <m:ctrlPr>
              <w:rPr>
                <w:rFonts w:ascii="Cambria Math" w:hAnsi="Cambria Math"/>
                <w:i/>
                <w:szCs w:val="28"/>
              </w:rPr>
            </m:ctrlPr>
          </m:dPr>
          <m:e>
            <m:eqArr>
              <m:eqArrPr>
                <m:ctrlPr>
                  <w:rPr>
                    <w:rFonts w:ascii="Cambria Math" w:hAnsi="Cambria Math"/>
                    <w:i/>
                    <w:szCs w:val="28"/>
                  </w:rPr>
                </m:ctrlPr>
              </m:eqArrPr>
              <m:e>
                <m:acc>
                  <m:accPr>
                    <m:chr m:val="̅"/>
                    <m:ctrlPr>
                      <w:rPr>
                        <w:rFonts w:ascii="Cambria Math" w:hAnsi="Cambria Math"/>
                        <w:i/>
                        <w:szCs w:val="28"/>
                      </w:rPr>
                    </m:ctrlPr>
                  </m:accPr>
                  <m:e>
                    <m:r>
                      <w:rPr>
                        <w:rFonts w:ascii="Cambria Math" w:hAnsi="Cambria Math"/>
                        <w:szCs w:val="28"/>
                      </w:rPr>
                      <m:t>M</m:t>
                    </m:r>
                  </m:e>
                </m:acc>
                <m:acc>
                  <m:accPr>
                    <m:chr m:val="̈"/>
                    <m:ctrlPr>
                      <w:rPr>
                        <w:rFonts w:ascii="Cambria Math" w:hAnsi="Cambria Math"/>
                        <w:i/>
                        <w:szCs w:val="28"/>
                      </w:rPr>
                    </m:ctrlPr>
                  </m:accPr>
                  <m:e>
                    <m:r>
                      <w:rPr>
                        <w:rFonts w:ascii="Cambria Math" w:hAnsi="Cambria Math"/>
                        <w:szCs w:val="28"/>
                      </w:rPr>
                      <m:t>x</m:t>
                    </m:r>
                  </m:e>
                </m:acc>
                <m:r>
                  <w:rPr>
                    <w:rFonts w:ascii="Cambria Math" w:hAnsi="Cambria Math"/>
                    <w:szCs w:val="28"/>
                  </w:rPr>
                  <m:t xml:space="preserve">+ </m:t>
                </m:r>
                <m:sSubSup>
                  <m:sSubSupPr>
                    <m:ctrlPr>
                      <w:rPr>
                        <w:rFonts w:ascii="Cambria Math" w:hAnsi="Cambria Math"/>
                        <w:i/>
                        <w:szCs w:val="28"/>
                      </w:rPr>
                    </m:ctrlPr>
                  </m:sSubSupPr>
                  <m:e>
                    <m:r>
                      <w:rPr>
                        <w:rFonts w:ascii="Cambria Math" w:hAnsi="Cambria Math"/>
                        <w:szCs w:val="28"/>
                      </w:rPr>
                      <m:t>D</m:t>
                    </m:r>
                  </m:e>
                  <m:sub>
                    <m:r>
                      <w:rPr>
                        <w:rFonts w:ascii="Cambria Math" w:hAnsi="Cambria Math"/>
                        <w:szCs w:val="28"/>
                      </w:rPr>
                      <m:t>x</m:t>
                    </m:r>
                  </m:sub>
                  <m:sup>
                    <m:r>
                      <w:rPr>
                        <w:rFonts w:ascii="Cambria Math" w:hAnsi="Cambria Math"/>
                        <w:szCs w:val="28"/>
                      </w:rPr>
                      <m:t>T</m:t>
                    </m:r>
                  </m:sup>
                </m:sSubSup>
                <m:acc>
                  <m:accPr>
                    <m:chr m:val="̅"/>
                    <m:ctrlPr>
                      <w:rPr>
                        <w:rFonts w:ascii="Cambria Math" w:hAnsi="Cambria Math"/>
                        <w:i/>
                        <w:szCs w:val="28"/>
                      </w:rPr>
                    </m:ctrlPr>
                  </m:accPr>
                  <m:e>
                    <m:r>
                      <w:rPr>
                        <w:rFonts w:ascii="Cambria Math" w:hAnsi="Cambria Math"/>
                        <w:szCs w:val="28"/>
                      </w:rPr>
                      <m:t>λ</m:t>
                    </m:r>
                  </m:e>
                </m:acc>
                <m:r>
                  <w:rPr>
                    <w:rFonts w:ascii="Cambria Math" w:hAnsi="Cambria Math"/>
                    <w:szCs w:val="28"/>
                  </w:rPr>
                  <m:t>=f(</m:t>
                </m:r>
                <m:acc>
                  <m:accPr>
                    <m:chr m:val="̇"/>
                    <m:ctrlPr>
                      <w:rPr>
                        <w:rFonts w:ascii="Cambria Math" w:hAnsi="Cambria Math"/>
                        <w:i/>
                        <w:szCs w:val="28"/>
                      </w:rPr>
                    </m:ctrlPr>
                  </m:accPr>
                  <m:e>
                    <m:r>
                      <w:rPr>
                        <w:rFonts w:ascii="Cambria Math" w:hAnsi="Cambria Math"/>
                        <w:szCs w:val="28"/>
                      </w:rPr>
                      <m:t>x</m:t>
                    </m:r>
                  </m:e>
                </m:acc>
                <m:r>
                  <w:rPr>
                    <w:rFonts w:ascii="Cambria Math" w:hAnsi="Cambria Math"/>
                    <w:szCs w:val="28"/>
                  </w:rPr>
                  <m:t>, x, t)</m:t>
                </m:r>
              </m:e>
              <m:e>
                <m:sSub>
                  <m:sSubPr>
                    <m:ctrlPr>
                      <w:rPr>
                        <w:rFonts w:ascii="Cambria Math" w:hAnsi="Cambria Math"/>
                        <w:i/>
                        <w:szCs w:val="28"/>
                      </w:rPr>
                    </m:ctrlPr>
                  </m:sSubPr>
                  <m:e>
                    <m:r>
                      <w:rPr>
                        <w:rFonts w:ascii="Cambria Math" w:hAnsi="Cambria Math"/>
                        <w:szCs w:val="28"/>
                      </w:rPr>
                      <m:t>D</m:t>
                    </m:r>
                  </m:e>
                  <m:sub>
                    <m:r>
                      <w:rPr>
                        <w:rFonts w:ascii="Cambria Math" w:hAnsi="Cambria Math"/>
                        <w:szCs w:val="28"/>
                      </w:rPr>
                      <m:t>x</m:t>
                    </m:r>
                  </m:sub>
                </m:sSub>
                <m:acc>
                  <m:accPr>
                    <m:chr m:val="̈"/>
                    <m:ctrlPr>
                      <w:rPr>
                        <w:rFonts w:ascii="Cambria Math" w:hAnsi="Cambria Math"/>
                        <w:i/>
                        <w:szCs w:val="28"/>
                      </w:rPr>
                    </m:ctrlPr>
                  </m:accPr>
                  <m:e>
                    <m:r>
                      <w:rPr>
                        <w:rFonts w:ascii="Cambria Math" w:hAnsi="Cambria Math"/>
                        <w:szCs w:val="28"/>
                      </w:rPr>
                      <m:t>x</m:t>
                    </m:r>
                  </m:e>
                </m:acc>
                <m:r>
                  <w:rPr>
                    <w:rFonts w:ascii="Cambria Math" w:hAnsi="Cambria Math"/>
                    <w:szCs w:val="28"/>
                  </w:rPr>
                  <m:t>=h(</m:t>
                </m:r>
                <m:acc>
                  <m:accPr>
                    <m:chr m:val="̇"/>
                    <m:ctrlPr>
                      <w:rPr>
                        <w:rFonts w:ascii="Cambria Math" w:hAnsi="Cambria Math"/>
                        <w:i/>
                        <w:szCs w:val="28"/>
                      </w:rPr>
                    </m:ctrlPr>
                  </m:accPr>
                  <m:e>
                    <m:r>
                      <w:rPr>
                        <w:rFonts w:ascii="Cambria Math" w:hAnsi="Cambria Math"/>
                        <w:szCs w:val="28"/>
                      </w:rPr>
                      <m:t>x</m:t>
                    </m:r>
                  </m:e>
                </m:acc>
                <m:r>
                  <w:rPr>
                    <w:rFonts w:ascii="Cambria Math" w:hAnsi="Cambria Math"/>
                    <w:szCs w:val="28"/>
                  </w:rPr>
                  <m:t>,x)</m:t>
                </m:r>
              </m:e>
            </m:eqArr>
          </m:e>
        </m:d>
      </m:oMath>
      <w:r w:rsidR="00142D0D" w:rsidRPr="00115DC0">
        <w:rPr>
          <w:szCs w:val="28"/>
        </w:rPr>
        <w:t>,</w:t>
      </w:r>
    </w:p>
    <w:p w:rsidR="00142D0D" w:rsidRPr="00115DC0" w:rsidRDefault="00142D0D" w:rsidP="00142D0D">
      <w:pPr>
        <w:ind w:firstLine="708"/>
        <w:contextualSpacing/>
        <w:rPr>
          <w:szCs w:val="28"/>
        </w:rPr>
      </w:pPr>
      <w:r w:rsidRPr="00115DC0">
        <w:rPr>
          <w:szCs w:val="28"/>
        </w:rPr>
        <w:t xml:space="preserve">где </w:t>
      </w:r>
      <m:oMath>
        <m:acc>
          <m:accPr>
            <m:chr m:val="̅"/>
            <m:ctrlPr>
              <w:rPr>
                <w:rFonts w:ascii="Cambria Math" w:hAnsi="Cambria Math"/>
                <w:i/>
                <w:szCs w:val="28"/>
              </w:rPr>
            </m:ctrlPr>
          </m:accPr>
          <m:e>
            <m:r>
              <w:rPr>
                <w:rFonts w:ascii="Cambria Math" w:hAnsi="Cambria Math"/>
                <w:szCs w:val="28"/>
              </w:rPr>
              <m:t>λ</m:t>
            </m:r>
          </m:e>
        </m:acc>
      </m:oMath>
      <w:r w:rsidRPr="00115DC0">
        <w:rPr>
          <w:szCs w:val="28"/>
        </w:rPr>
        <w:t xml:space="preserve">– вектор множителей Лагранжа, </w:t>
      </w:r>
      <m:oMath>
        <m:acc>
          <m:accPr>
            <m:chr m:val="̅"/>
            <m:ctrlPr>
              <w:rPr>
                <w:rFonts w:ascii="Cambria Math" w:hAnsi="Cambria Math"/>
                <w:i/>
                <w:szCs w:val="28"/>
              </w:rPr>
            </m:ctrlPr>
          </m:accPr>
          <m:e>
            <m:r>
              <w:rPr>
                <w:rFonts w:ascii="Cambria Math" w:hAnsi="Cambria Math"/>
                <w:szCs w:val="28"/>
              </w:rPr>
              <m:t>M</m:t>
            </m:r>
          </m:e>
        </m:acc>
      </m:oMath>
      <w:r w:rsidRPr="00115DC0">
        <w:rPr>
          <w:szCs w:val="28"/>
        </w:rPr>
        <w:t xml:space="preserve"> – матрица инерции, </w:t>
      </w:r>
      <w:r w:rsidRPr="00DC2AF1">
        <w:rPr>
          <w:i/>
          <w:szCs w:val="28"/>
          <w:lang w:val="en-US"/>
        </w:rPr>
        <w:t>x</w:t>
      </w:r>
      <w:r w:rsidRPr="00115DC0">
        <w:rPr>
          <w:szCs w:val="28"/>
        </w:rPr>
        <w:t>– вектор абсолютных координат</w:t>
      </w:r>
      <w:r w:rsidR="00AF33E1" w:rsidRPr="00AF33E1">
        <w:rPr>
          <w:szCs w:val="28"/>
        </w:rPr>
        <w:t xml:space="preserve">, </w:t>
      </w:r>
      <m:oMath>
        <m:r>
          <w:rPr>
            <w:rFonts w:ascii="Cambria Math" w:hAnsi="Cambria Math"/>
            <w:szCs w:val="28"/>
          </w:rPr>
          <m:t>f</m:t>
        </m:r>
      </m:oMath>
      <w:r w:rsidR="00AF33E1">
        <w:rPr>
          <w:szCs w:val="28"/>
        </w:rPr>
        <w:t xml:space="preserve"> – вектор правых частей, </w:t>
      </w:r>
      <m:oMath>
        <m:r>
          <w:rPr>
            <w:rFonts w:ascii="Cambria Math" w:hAnsi="Cambria Math"/>
            <w:szCs w:val="28"/>
          </w:rPr>
          <m:t>h</m:t>
        </m:r>
      </m:oMath>
      <w:r w:rsidR="00AF33E1" w:rsidRPr="00115DC0">
        <w:rPr>
          <w:szCs w:val="28"/>
        </w:rPr>
        <w:t>–</w:t>
      </w:r>
      <w:r w:rsidR="00AF33E1">
        <w:rPr>
          <w:szCs w:val="28"/>
        </w:rPr>
        <w:t xml:space="preserve"> вектор правых частей уравнения связей</w:t>
      </w:r>
      <w:r w:rsidR="00D73163" w:rsidRPr="00D73163">
        <w:rPr>
          <w:szCs w:val="28"/>
        </w:rPr>
        <w:t xml:space="preserve"> [6]</w:t>
      </w:r>
      <w:r w:rsidRPr="00115DC0">
        <w:rPr>
          <w:szCs w:val="28"/>
        </w:rPr>
        <w:t xml:space="preserve">. </w:t>
      </w:r>
    </w:p>
    <w:p w:rsidR="00142D0D" w:rsidRPr="00115DC0" w:rsidRDefault="00142D0D" w:rsidP="00142D0D">
      <w:pPr>
        <w:ind w:firstLine="709"/>
        <w:contextualSpacing/>
        <w:rPr>
          <w:szCs w:val="28"/>
        </w:rPr>
      </w:pPr>
      <w:r w:rsidRPr="00115DC0">
        <w:rPr>
          <w:szCs w:val="28"/>
        </w:rPr>
        <w:t>В матричном виде формула запишется как</w:t>
      </w:r>
    </w:p>
    <w:p w:rsidR="00142D0D" w:rsidRPr="00DC2AF1" w:rsidRDefault="002F6E90" w:rsidP="00142D0D">
      <w:pPr>
        <w:ind w:firstLine="709"/>
        <w:contextualSpacing/>
        <w:jc w:val="center"/>
        <w:rPr>
          <w:i/>
          <w:szCs w:val="28"/>
        </w:rPr>
      </w:pPr>
      <m:oMath>
        <m:d>
          <m:dPr>
            <m:ctrlPr>
              <w:rPr>
                <w:rFonts w:ascii="Cambria Math" w:hAnsi="Cambria Math"/>
                <w:i/>
                <w:szCs w:val="28"/>
              </w:rPr>
            </m:ctrlPr>
          </m:dPr>
          <m:e>
            <m:m>
              <m:mPr>
                <m:mcs>
                  <m:mc>
                    <m:mcPr>
                      <m:count m:val="2"/>
                      <m:mcJc m:val="center"/>
                    </m:mcPr>
                  </m:mc>
                </m:mcs>
                <m:ctrlPr>
                  <w:rPr>
                    <w:rFonts w:ascii="Cambria Math" w:hAnsi="Cambria Math"/>
                    <w:i/>
                    <w:szCs w:val="28"/>
                  </w:rPr>
                </m:ctrlPr>
              </m:mPr>
              <m:mr>
                <m:e>
                  <m:acc>
                    <m:accPr>
                      <m:chr m:val="̅"/>
                      <m:ctrlPr>
                        <w:rPr>
                          <w:rFonts w:ascii="Cambria Math" w:hAnsi="Cambria Math"/>
                          <w:i/>
                          <w:szCs w:val="28"/>
                          <w:lang w:val="en-US"/>
                        </w:rPr>
                      </m:ctrlPr>
                    </m:accPr>
                    <m:e>
                      <m:r>
                        <w:rPr>
                          <w:rFonts w:ascii="Cambria Math" w:hAnsi="Cambria Math"/>
                          <w:szCs w:val="28"/>
                          <w:lang w:val="en-US"/>
                        </w:rPr>
                        <m:t>M</m:t>
                      </m:r>
                    </m:e>
                  </m:acc>
                </m:e>
                <m:e>
                  <m:sSubSup>
                    <m:sSubSupPr>
                      <m:ctrlPr>
                        <w:rPr>
                          <w:rFonts w:ascii="Cambria Math" w:hAnsi="Cambria Math"/>
                          <w:i/>
                          <w:szCs w:val="28"/>
                        </w:rPr>
                      </m:ctrlPr>
                    </m:sSubSupPr>
                    <m:e>
                      <m:r>
                        <w:rPr>
                          <w:rFonts w:ascii="Cambria Math" w:hAnsi="Cambria Math"/>
                          <w:szCs w:val="28"/>
                        </w:rPr>
                        <m:t>D</m:t>
                      </m:r>
                    </m:e>
                    <m:sub>
                      <m:r>
                        <w:rPr>
                          <w:rFonts w:ascii="Cambria Math" w:hAnsi="Cambria Math"/>
                          <w:szCs w:val="28"/>
                        </w:rPr>
                        <m:t>x</m:t>
                      </m:r>
                    </m:sub>
                    <m:sup>
                      <m:r>
                        <w:rPr>
                          <w:rFonts w:ascii="Cambria Math" w:hAnsi="Cambria Math"/>
                          <w:szCs w:val="28"/>
                        </w:rPr>
                        <m:t>T</m:t>
                      </m:r>
                    </m:sup>
                  </m:sSubSup>
                </m:e>
              </m:mr>
              <m:mr>
                <m:e>
                  <m:sSub>
                    <m:sSubPr>
                      <m:ctrlPr>
                        <w:rPr>
                          <w:rFonts w:ascii="Cambria Math" w:hAnsi="Cambria Math"/>
                          <w:i/>
                          <w:szCs w:val="28"/>
                        </w:rPr>
                      </m:ctrlPr>
                    </m:sSubPr>
                    <m:e>
                      <m:r>
                        <w:rPr>
                          <w:rFonts w:ascii="Cambria Math" w:hAnsi="Cambria Math"/>
                          <w:szCs w:val="28"/>
                        </w:rPr>
                        <m:t>D</m:t>
                      </m:r>
                    </m:e>
                    <m:sub>
                      <m:r>
                        <w:rPr>
                          <w:rFonts w:ascii="Cambria Math" w:hAnsi="Cambria Math"/>
                          <w:szCs w:val="28"/>
                        </w:rPr>
                        <m:t>x</m:t>
                      </m:r>
                    </m:sub>
                  </m:sSub>
                </m:e>
                <m:e>
                  <m:r>
                    <w:rPr>
                      <w:rFonts w:ascii="Cambria Math" w:hAnsi="Cambria Math"/>
                      <w:szCs w:val="28"/>
                    </w:rPr>
                    <m:t>0</m:t>
                  </m:r>
                </m:e>
              </m:mr>
            </m:m>
          </m:e>
        </m:d>
        <m:d>
          <m:dPr>
            <m:ctrlPr>
              <w:rPr>
                <w:rFonts w:ascii="Cambria Math" w:hAnsi="Cambria Math"/>
                <w:i/>
                <w:szCs w:val="28"/>
              </w:rPr>
            </m:ctrlPr>
          </m:dPr>
          <m:e>
            <m:m>
              <m:mPr>
                <m:mcs>
                  <m:mc>
                    <m:mcPr>
                      <m:count m:val="1"/>
                      <m:mcJc m:val="center"/>
                    </m:mcPr>
                  </m:mc>
                </m:mcs>
                <m:ctrlPr>
                  <w:rPr>
                    <w:rFonts w:ascii="Cambria Math" w:hAnsi="Cambria Math"/>
                    <w:i/>
                    <w:szCs w:val="28"/>
                  </w:rPr>
                </m:ctrlPr>
              </m:mPr>
              <m:mr>
                <m:e>
                  <m:acc>
                    <m:accPr>
                      <m:chr m:val="̈"/>
                      <m:ctrlPr>
                        <w:rPr>
                          <w:rFonts w:ascii="Cambria Math" w:hAnsi="Cambria Math"/>
                          <w:i/>
                          <w:szCs w:val="28"/>
                        </w:rPr>
                      </m:ctrlPr>
                    </m:accPr>
                    <m:e>
                      <m:r>
                        <w:rPr>
                          <w:rFonts w:ascii="Cambria Math" w:hAnsi="Cambria Math"/>
                          <w:szCs w:val="28"/>
                        </w:rPr>
                        <m:t>x</m:t>
                      </m:r>
                    </m:e>
                  </m:acc>
                </m:e>
              </m:mr>
              <m:mr>
                <m:e>
                  <m:acc>
                    <m:accPr>
                      <m:chr m:val="̅"/>
                      <m:ctrlPr>
                        <w:rPr>
                          <w:rFonts w:ascii="Cambria Math" w:hAnsi="Cambria Math"/>
                          <w:i/>
                          <w:szCs w:val="28"/>
                        </w:rPr>
                      </m:ctrlPr>
                    </m:accPr>
                    <m:e>
                      <m:r>
                        <w:rPr>
                          <w:rFonts w:ascii="Cambria Math" w:hAnsi="Cambria Math"/>
                          <w:szCs w:val="28"/>
                        </w:rPr>
                        <m:t>λ</m:t>
                      </m:r>
                    </m:e>
                  </m:acc>
                </m:e>
              </m:mr>
            </m:m>
          </m:e>
        </m:d>
        <m:r>
          <w:rPr>
            <w:rFonts w:ascii="Cambria Math" w:hAnsi="Cambria Math"/>
            <w:szCs w:val="28"/>
          </w:rPr>
          <m:t>=</m:t>
        </m:r>
        <m:d>
          <m:dPr>
            <m:ctrlPr>
              <w:rPr>
                <w:rFonts w:ascii="Cambria Math" w:hAnsi="Cambria Math"/>
                <w:i/>
                <w:szCs w:val="28"/>
              </w:rPr>
            </m:ctrlPr>
          </m:dPr>
          <m:e>
            <m:m>
              <m:mPr>
                <m:mcs>
                  <m:mc>
                    <m:mcPr>
                      <m:count m:val="1"/>
                      <m:mcJc m:val="center"/>
                    </m:mcPr>
                  </m:mc>
                </m:mcs>
                <m:ctrlPr>
                  <w:rPr>
                    <w:rFonts w:ascii="Cambria Math" w:hAnsi="Cambria Math"/>
                    <w:i/>
                    <w:szCs w:val="28"/>
                  </w:rPr>
                </m:ctrlPr>
              </m:mPr>
              <m:mr>
                <m:e>
                  <m:r>
                    <w:rPr>
                      <w:rFonts w:ascii="Cambria Math" w:hAnsi="Cambria Math"/>
                      <w:szCs w:val="28"/>
                    </w:rPr>
                    <m:t>f</m:t>
                  </m:r>
                </m:e>
              </m:mr>
              <m:mr>
                <m:e>
                  <m:r>
                    <w:rPr>
                      <w:rFonts w:ascii="Cambria Math" w:hAnsi="Cambria Math"/>
                      <w:szCs w:val="28"/>
                    </w:rPr>
                    <m:t>h</m:t>
                  </m:r>
                </m:e>
              </m:mr>
            </m:m>
          </m:e>
        </m:d>
      </m:oMath>
      <w:r w:rsidR="004C730B">
        <w:rPr>
          <w:i/>
          <w:szCs w:val="28"/>
        </w:rPr>
        <w:t>.</w:t>
      </w:r>
    </w:p>
    <w:p w:rsidR="00142D0D" w:rsidRPr="00115DC0" w:rsidRDefault="00142D0D" w:rsidP="00142D0D">
      <w:pPr>
        <w:ind w:firstLine="709"/>
        <w:contextualSpacing/>
        <w:rPr>
          <w:szCs w:val="28"/>
        </w:rPr>
      </w:pPr>
      <w:r w:rsidRPr="00115DC0">
        <w:rPr>
          <w:szCs w:val="28"/>
        </w:rPr>
        <w:t>Матрица системы сильно разрежённая</w:t>
      </w:r>
      <w:r w:rsidR="00D73163" w:rsidRPr="00215EC9">
        <w:rPr>
          <w:szCs w:val="28"/>
        </w:rPr>
        <w:t xml:space="preserve"> [7]</w:t>
      </w:r>
      <w:r w:rsidRPr="00115DC0">
        <w:rPr>
          <w:szCs w:val="28"/>
        </w:rPr>
        <w:t>.</w:t>
      </w:r>
    </w:p>
    <w:p w:rsidR="00142D0D" w:rsidRPr="009C095B" w:rsidRDefault="00142D0D" w:rsidP="00142D0D">
      <w:pPr>
        <w:contextualSpacing/>
        <w:rPr>
          <w:szCs w:val="28"/>
        </w:rPr>
      </w:pPr>
    </w:p>
    <w:p w:rsidR="00142D0D" w:rsidRPr="009C095B" w:rsidRDefault="00142D0D" w:rsidP="00142D0D">
      <w:pPr>
        <w:ind w:firstLine="709"/>
        <w:contextualSpacing/>
        <w:jc w:val="center"/>
        <w:rPr>
          <w:b/>
          <w:szCs w:val="28"/>
        </w:rPr>
      </w:pPr>
      <w:r w:rsidRPr="009C095B">
        <w:rPr>
          <w:b/>
          <w:szCs w:val="28"/>
        </w:rPr>
        <w:t>Обзор программного комплекса</w:t>
      </w:r>
    </w:p>
    <w:p w:rsidR="00142D0D" w:rsidRPr="009C095B" w:rsidRDefault="00142D0D" w:rsidP="00142D0D">
      <w:pPr>
        <w:tabs>
          <w:tab w:val="left" w:pos="2940"/>
        </w:tabs>
        <w:ind w:firstLine="709"/>
        <w:contextualSpacing/>
        <w:rPr>
          <w:szCs w:val="28"/>
        </w:rPr>
      </w:pPr>
      <w:r w:rsidRPr="009C095B">
        <w:rPr>
          <w:szCs w:val="28"/>
        </w:rPr>
        <w:t xml:space="preserve">Программный комплекс построен на программном модуле консольного ядра FCore, которое осуществляет взаимодействие всех остальных компонентов, работает с форматом представления модели, выполняет </w:t>
      </w:r>
      <w:r w:rsidRPr="009C095B">
        <w:rPr>
          <w:szCs w:val="28"/>
        </w:rPr>
        <w:lastRenderedPageBreak/>
        <w:t xml:space="preserve">команды генерации расчётного модуля для системы тел, расчёта модели и обработки накопленных результатов. </w:t>
      </w:r>
    </w:p>
    <w:p w:rsidR="00142D0D" w:rsidRPr="009C095B" w:rsidRDefault="00142D0D" w:rsidP="00142D0D">
      <w:pPr>
        <w:tabs>
          <w:tab w:val="left" w:pos="2940"/>
        </w:tabs>
        <w:ind w:firstLine="709"/>
        <w:contextualSpacing/>
        <w:rPr>
          <w:szCs w:val="28"/>
        </w:rPr>
      </w:pPr>
      <w:r w:rsidRPr="009C095B">
        <w:rPr>
          <w:szCs w:val="28"/>
        </w:rPr>
        <w:t>В архитектуре программного комплекса помимо ядра можно выделить две большие подсистемы: графическую оболочку FShell для работы с моделью и модули пакета ФРУНД.</w:t>
      </w:r>
    </w:p>
    <w:p w:rsidR="00142D0D" w:rsidRPr="009C095B" w:rsidRDefault="00142D0D" w:rsidP="00142D0D">
      <w:pPr>
        <w:tabs>
          <w:tab w:val="left" w:pos="2940"/>
        </w:tabs>
        <w:ind w:firstLine="709"/>
        <w:contextualSpacing/>
        <w:rPr>
          <w:szCs w:val="28"/>
        </w:rPr>
      </w:pPr>
      <w:r w:rsidRPr="009C095B">
        <w:rPr>
          <w:szCs w:val="28"/>
        </w:rPr>
        <w:t>Основные функции графической оболочки:</w:t>
      </w:r>
    </w:p>
    <w:p w:rsidR="00142D0D" w:rsidRPr="009C095B" w:rsidRDefault="00142D0D" w:rsidP="00142D0D">
      <w:pPr>
        <w:tabs>
          <w:tab w:val="left" w:pos="2940"/>
        </w:tabs>
        <w:ind w:firstLine="709"/>
        <w:contextualSpacing/>
        <w:rPr>
          <w:szCs w:val="28"/>
        </w:rPr>
      </w:pPr>
      <w:r w:rsidRPr="009C095B">
        <w:rPr>
          <w:szCs w:val="28"/>
        </w:rPr>
        <w:t>— редактирование каркасной геометрии тел</w:t>
      </w:r>
    </w:p>
    <w:p w:rsidR="00142D0D" w:rsidRPr="009C095B" w:rsidRDefault="00142D0D" w:rsidP="00142D0D">
      <w:pPr>
        <w:tabs>
          <w:tab w:val="left" w:pos="2940"/>
        </w:tabs>
        <w:ind w:firstLine="709"/>
        <w:contextualSpacing/>
        <w:rPr>
          <w:szCs w:val="28"/>
        </w:rPr>
      </w:pPr>
      <w:r w:rsidRPr="009C095B">
        <w:rPr>
          <w:szCs w:val="28"/>
        </w:rPr>
        <w:t>— включение в отдельные тела вспомогательных решателей</w:t>
      </w:r>
    </w:p>
    <w:p w:rsidR="00142D0D" w:rsidRPr="009C095B" w:rsidRDefault="00142D0D" w:rsidP="00142D0D">
      <w:pPr>
        <w:tabs>
          <w:tab w:val="left" w:pos="2940"/>
        </w:tabs>
        <w:ind w:firstLine="709"/>
        <w:contextualSpacing/>
        <w:rPr>
          <w:szCs w:val="28"/>
        </w:rPr>
      </w:pPr>
      <w:r w:rsidRPr="009C095B">
        <w:rPr>
          <w:szCs w:val="28"/>
        </w:rPr>
        <w:t>— добавление CAD геометрии к телам</w:t>
      </w:r>
    </w:p>
    <w:p w:rsidR="00142D0D" w:rsidRPr="009C095B" w:rsidRDefault="00142D0D" w:rsidP="00142D0D">
      <w:pPr>
        <w:tabs>
          <w:tab w:val="left" w:pos="2940"/>
        </w:tabs>
        <w:ind w:firstLine="709"/>
        <w:contextualSpacing/>
        <w:rPr>
          <w:szCs w:val="28"/>
        </w:rPr>
      </w:pPr>
      <w:r w:rsidRPr="009C095B">
        <w:rPr>
          <w:szCs w:val="28"/>
        </w:rPr>
        <w:t>— задание граничных условий в виде поверхностей CAD геометрии и</w:t>
      </w:r>
    </w:p>
    <w:p w:rsidR="00142D0D" w:rsidRPr="009C095B" w:rsidRDefault="00142D0D" w:rsidP="00142D0D">
      <w:pPr>
        <w:tabs>
          <w:tab w:val="left" w:pos="2940"/>
        </w:tabs>
        <w:ind w:firstLine="709"/>
        <w:contextualSpacing/>
        <w:rPr>
          <w:szCs w:val="28"/>
        </w:rPr>
      </w:pPr>
      <w:r w:rsidRPr="009C095B">
        <w:rPr>
          <w:szCs w:val="28"/>
        </w:rPr>
        <w:t>генерация регулярной ортогональной сетки</w:t>
      </w:r>
    </w:p>
    <w:p w:rsidR="00142D0D" w:rsidRPr="009C095B" w:rsidRDefault="00142D0D" w:rsidP="00142D0D">
      <w:pPr>
        <w:tabs>
          <w:tab w:val="left" w:pos="2940"/>
        </w:tabs>
        <w:ind w:firstLine="709"/>
        <w:contextualSpacing/>
        <w:rPr>
          <w:szCs w:val="28"/>
        </w:rPr>
      </w:pPr>
      <w:r w:rsidRPr="009C095B">
        <w:rPr>
          <w:szCs w:val="28"/>
        </w:rPr>
        <w:t>— редактирование параметров модели</w:t>
      </w:r>
    </w:p>
    <w:p w:rsidR="00142D0D" w:rsidRPr="009C095B" w:rsidRDefault="00142D0D" w:rsidP="00142D0D">
      <w:pPr>
        <w:tabs>
          <w:tab w:val="left" w:pos="2940"/>
        </w:tabs>
        <w:ind w:firstLine="709"/>
        <w:contextualSpacing/>
        <w:rPr>
          <w:szCs w:val="28"/>
        </w:rPr>
      </w:pPr>
      <w:r w:rsidRPr="009C095B">
        <w:rPr>
          <w:szCs w:val="28"/>
        </w:rPr>
        <w:t>— анимация результатов моделирования мультифизической модели</w:t>
      </w:r>
    </w:p>
    <w:p w:rsidR="00142D0D" w:rsidRPr="009C095B" w:rsidRDefault="009C095B" w:rsidP="00142D0D">
      <w:pPr>
        <w:tabs>
          <w:tab w:val="left" w:pos="2940"/>
        </w:tabs>
        <w:contextualSpacing/>
        <w:jc w:val="center"/>
        <w:rPr>
          <w:szCs w:val="28"/>
        </w:rPr>
      </w:pPr>
      <w:r>
        <w:rPr>
          <w:noProof/>
          <w:szCs w:val="28"/>
          <w:lang w:eastAsia="ru-RU"/>
        </w:rPr>
        <w:drawing>
          <wp:inline distT="0" distB="0" distL="0" distR="0">
            <wp:extent cx="5934075" cy="2514600"/>
            <wp:effectExtent l="0" t="0" r="9525" b="0"/>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514600"/>
                    </a:xfrm>
                    <a:prstGeom prst="rect">
                      <a:avLst/>
                    </a:prstGeom>
                    <a:noFill/>
                    <a:ln>
                      <a:noFill/>
                    </a:ln>
                  </pic:spPr>
                </pic:pic>
              </a:graphicData>
            </a:graphic>
          </wp:inline>
        </w:drawing>
      </w:r>
    </w:p>
    <w:p w:rsidR="00142D0D" w:rsidRDefault="00142D0D" w:rsidP="00142D0D">
      <w:pPr>
        <w:tabs>
          <w:tab w:val="left" w:pos="2940"/>
        </w:tabs>
        <w:ind w:firstLine="709"/>
        <w:contextualSpacing/>
        <w:jc w:val="center"/>
        <w:rPr>
          <w:szCs w:val="28"/>
        </w:rPr>
      </w:pPr>
      <w:r w:rsidRPr="009C095B">
        <w:rPr>
          <w:szCs w:val="28"/>
        </w:rPr>
        <w:t>Рис. 1. – Архитектура программного комплекса.</w:t>
      </w:r>
    </w:p>
    <w:p w:rsidR="004C730B" w:rsidRPr="009C095B" w:rsidRDefault="004C730B" w:rsidP="00142D0D">
      <w:pPr>
        <w:tabs>
          <w:tab w:val="left" w:pos="2940"/>
        </w:tabs>
        <w:ind w:firstLine="709"/>
        <w:contextualSpacing/>
        <w:jc w:val="center"/>
        <w:rPr>
          <w:szCs w:val="28"/>
        </w:rPr>
      </w:pPr>
    </w:p>
    <w:p w:rsidR="00142D0D" w:rsidRPr="009C095B" w:rsidRDefault="00142D0D" w:rsidP="00142D0D">
      <w:pPr>
        <w:tabs>
          <w:tab w:val="left" w:pos="2940"/>
        </w:tabs>
        <w:ind w:firstLine="709"/>
        <w:contextualSpacing/>
        <w:rPr>
          <w:szCs w:val="28"/>
        </w:rPr>
      </w:pPr>
      <w:r w:rsidRPr="009C095B">
        <w:rPr>
          <w:szCs w:val="28"/>
        </w:rPr>
        <w:t>Ядро</w:t>
      </w:r>
      <w:r w:rsidR="009C095B">
        <w:rPr>
          <w:szCs w:val="28"/>
        </w:rPr>
        <w:t xml:space="preserve"> (компонент </w:t>
      </w:r>
      <w:r w:rsidR="009C095B">
        <w:rPr>
          <w:szCs w:val="28"/>
          <w:lang w:val="en-US"/>
        </w:rPr>
        <w:t>FCore</w:t>
      </w:r>
      <w:r w:rsidR="009C095B">
        <w:rPr>
          <w:szCs w:val="28"/>
        </w:rPr>
        <w:t>)</w:t>
      </w:r>
      <w:r w:rsidRPr="009C095B">
        <w:rPr>
          <w:szCs w:val="28"/>
        </w:rPr>
        <w:t xml:space="preserve"> выполнено в виде консольного приложения, которое выполняет различные операции с моделью ключами командной стр</w:t>
      </w:r>
      <w:r w:rsidR="009C095B">
        <w:rPr>
          <w:szCs w:val="28"/>
        </w:rPr>
        <w:t>оки. Интерфейс командной строки –</w:t>
      </w:r>
      <w:r w:rsidRPr="009C095B">
        <w:rPr>
          <w:szCs w:val="28"/>
        </w:rPr>
        <w:t xml:space="preserve"> это единственный интерфейс, </w:t>
      </w:r>
      <w:r w:rsidRPr="009C095B">
        <w:rPr>
          <w:szCs w:val="28"/>
        </w:rPr>
        <w:lastRenderedPageBreak/>
        <w:t>который реализует ядро, он предоставляется графической оболочке или пользователю [</w:t>
      </w:r>
      <w:r w:rsidR="00D73163" w:rsidRPr="00215EC9">
        <w:rPr>
          <w:szCs w:val="28"/>
        </w:rPr>
        <w:t>8</w:t>
      </w:r>
      <w:r w:rsidRPr="009C095B">
        <w:rPr>
          <w:szCs w:val="28"/>
        </w:rPr>
        <w:t>].</w:t>
      </w:r>
    </w:p>
    <w:p w:rsidR="00142D0D" w:rsidRPr="009C095B" w:rsidRDefault="00142D0D" w:rsidP="00142D0D">
      <w:pPr>
        <w:tabs>
          <w:tab w:val="left" w:pos="2940"/>
        </w:tabs>
        <w:ind w:firstLine="709"/>
        <w:contextualSpacing/>
        <w:rPr>
          <w:szCs w:val="28"/>
        </w:rPr>
      </w:pPr>
      <w:r w:rsidRPr="009C095B">
        <w:rPr>
          <w:szCs w:val="28"/>
        </w:rPr>
        <w:t>Процесс расчета модели итеративный. Каждой итерации соответствует заданный промежуток времени. Таким образом, меняя количество итераций и интервал времени одной итерации можно регулировать общее время моделирования воздействия силы.</w:t>
      </w:r>
    </w:p>
    <w:p w:rsidR="00142D0D" w:rsidRPr="009C095B" w:rsidRDefault="00142D0D" w:rsidP="00142D0D">
      <w:pPr>
        <w:tabs>
          <w:tab w:val="left" w:pos="2940"/>
        </w:tabs>
        <w:ind w:firstLine="709"/>
        <w:contextualSpacing/>
        <w:rPr>
          <w:szCs w:val="28"/>
        </w:rPr>
      </w:pPr>
      <w:r w:rsidRPr="009C095B">
        <w:rPr>
          <w:szCs w:val="28"/>
        </w:rPr>
        <w:t xml:space="preserve">Общий алгоритм работы </w:t>
      </w:r>
      <w:r w:rsidR="009C095B" w:rsidRPr="009C095B">
        <w:rPr>
          <w:szCs w:val="28"/>
        </w:rPr>
        <w:t>модуля решателя представлен на Рис. 2.</w:t>
      </w:r>
    </w:p>
    <w:p w:rsidR="00142D0D" w:rsidRPr="009C095B" w:rsidRDefault="009C095B" w:rsidP="00142D0D">
      <w:pPr>
        <w:tabs>
          <w:tab w:val="left" w:pos="2940"/>
        </w:tabs>
        <w:ind w:firstLine="709"/>
        <w:contextualSpacing/>
        <w:jc w:val="center"/>
        <w:rPr>
          <w:szCs w:val="28"/>
        </w:rPr>
      </w:pPr>
      <w:r>
        <w:rPr>
          <w:noProof/>
          <w:szCs w:val="28"/>
          <w:lang w:eastAsia="ru-RU"/>
        </w:rPr>
        <w:drawing>
          <wp:inline distT="0" distB="0" distL="0" distR="0">
            <wp:extent cx="2600325" cy="5486400"/>
            <wp:effectExtent l="0" t="0" r="9525" b="0"/>
            <wp:docPr id="7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5486400"/>
                    </a:xfrm>
                    <a:prstGeom prst="rect">
                      <a:avLst/>
                    </a:prstGeom>
                    <a:noFill/>
                    <a:ln>
                      <a:noFill/>
                    </a:ln>
                  </pic:spPr>
                </pic:pic>
              </a:graphicData>
            </a:graphic>
          </wp:inline>
        </w:drawing>
      </w:r>
    </w:p>
    <w:p w:rsidR="00142D0D" w:rsidRDefault="00142D0D" w:rsidP="00142D0D">
      <w:pPr>
        <w:tabs>
          <w:tab w:val="left" w:pos="2940"/>
        </w:tabs>
        <w:ind w:firstLine="709"/>
        <w:contextualSpacing/>
        <w:jc w:val="center"/>
        <w:rPr>
          <w:szCs w:val="28"/>
        </w:rPr>
      </w:pPr>
      <w:r w:rsidRPr="009C095B">
        <w:rPr>
          <w:szCs w:val="28"/>
        </w:rPr>
        <w:t>Рис. 2. – Алгоритм работы решателя</w:t>
      </w:r>
    </w:p>
    <w:p w:rsidR="004C730B" w:rsidRPr="009C095B" w:rsidRDefault="004C730B" w:rsidP="00142D0D">
      <w:pPr>
        <w:tabs>
          <w:tab w:val="left" w:pos="2940"/>
        </w:tabs>
        <w:ind w:firstLine="709"/>
        <w:contextualSpacing/>
        <w:jc w:val="center"/>
        <w:rPr>
          <w:szCs w:val="28"/>
        </w:rPr>
      </w:pPr>
    </w:p>
    <w:p w:rsidR="00142D0D" w:rsidRPr="009C095B" w:rsidRDefault="00142D0D" w:rsidP="00142D0D">
      <w:pPr>
        <w:tabs>
          <w:tab w:val="left" w:pos="2940"/>
        </w:tabs>
        <w:ind w:firstLine="709"/>
        <w:contextualSpacing/>
        <w:rPr>
          <w:szCs w:val="28"/>
        </w:rPr>
      </w:pPr>
      <w:r w:rsidRPr="009C095B">
        <w:rPr>
          <w:szCs w:val="28"/>
        </w:rPr>
        <w:lastRenderedPageBreak/>
        <w:t>В результате решения СЛАУ получаются значения вторых производных от координат и значения множителей Лагранжа. После решения СЛАУ производится численное интегрирования системы обыкновенных дифференциальных уравнений. Для численного интегрирования применяются явные и неявные методы. Среди явных для рассматриваемой задачи наиболее распространённый метод Рунге-Кутты 4 порядка, среди неявных – метод Адамса-Башфорта-Мултона по схеме прогноза-коррекции. В данной работе используется метод Рунге-Кутты</w:t>
      </w:r>
      <w:r w:rsidR="00D73163" w:rsidRPr="00215EC9">
        <w:rPr>
          <w:szCs w:val="28"/>
        </w:rPr>
        <w:t xml:space="preserve"> [9, 10]</w:t>
      </w:r>
      <w:r w:rsidRPr="009C095B">
        <w:rPr>
          <w:szCs w:val="28"/>
        </w:rPr>
        <w:t>.</w:t>
      </w:r>
    </w:p>
    <w:p w:rsidR="00142D0D" w:rsidRDefault="00142D0D" w:rsidP="00142D0D">
      <w:pPr>
        <w:tabs>
          <w:tab w:val="left" w:pos="2940"/>
        </w:tabs>
        <w:ind w:firstLine="709"/>
        <w:contextualSpacing/>
        <w:rPr>
          <w:szCs w:val="28"/>
          <w:lang w:val="en-US"/>
        </w:rPr>
      </w:pPr>
      <w:r w:rsidRPr="009C095B">
        <w:rPr>
          <w:szCs w:val="28"/>
        </w:rPr>
        <w:t>После завершения работы программы данные расчетов записываются в файл</w:t>
      </w:r>
      <w:r w:rsidR="009C095B">
        <w:rPr>
          <w:szCs w:val="28"/>
        </w:rPr>
        <w:t>, к</w:t>
      </w:r>
      <w:r w:rsidRPr="009C095B">
        <w:rPr>
          <w:szCs w:val="28"/>
        </w:rPr>
        <w:t xml:space="preserve">оторый можно открыть с помощью </w:t>
      </w:r>
      <w:r w:rsidRPr="009C095B">
        <w:rPr>
          <w:szCs w:val="28"/>
          <w:lang w:val="en-US"/>
        </w:rPr>
        <w:t>FShell</w:t>
      </w:r>
      <w:r w:rsidR="009C095B">
        <w:rPr>
          <w:szCs w:val="28"/>
        </w:rPr>
        <w:t>,</w:t>
      </w:r>
      <w:r w:rsidRPr="009C095B">
        <w:rPr>
          <w:szCs w:val="28"/>
        </w:rPr>
        <w:t xml:space="preserve"> воспользоваться визуализацией модели</w:t>
      </w:r>
      <w:r w:rsidR="009C095B">
        <w:rPr>
          <w:szCs w:val="28"/>
        </w:rPr>
        <w:t xml:space="preserve"> и п</w:t>
      </w:r>
      <w:r w:rsidRPr="009C095B">
        <w:rPr>
          <w:szCs w:val="28"/>
        </w:rPr>
        <w:t xml:space="preserve">ронаблюдать процесс деформации по итерациям. На </w:t>
      </w:r>
      <w:r w:rsidR="009C095B" w:rsidRPr="009C095B">
        <w:rPr>
          <w:szCs w:val="28"/>
        </w:rPr>
        <w:t xml:space="preserve">Рис. 3 </w:t>
      </w:r>
      <w:r w:rsidRPr="009C095B">
        <w:rPr>
          <w:szCs w:val="28"/>
        </w:rPr>
        <w:t xml:space="preserve"> изображена экранная форма визуализации. Показана модель размером 10х10х10 (куб). В правой части формы визуализации отображена шкала напряженности, от 0 до определенного максимального значения. Цвета точек соответствуют значению напряж</w:t>
      </w:r>
      <w:r w:rsidR="009C095B">
        <w:rPr>
          <w:szCs w:val="28"/>
        </w:rPr>
        <w:t>енности</w:t>
      </w:r>
      <w:r w:rsidRPr="009C095B">
        <w:rPr>
          <w:szCs w:val="28"/>
        </w:rPr>
        <w:t xml:space="preserve"> из спектра (шкалы).</w:t>
      </w:r>
    </w:p>
    <w:p w:rsidR="00D73163" w:rsidRPr="00D73163" w:rsidRDefault="00D73163" w:rsidP="00142D0D">
      <w:pPr>
        <w:tabs>
          <w:tab w:val="left" w:pos="2940"/>
        </w:tabs>
        <w:ind w:firstLine="709"/>
        <w:contextualSpacing/>
        <w:rPr>
          <w:szCs w:val="28"/>
          <w:lang w:val="en-US"/>
        </w:rPr>
      </w:pPr>
    </w:p>
    <w:p w:rsidR="00142D0D" w:rsidRPr="009C095B" w:rsidRDefault="009C095B" w:rsidP="00142D0D">
      <w:pPr>
        <w:tabs>
          <w:tab w:val="left" w:pos="2940"/>
        </w:tabs>
        <w:contextualSpacing/>
        <w:jc w:val="center"/>
        <w:rPr>
          <w:szCs w:val="28"/>
        </w:rPr>
      </w:pPr>
      <w:r>
        <w:rPr>
          <w:noProof/>
          <w:szCs w:val="28"/>
          <w:lang w:eastAsia="ru-RU"/>
        </w:rPr>
        <w:drawing>
          <wp:inline distT="0" distB="0" distL="0" distR="0">
            <wp:extent cx="5934075" cy="3228975"/>
            <wp:effectExtent l="0" t="0" r="9525" b="9525"/>
            <wp:docPr id="7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228975"/>
                    </a:xfrm>
                    <a:prstGeom prst="rect">
                      <a:avLst/>
                    </a:prstGeom>
                    <a:noFill/>
                    <a:ln>
                      <a:noFill/>
                    </a:ln>
                  </pic:spPr>
                </pic:pic>
              </a:graphicData>
            </a:graphic>
          </wp:inline>
        </w:drawing>
      </w:r>
    </w:p>
    <w:p w:rsidR="00142D0D" w:rsidRPr="009C095B" w:rsidRDefault="009C095B" w:rsidP="00142D0D">
      <w:pPr>
        <w:tabs>
          <w:tab w:val="left" w:pos="2940"/>
        </w:tabs>
        <w:ind w:firstLine="709"/>
        <w:contextualSpacing/>
        <w:jc w:val="center"/>
        <w:rPr>
          <w:szCs w:val="28"/>
        </w:rPr>
      </w:pPr>
      <w:r w:rsidRPr="009C095B">
        <w:rPr>
          <w:szCs w:val="28"/>
        </w:rPr>
        <w:t xml:space="preserve">Рис. 3. – </w:t>
      </w:r>
      <w:r w:rsidR="00142D0D" w:rsidRPr="009C095B">
        <w:rPr>
          <w:szCs w:val="28"/>
        </w:rPr>
        <w:t xml:space="preserve"> Визуализация модели</w:t>
      </w:r>
    </w:p>
    <w:p w:rsidR="00142D0D" w:rsidRPr="009C095B" w:rsidRDefault="00142D0D" w:rsidP="00142D0D">
      <w:pPr>
        <w:tabs>
          <w:tab w:val="left" w:pos="2940"/>
        </w:tabs>
        <w:ind w:firstLine="709"/>
        <w:contextualSpacing/>
        <w:rPr>
          <w:szCs w:val="28"/>
        </w:rPr>
      </w:pPr>
    </w:p>
    <w:p w:rsidR="00142D0D" w:rsidRPr="009C095B" w:rsidRDefault="00142D0D" w:rsidP="00142D0D">
      <w:pPr>
        <w:ind w:firstLine="709"/>
        <w:contextualSpacing/>
        <w:rPr>
          <w:szCs w:val="28"/>
        </w:rPr>
      </w:pPr>
    </w:p>
    <w:p w:rsidR="00142D0D" w:rsidRPr="00115DC0" w:rsidRDefault="00142D0D" w:rsidP="00142D0D">
      <w:pPr>
        <w:ind w:firstLine="709"/>
        <w:contextualSpacing/>
        <w:jc w:val="center"/>
        <w:rPr>
          <w:b/>
          <w:szCs w:val="28"/>
        </w:rPr>
      </w:pPr>
      <w:r w:rsidRPr="00115DC0">
        <w:rPr>
          <w:b/>
          <w:szCs w:val="28"/>
        </w:rPr>
        <w:t>Оценка производительности отдельных частей метода</w:t>
      </w:r>
    </w:p>
    <w:p w:rsidR="00142D0D" w:rsidRPr="00115DC0" w:rsidRDefault="00142D0D" w:rsidP="00142D0D">
      <w:pPr>
        <w:ind w:firstLine="709"/>
        <w:contextualSpacing/>
        <w:rPr>
          <w:szCs w:val="28"/>
        </w:rPr>
      </w:pPr>
      <w:r w:rsidRPr="00115DC0">
        <w:rPr>
          <w:szCs w:val="28"/>
        </w:rPr>
        <w:t>Для оценки производительности отдельных частей метода были проведены тесты на моделях размерностями 10х10х10, 20х20х20, 30х30х30, 40х40х40, 50х50х50, 100х100х100. По одному прогону на итерацию, в тесте одна итерация. Для тестирования использовался ПК с процессором AMD PhenomII x6.</w:t>
      </w:r>
    </w:p>
    <w:p w:rsidR="00142D0D" w:rsidRPr="00115DC0" w:rsidRDefault="00142D0D" w:rsidP="00142D0D">
      <w:pPr>
        <w:ind w:firstLine="709"/>
        <w:contextualSpacing/>
        <w:rPr>
          <w:szCs w:val="28"/>
        </w:rPr>
      </w:pPr>
      <w:r w:rsidRPr="00115DC0">
        <w:rPr>
          <w:szCs w:val="28"/>
        </w:rPr>
        <w:t>Замерялось время вычисления вектора коэффициентов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к</m:t>
            </m:r>
          </m:sub>
        </m:sSub>
      </m:oMath>
      <w:r w:rsidRPr="00115DC0">
        <w:rPr>
          <w:szCs w:val="28"/>
        </w:rPr>
        <w:t>), пересчета вторых производных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п</m:t>
            </m:r>
          </m:sub>
        </m:sSub>
      </m:oMath>
      <w:r w:rsidRPr="00115DC0">
        <w:rPr>
          <w:szCs w:val="28"/>
        </w:rPr>
        <w:t>) и общее время выполнения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oMath>
      <w:r w:rsidRPr="00115DC0">
        <w:rPr>
          <w:szCs w:val="28"/>
        </w:rPr>
        <w:t>).</w:t>
      </w:r>
    </w:p>
    <w:p w:rsidR="009C095B" w:rsidRPr="00115DC0" w:rsidRDefault="009C095B" w:rsidP="009C095B">
      <w:pPr>
        <w:pStyle w:val="af7"/>
        <w:jc w:val="right"/>
        <w:rPr>
          <w:szCs w:val="28"/>
        </w:rPr>
      </w:pPr>
      <w:r w:rsidRPr="00115DC0">
        <w:rPr>
          <w:szCs w:val="28"/>
        </w:rPr>
        <w:t xml:space="preserve">Таблица № </w:t>
      </w:r>
      <w:r w:rsidR="002F6E90" w:rsidRPr="00115DC0">
        <w:rPr>
          <w:szCs w:val="28"/>
        </w:rPr>
        <w:fldChar w:fldCharType="begin"/>
      </w:r>
      <w:r w:rsidRPr="00115DC0">
        <w:rPr>
          <w:szCs w:val="28"/>
        </w:rPr>
        <w:instrText xml:space="preserve"> SEQ Таблица_№ \* ARABIC </w:instrText>
      </w:r>
      <w:r w:rsidR="002F6E90" w:rsidRPr="00115DC0">
        <w:rPr>
          <w:szCs w:val="28"/>
        </w:rPr>
        <w:fldChar w:fldCharType="separate"/>
      </w:r>
      <w:r w:rsidR="00DA0AFF">
        <w:rPr>
          <w:noProof/>
          <w:szCs w:val="28"/>
        </w:rPr>
        <w:t>1</w:t>
      </w:r>
      <w:r w:rsidR="002F6E90" w:rsidRPr="00115DC0">
        <w:rPr>
          <w:szCs w:val="28"/>
        </w:rPr>
        <w:fldChar w:fldCharType="end"/>
      </w:r>
    </w:p>
    <w:p w:rsidR="00142D0D" w:rsidRPr="00115DC0" w:rsidRDefault="00142D0D" w:rsidP="009C095B">
      <w:pPr>
        <w:ind w:firstLine="709"/>
        <w:contextualSpacing/>
        <w:jc w:val="center"/>
        <w:rPr>
          <w:szCs w:val="28"/>
        </w:rPr>
      </w:pPr>
      <w:r w:rsidRPr="00115DC0">
        <w:rPr>
          <w:szCs w:val="28"/>
        </w:rPr>
        <w:t>Резул</w:t>
      </w:r>
      <w:r w:rsidR="009C095B" w:rsidRPr="00115DC0">
        <w:rPr>
          <w:szCs w:val="28"/>
        </w:rPr>
        <w:t>ьтаты тестов производительности</w:t>
      </w:r>
    </w:p>
    <w:tbl>
      <w:tblPr>
        <w:tblStyle w:val="aff"/>
        <w:tblW w:w="9376" w:type="dxa"/>
        <w:tblLayout w:type="fixed"/>
        <w:tblLook w:val="04A0"/>
      </w:tblPr>
      <w:tblGrid>
        <w:gridCol w:w="1809"/>
        <w:gridCol w:w="1513"/>
        <w:gridCol w:w="1513"/>
        <w:gridCol w:w="1513"/>
        <w:gridCol w:w="1514"/>
        <w:gridCol w:w="1514"/>
      </w:tblGrid>
      <w:tr w:rsidR="00142D0D" w:rsidRPr="00115DC0" w:rsidTr="004C730B">
        <w:trPr>
          <w:trHeight w:val="482"/>
        </w:trPr>
        <w:tc>
          <w:tcPr>
            <w:tcW w:w="1809" w:type="dxa"/>
          </w:tcPr>
          <w:p w:rsidR="00142D0D" w:rsidRPr="00115DC0" w:rsidRDefault="00142D0D" w:rsidP="004C730B">
            <w:pPr>
              <w:contextualSpacing/>
              <w:jc w:val="center"/>
              <w:rPr>
                <w:szCs w:val="28"/>
              </w:rPr>
            </w:pPr>
            <w:r w:rsidRPr="00115DC0">
              <w:rPr>
                <w:szCs w:val="28"/>
              </w:rPr>
              <w:t>Модель</w:t>
            </w:r>
          </w:p>
        </w:tc>
        <w:tc>
          <w:tcPr>
            <w:tcW w:w="1513" w:type="dxa"/>
          </w:tcPr>
          <w:p w:rsidR="00142D0D" w:rsidRPr="00115DC0" w:rsidRDefault="002F6E90" w:rsidP="004C730B">
            <w:pPr>
              <w:contextualSpacing/>
              <w:jc w:val="center"/>
              <w:rPr>
                <w:szCs w:val="28"/>
              </w:rPr>
            </w:pP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oMath>
            <w:r w:rsidR="00142D0D" w:rsidRPr="00115DC0">
              <w:rPr>
                <w:szCs w:val="28"/>
              </w:rPr>
              <w:t xml:space="preserve"> (с)</w:t>
            </w:r>
          </w:p>
        </w:tc>
        <w:tc>
          <w:tcPr>
            <w:tcW w:w="1513" w:type="dxa"/>
          </w:tcPr>
          <w:p w:rsidR="00142D0D" w:rsidRPr="00115DC0" w:rsidRDefault="002F6E90" w:rsidP="004C730B">
            <w:pPr>
              <w:contextualSpacing/>
              <w:jc w:val="center"/>
              <w:rPr>
                <w:szCs w:val="28"/>
              </w:rPr>
            </w:pP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к</m:t>
                  </m:r>
                </m:sub>
              </m:sSub>
            </m:oMath>
            <w:r w:rsidR="00142D0D" w:rsidRPr="00115DC0">
              <w:rPr>
                <w:szCs w:val="28"/>
              </w:rPr>
              <w:t xml:space="preserve"> (с)</w:t>
            </w:r>
          </w:p>
        </w:tc>
        <w:tc>
          <w:tcPr>
            <w:tcW w:w="1513" w:type="dxa"/>
          </w:tcPr>
          <w:p w:rsidR="00142D0D" w:rsidRPr="00115DC0" w:rsidRDefault="002F6E90" w:rsidP="004C730B">
            <w:pPr>
              <w:contextualSpacing/>
              <w:jc w:val="center"/>
              <w:rPr>
                <w:szCs w:val="28"/>
              </w:rPr>
            </w:pP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п</m:t>
                  </m:r>
                </m:sub>
              </m:sSub>
            </m:oMath>
            <w:r w:rsidR="00142D0D" w:rsidRPr="00115DC0">
              <w:rPr>
                <w:szCs w:val="28"/>
              </w:rPr>
              <w:t xml:space="preserve"> (с)</w:t>
            </w:r>
          </w:p>
        </w:tc>
        <w:tc>
          <w:tcPr>
            <w:tcW w:w="1514" w:type="dxa"/>
          </w:tcPr>
          <w:p w:rsidR="00142D0D" w:rsidRPr="00115DC0" w:rsidRDefault="002F6E90" w:rsidP="004C730B">
            <w:pPr>
              <w:contextualSpacing/>
              <w:jc w:val="center"/>
              <w:rPr>
                <w:szCs w:val="28"/>
              </w:rPr>
            </w:pPr>
            <m:oMathPara>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к</m:t>
                    </m:r>
                  </m:sub>
                </m:sSub>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oMath>
            </m:oMathPara>
          </w:p>
        </w:tc>
        <w:tc>
          <w:tcPr>
            <w:tcW w:w="1514" w:type="dxa"/>
          </w:tcPr>
          <w:p w:rsidR="00142D0D" w:rsidRPr="00115DC0" w:rsidRDefault="002F6E90" w:rsidP="004C730B">
            <w:pPr>
              <w:contextualSpacing/>
              <w:jc w:val="center"/>
              <w:rPr>
                <w:szCs w:val="28"/>
              </w:rPr>
            </w:pPr>
            <m:oMathPara>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п</m:t>
                    </m:r>
                  </m:sub>
                </m:sSub>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oMath>
            </m:oMathPara>
          </w:p>
        </w:tc>
      </w:tr>
      <w:tr w:rsidR="00142D0D" w:rsidRPr="00115DC0" w:rsidTr="004C730B">
        <w:trPr>
          <w:trHeight w:val="482"/>
        </w:trPr>
        <w:tc>
          <w:tcPr>
            <w:tcW w:w="1809" w:type="dxa"/>
          </w:tcPr>
          <w:p w:rsidR="00142D0D" w:rsidRPr="00115DC0" w:rsidRDefault="00142D0D" w:rsidP="004C730B">
            <w:pPr>
              <w:contextualSpacing/>
              <w:jc w:val="center"/>
              <w:rPr>
                <w:szCs w:val="28"/>
              </w:rPr>
            </w:pPr>
            <w:r w:rsidRPr="00115DC0">
              <w:rPr>
                <w:szCs w:val="28"/>
              </w:rPr>
              <w:t>10х10х10</w:t>
            </w:r>
          </w:p>
        </w:tc>
        <w:tc>
          <w:tcPr>
            <w:tcW w:w="1513" w:type="dxa"/>
          </w:tcPr>
          <w:p w:rsidR="00142D0D" w:rsidRPr="00115DC0" w:rsidRDefault="00142D0D" w:rsidP="004C730B">
            <w:pPr>
              <w:contextualSpacing/>
              <w:jc w:val="center"/>
              <w:rPr>
                <w:szCs w:val="28"/>
              </w:rPr>
            </w:pPr>
            <w:r w:rsidRPr="00115DC0">
              <w:rPr>
                <w:szCs w:val="28"/>
              </w:rPr>
              <w:t>0.0108</w:t>
            </w:r>
          </w:p>
        </w:tc>
        <w:tc>
          <w:tcPr>
            <w:tcW w:w="1513" w:type="dxa"/>
          </w:tcPr>
          <w:p w:rsidR="00142D0D" w:rsidRPr="00115DC0" w:rsidRDefault="00142D0D" w:rsidP="004C730B">
            <w:pPr>
              <w:contextualSpacing/>
              <w:jc w:val="center"/>
              <w:rPr>
                <w:szCs w:val="28"/>
              </w:rPr>
            </w:pPr>
            <w:r w:rsidRPr="00115DC0">
              <w:rPr>
                <w:szCs w:val="28"/>
              </w:rPr>
              <w:t>0.0002</w:t>
            </w:r>
          </w:p>
        </w:tc>
        <w:tc>
          <w:tcPr>
            <w:tcW w:w="1513" w:type="dxa"/>
          </w:tcPr>
          <w:p w:rsidR="00142D0D" w:rsidRPr="00115DC0" w:rsidRDefault="00142D0D" w:rsidP="004C730B">
            <w:pPr>
              <w:contextualSpacing/>
              <w:jc w:val="center"/>
              <w:rPr>
                <w:szCs w:val="28"/>
              </w:rPr>
            </w:pPr>
            <w:r w:rsidRPr="00115DC0">
              <w:rPr>
                <w:szCs w:val="28"/>
              </w:rPr>
              <w:t>0.0072</w:t>
            </w:r>
          </w:p>
        </w:tc>
        <w:tc>
          <w:tcPr>
            <w:tcW w:w="1514" w:type="dxa"/>
          </w:tcPr>
          <w:p w:rsidR="00142D0D" w:rsidRPr="00115DC0" w:rsidRDefault="00142D0D" w:rsidP="004C730B">
            <w:pPr>
              <w:contextualSpacing/>
              <w:jc w:val="center"/>
              <w:rPr>
                <w:szCs w:val="28"/>
              </w:rPr>
            </w:pPr>
            <w:r w:rsidRPr="00115DC0">
              <w:rPr>
                <w:szCs w:val="28"/>
              </w:rPr>
              <w:t>0.0185</w:t>
            </w:r>
          </w:p>
        </w:tc>
        <w:tc>
          <w:tcPr>
            <w:tcW w:w="1514" w:type="dxa"/>
          </w:tcPr>
          <w:p w:rsidR="00142D0D" w:rsidRPr="00115DC0" w:rsidRDefault="00142D0D" w:rsidP="004C730B">
            <w:pPr>
              <w:contextualSpacing/>
              <w:jc w:val="center"/>
              <w:rPr>
                <w:szCs w:val="28"/>
              </w:rPr>
            </w:pPr>
            <w:r w:rsidRPr="00115DC0">
              <w:rPr>
                <w:szCs w:val="28"/>
              </w:rPr>
              <w:t>0.6667</w:t>
            </w:r>
          </w:p>
        </w:tc>
      </w:tr>
      <w:tr w:rsidR="00142D0D" w:rsidRPr="00115DC0" w:rsidTr="004C730B">
        <w:trPr>
          <w:trHeight w:val="482"/>
        </w:trPr>
        <w:tc>
          <w:tcPr>
            <w:tcW w:w="1809" w:type="dxa"/>
          </w:tcPr>
          <w:p w:rsidR="00142D0D" w:rsidRPr="00115DC0" w:rsidRDefault="00142D0D" w:rsidP="004C730B">
            <w:pPr>
              <w:contextualSpacing/>
              <w:jc w:val="center"/>
              <w:rPr>
                <w:szCs w:val="28"/>
              </w:rPr>
            </w:pPr>
            <w:r w:rsidRPr="00115DC0">
              <w:rPr>
                <w:szCs w:val="28"/>
              </w:rPr>
              <w:t>20х20х20</w:t>
            </w:r>
          </w:p>
        </w:tc>
        <w:tc>
          <w:tcPr>
            <w:tcW w:w="1513" w:type="dxa"/>
          </w:tcPr>
          <w:p w:rsidR="00142D0D" w:rsidRPr="00115DC0" w:rsidRDefault="00142D0D" w:rsidP="004C730B">
            <w:pPr>
              <w:contextualSpacing/>
              <w:jc w:val="center"/>
              <w:rPr>
                <w:szCs w:val="28"/>
                <w:lang w:val="en-US"/>
              </w:rPr>
            </w:pPr>
            <w:r w:rsidRPr="00115DC0">
              <w:rPr>
                <w:szCs w:val="28"/>
              </w:rPr>
              <w:t>0.072</w:t>
            </w:r>
            <w:r w:rsidRPr="00115DC0">
              <w:rPr>
                <w:szCs w:val="28"/>
                <w:lang w:val="en-US"/>
              </w:rPr>
              <w:t>0</w:t>
            </w:r>
          </w:p>
        </w:tc>
        <w:tc>
          <w:tcPr>
            <w:tcW w:w="1513" w:type="dxa"/>
          </w:tcPr>
          <w:p w:rsidR="00142D0D" w:rsidRPr="00115DC0" w:rsidRDefault="00142D0D" w:rsidP="004C730B">
            <w:pPr>
              <w:contextualSpacing/>
              <w:jc w:val="center"/>
              <w:rPr>
                <w:szCs w:val="28"/>
              </w:rPr>
            </w:pPr>
            <w:r w:rsidRPr="00115DC0">
              <w:rPr>
                <w:szCs w:val="28"/>
              </w:rPr>
              <w:t>0.0021</w:t>
            </w:r>
          </w:p>
        </w:tc>
        <w:tc>
          <w:tcPr>
            <w:tcW w:w="1513" w:type="dxa"/>
          </w:tcPr>
          <w:p w:rsidR="00142D0D" w:rsidRPr="00115DC0" w:rsidRDefault="00142D0D" w:rsidP="004C730B">
            <w:pPr>
              <w:contextualSpacing/>
              <w:jc w:val="center"/>
              <w:rPr>
                <w:szCs w:val="28"/>
              </w:rPr>
            </w:pPr>
            <w:r w:rsidRPr="00115DC0">
              <w:rPr>
                <w:szCs w:val="28"/>
              </w:rPr>
              <w:t>0.0485</w:t>
            </w:r>
          </w:p>
        </w:tc>
        <w:tc>
          <w:tcPr>
            <w:tcW w:w="1514" w:type="dxa"/>
          </w:tcPr>
          <w:p w:rsidR="00142D0D" w:rsidRPr="00115DC0" w:rsidRDefault="00142D0D" w:rsidP="004C730B">
            <w:pPr>
              <w:contextualSpacing/>
              <w:jc w:val="center"/>
              <w:rPr>
                <w:szCs w:val="28"/>
              </w:rPr>
            </w:pPr>
            <w:r w:rsidRPr="00115DC0">
              <w:rPr>
                <w:szCs w:val="28"/>
              </w:rPr>
              <w:t>0.0292</w:t>
            </w:r>
          </w:p>
        </w:tc>
        <w:tc>
          <w:tcPr>
            <w:tcW w:w="1514" w:type="dxa"/>
          </w:tcPr>
          <w:p w:rsidR="00142D0D" w:rsidRPr="00115DC0" w:rsidRDefault="00142D0D" w:rsidP="004C730B">
            <w:pPr>
              <w:contextualSpacing/>
              <w:jc w:val="center"/>
              <w:rPr>
                <w:szCs w:val="28"/>
                <w:lang w:val="en-US"/>
              </w:rPr>
            </w:pPr>
            <w:r w:rsidRPr="00115DC0">
              <w:rPr>
                <w:szCs w:val="28"/>
              </w:rPr>
              <w:t>0.6736</w:t>
            </w:r>
          </w:p>
        </w:tc>
      </w:tr>
      <w:tr w:rsidR="00142D0D" w:rsidRPr="00115DC0" w:rsidTr="004C730B">
        <w:trPr>
          <w:trHeight w:val="482"/>
        </w:trPr>
        <w:tc>
          <w:tcPr>
            <w:tcW w:w="1809" w:type="dxa"/>
          </w:tcPr>
          <w:p w:rsidR="00142D0D" w:rsidRPr="00115DC0" w:rsidRDefault="00142D0D" w:rsidP="004C730B">
            <w:pPr>
              <w:contextualSpacing/>
              <w:jc w:val="center"/>
              <w:rPr>
                <w:szCs w:val="28"/>
              </w:rPr>
            </w:pPr>
            <w:r w:rsidRPr="00115DC0">
              <w:rPr>
                <w:szCs w:val="28"/>
              </w:rPr>
              <w:t>30х30х30</w:t>
            </w:r>
          </w:p>
        </w:tc>
        <w:tc>
          <w:tcPr>
            <w:tcW w:w="1513" w:type="dxa"/>
          </w:tcPr>
          <w:p w:rsidR="00142D0D" w:rsidRPr="00115DC0" w:rsidRDefault="00142D0D" w:rsidP="004C730B">
            <w:pPr>
              <w:contextualSpacing/>
              <w:jc w:val="center"/>
              <w:rPr>
                <w:szCs w:val="28"/>
              </w:rPr>
            </w:pPr>
            <w:r w:rsidRPr="00115DC0">
              <w:rPr>
                <w:szCs w:val="28"/>
              </w:rPr>
              <w:t>0.2896</w:t>
            </w:r>
          </w:p>
        </w:tc>
        <w:tc>
          <w:tcPr>
            <w:tcW w:w="1513" w:type="dxa"/>
          </w:tcPr>
          <w:p w:rsidR="00142D0D" w:rsidRPr="00115DC0" w:rsidRDefault="00142D0D" w:rsidP="004C730B">
            <w:pPr>
              <w:contextualSpacing/>
              <w:jc w:val="center"/>
              <w:rPr>
                <w:szCs w:val="28"/>
              </w:rPr>
            </w:pPr>
            <w:r w:rsidRPr="00115DC0">
              <w:rPr>
                <w:szCs w:val="28"/>
              </w:rPr>
              <w:t>0.0158</w:t>
            </w:r>
          </w:p>
        </w:tc>
        <w:tc>
          <w:tcPr>
            <w:tcW w:w="1513" w:type="dxa"/>
          </w:tcPr>
          <w:p w:rsidR="00142D0D" w:rsidRPr="00115DC0" w:rsidRDefault="00142D0D" w:rsidP="004C730B">
            <w:pPr>
              <w:contextualSpacing/>
              <w:jc w:val="center"/>
              <w:rPr>
                <w:szCs w:val="28"/>
              </w:rPr>
            </w:pPr>
            <w:r w:rsidRPr="00115DC0">
              <w:rPr>
                <w:szCs w:val="28"/>
              </w:rPr>
              <w:t>0.1824</w:t>
            </w:r>
          </w:p>
        </w:tc>
        <w:tc>
          <w:tcPr>
            <w:tcW w:w="1514" w:type="dxa"/>
          </w:tcPr>
          <w:p w:rsidR="00142D0D" w:rsidRPr="00115DC0" w:rsidRDefault="00142D0D" w:rsidP="004C730B">
            <w:pPr>
              <w:contextualSpacing/>
              <w:jc w:val="center"/>
              <w:rPr>
                <w:szCs w:val="28"/>
              </w:rPr>
            </w:pPr>
            <w:r w:rsidRPr="00115DC0">
              <w:rPr>
                <w:szCs w:val="28"/>
              </w:rPr>
              <w:t>0.0545</w:t>
            </w:r>
          </w:p>
        </w:tc>
        <w:tc>
          <w:tcPr>
            <w:tcW w:w="1514" w:type="dxa"/>
          </w:tcPr>
          <w:p w:rsidR="00142D0D" w:rsidRPr="00115DC0" w:rsidRDefault="00142D0D" w:rsidP="004C730B">
            <w:pPr>
              <w:contextualSpacing/>
              <w:jc w:val="center"/>
              <w:rPr>
                <w:szCs w:val="28"/>
              </w:rPr>
            </w:pPr>
            <w:r w:rsidRPr="00115DC0">
              <w:rPr>
                <w:szCs w:val="28"/>
              </w:rPr>
              <w:t>0.6298</w:t>
            </w:r>
          </w:p>
        </w:tc>
      </w:tr>
      <w:tr w:rsidR="00142D0D" w:rsidRPr="00115DC0" w:rsidTr="004C730B">
        <w:trPr>
          <w:trHeight w:val="482"/>
        </w:trPr>
        <w:tc>
          <w:tcPr>
            <w:tcW w:w="1809" w:type="dxa"/>
          </w:tcPr>
          <w:p w:rsidR="00142D0D" w:rsidRPr="00115DC0" w:rsidRDefault="00142D0D" w:rsidP="004C730B">
            <w:pPr>
              <w:contextualSpacing/>
              <w:jc w:val="center"/>
              <w:rPr>
                <w:szCs w:val="28"/>
              </w:rPr>
            </w:pPr>
            <w:r w:rsidRPr="00115DC0">
              <w:rPr>
                <w:szCs w:val="28"/>
              </w:rPr>
              <w:t>40х40х40</w:t>
            </w:r>
          </w:p>
        </w:tc>
        <w:tc>
          <w:tcPr>
            <w:tcW w:w="1513" w:type="dxa"/>
          </w:tcPr>
          <w:p w:rsidR="00142D0D" w:rsidRPr="00115DC0" w:rsidRDefault="00142D0D" w:rsidP="004C730B">
            <w:pPr>
              <w:contextualSpacing/>
              <w:jc w:val="center"/>
              <w:rPr>
                <w:szCs w:val="28"/>
                <w:lang w:val="en-US"/>
              </w:rPr>
            </w:pPr>
            <w:r w:rsidRPr="00115DC0">
              <w:rPr>
                <w:szCs w:val="28"/>
              </w:rPr>
              <w:t>0.669</w:t>
            </w:r>
            <w:r w:rsidRPr="00115DC0">
              <w:rPr>
                <w:szCs w:val="28"/>
                <w:lang w:val="en-US"/>
              </w:rPr>
              <w:t>0</w:t>
            </w:r>
          </w:p>
        </w:tc>
        <w:tc>
          <w:tcPr>
            <w:tcW w:w="1513" w:type="dxa"/>
          </w:tcPr>
          <w:p w:rsidR="00142D0D" w:rsidRPr="00115DC0" w:rsidRDefault="00142D0D" w:rsidP="004C730B">
            <w:pPr>
              <w:contextualSpacing/>
              <w:jc w:val="center"/>
              <w:rPr>
                <w:szCs w:val="28"/>
              </w:rPr>
            </w:pPr>
            <w:r w:rsidRPr="00115DC0">
              <w:rPr>
                <w:szCs w:val="28"/>
              </w:rPr>
              <w:t>0.0378</w:t>
            </w:r>
          </w:p>
        </w:tc>
        <w:tc>
          <w:tcPr>
            <w:tcW w:w="1513" w:type="dxa"/>
          </w:tcPr>
          <w:p w:rsidR="00142D0D" w:rsidRPr="00115DC0" w:rsidRDefault="00142D0D" w:rsidP="004C730B">
            <w:pPr>
              <w:contextualSpacing/>
              <w:jc w:val="center"/>
              <w:rPr>
                <w:szCs w:val="28"/>
              </w:rPr>
            </w:pPr>
            <w:r w:rsidRPr="00115DC0">
              <w:rPr>
                <w:szCs w:val="28"/>
              </w:rPr>
              <w:t>0.4118</w:t>
            </w:r>
          </w:p>
        </w:tc>
        <w:tc>
          <w:tcPr>
            <w:tcW w:w="1514" w:type="dxa"/>
          </w:tcPr>
          <w:p w:rsidR="00142D0D" w:rsidRPr="00115DC0" w:rsidRDefault="00142D0D" w:rsidP="004C730B">
            <w:pPr>
              <w:contextualSpacing/>
              <w:jc w:val="center"/>
              <w:rPr>
                <w:szCs w:val="28"/>
              </w:rPr>
            </w:pPr>
            <w:r w:rsidRPr="00115DC0">
              <w:rPr>
                <w:szCs w:val="28"/>
              </w:rPr>
              <w:t>0.0565</w:t>
            </w:r>
          </w:p>
        </w:tc>
        <w:tc>
          <w:tcPr>
            <w:tcW w:w="1514" w:type="dxa"/>
          </w:tcPr>
          <w:p w:rsidR="00142D0D" w:rsidRPr="00115DC0" w:rsidRDefault="00142D0D" w:rsidP="004C730B">
            <w:pPr>
              <w:contextualSpacing/>
              <w:jc w:val="center"/>
              <w:rPr>
                <w:szCs w:val="28"/>
              </w:rPr>
            </w:pPr>
            <w:r w:rsidRPr="00115DC0">
              <w:rPr>
                <w:szCs w:val="28"/>
              </w:rPr>
              <w:t>0.6155</w:t>
            </w:r>
          </w:p>
        </w:tc>
      </w:tr>
      <w:tr w:rsidR="00142D0D" w:rsidRPr="00115DC0" w:rsidTr="004C730B">
        <w:trPr>
          <w:trHeight w:val="482"/>
        </w:trPr>
        <w:tc>
          <w:tcPr>
            <w:tcW w:w="1809" w:type="dxa"/>
          </w:tcPr>
          <w:p w:rsidR="00142D0D" w:rsidRPr="00115DC0" w:rsidRDefault="00142D0D" w:rsidP="004C730B">
            <w:pPr>
              <w:contextualSpacing/>
              <w:jc w:val="center"/>
              <w:rPr>
                <w:szCs w:val="28"/>
              </w:rPr>
            </w:pPr>
            <w:r w:rsidRPr="00115DC0">
              <w:rPr>
                <w:szCs w:val="28"/>
              </w:rPr>
              <w:t>50х50х50</w:t>
            </w:r>
          </w:p>
        </w:tc>
        <w:tc>
          <w:tcPr>
            <w:tcW w:w="1513" w:type="dxa"/>
          </w:tcPr>
          <w:p w:rsidR="00142D0D" w:rsidRPr="00115DC0" w:rsidRDefault="00142D0D" w:rsidP="004C730B">
            <w:pPr>
              <w:contextualSpacing/>
              <w:jc w:val="center"/>
              <w:rPr>
                <w:szCs w:val="28"/>
              </w:rPr>
            </w:pPr>
            <w:r w:rsidRPr="00115DC0">
              <w:rPr>
                <w:szCs w:val="28"/>
              </w:rPr>
              <w:t>1.3025</w:t>
            </w:r>
          </w:p>
        </w:tc>
        <w:tc>
          <w:tcPr>
            <w:tcW w:w="1513" w:type="dxa"/>
          </w:tcPr>
          <w:p w:rsidR="00142D0D" w:rsidRPr="00115DC0" w:rsidRDefault="00142D0D" w:rsidP="004C730B">
            <w:pPr>
              <w:contextualSpacing/>
              <w:jc w:val="center"/>
              <w:rPr>
                <w:szCs w:val="28"/>
              </w:rPr>
            </w:pPr>
            <w:r w:rsidRPr="00115DC0">
              <w:rPr>
                <w:szCs w:val="28"/>
              </w:rPr>
              <w:t>0.0725</w:t>
            </w:r>
          </w:p>
        </w:tc>
        <w:tc>
          <w:tcPr>
            <w:tcW w:w="1513" w:type="dxa"/>
          </w:tcPr>
          <w:p w:rsidR="00142D0D" w:rsidRPr="00115DC0" w:rsidRDefault="00142D0D" w:rsidP="004C730B">
            <w:pPr>
              <w:contextualSpacing/>
              <w:jc w:val="center"/>
              <w:rPr>
                <w:szCs w:val="28"/>
              </w:rPr>
            </w:pPr>
            <w:r w:rsidRPr="00115DC0">
              <w:rPr>
                <w:szCs w:val="28"/>
              </w:rPr>
              <w:t>0.8068</w:t>
            </w:r>
          </w:p>
        </w:tc>
        <w:tc>
          <w:tcPr>
            <w:tcW w:w="1514" w:type="dxa"/>
          </w:tcPr>
          <w:p w:rsidR="00142D0D" w:rsidRPr="00115DC0" w:rsidRDefault="00142D0D" w:rsidP="004C730B">
            <w:pPr>
              <w:contextualSpacing/>
              <w:jc w:val="center"/>
              <w:rPr>
                <w:szCs w:val="28"/>
              </w:rPr>
            </w:pPr>
            <w:r w:rsidRPr="00115DC0">
              <w:rPr>
                <w:szCs w:val="28"/>
              </w:rPr>
              <w:t>0.0556</w:t>
            </w:r>
          </w:p>
        </w:tc>
        <w:tc>
          <w:tcPr>
            <w:tcW w:w="1514" w:type="dxa"/>
          </w:tcPr>
          <w:p w:rsidR="00142D0D" w:rsidRPr="00115DC0" w:rsidRDefault="00142D0D" w:rsidP="004C730B">
            <w:pPr>
              <w:contextualSpacing/>
              <w:jc w:val="center"/>
              <w:rPr>
                <w:szCs w:val="28"/>
              </w:rPr>
            </w:pPr>
            <w:r w:rsidRPr="00115DC0">
              <w:rPr>
                <w:szCs w:val="28"/>
              </w:rPr>
              <w:t>0.6194</w:t>
            </w:r>
          </w:p>
        </w:tc>
      </w:tr>
      <w:tr w:rsidR="00142D0D" w:rsidRPr="00115DC0" w:rsidTr="004C730B">
        <w:trPr>
          <w:trHeight w:val="482"/>
        </w:trPr>
        <w:tc>
          <w:tcPr>
            <w:tcW w:w="1809" w:type="dxa"/>
          </w:tcPr>
          <w:p w:rsidR="00142D0D" w:rsidRPr="00115DC0" w:rsidRDefault="00142D0D" w:rsidP="004C730B">
            <w:pPr>
              <w:contextualSpacing/>
              <w:jc w:val="center"/>
              <w:rPr>
                <w:szCs w:val="28"/>
              </w:rPr>
            </w:pPr>
            <w:r w:rsidRPr="00115DC0">
              <w:rPr>
                <w:szCs w:val="28"/>
              </w:rPr>
              <w:t>100х100х100</w:t>
            </w:r>
          </w:p>
        </w:tc>
        <w:tc>
          <w:tcPr>
            <w:tcW w:w="1513" w:type="dxa"/>
          </w:tcPr>
          <w:p w:rsidR="00142D0D" w:rsidRPr="00115DC0" w:rsidRDefault="00142D0D" w:rsidP="004C730B">
            <w:pPr>
              <w:contextualSpacing/>
              <w:jc w:val="center"/>
              <w:rPr>
                <w:szCs w:val="28"/>
              </w:rPr>
            </w:pPr>
            <w:r w:rsidRPr="00115DC0">
              <w:rPr>
                <w:szCs w:val="28"/>
              </w:rPr>
              <w:t>11.0798</w:t>
            </w:r>
          </w:p>
        </w:tc>
        <w:tc>
          <w:tcPr>
            <w:tcW w:w="1513" w:type="dxa"/>
          </w:tcPr>
          <w:p w:rsidR="00142D0D" w:rsidRPr="00115DC0" w:rsidRDefault="00142D0D" w:rsidP="004C730B">
            <w:pPr>
              <w:contextualSpacing/>
              <w:jc w:val="center"/>
              <w:rPr>
                <w:szCs w:val="28"/>
              </w:rPr>
            </w:pPr>
            <w:r w:rsidRPr="00115DC0">
              <w:rPr>
                <w:szCs w:val="28"/>
              </w:rPr>
              <w:t>0.6189</w:t>
            </w:r>
          </w:p>
        </w:tc>
        <w:tc>
          <w:tcPr>
            <w:tcW w:w="1513" w:type="dxa"/>
          </w:tcPr>
          <w:p w:rsidR="00142D0D" w:rsidRPr="00115DC0" w:rsidRDefault="00142D0D" w:rsidP="004C730B">
            <w:pPr>
              <w:contextualSpacing/>
              <w:jc w:val="center"/>
              <w:rPr>
                <w:szCs w:val="28"/>
                <w:lang w:val="en-US"/>
              </w:rPr>
            </w:pPr>
            <w:r w:rsidRPr="00115DC0">
              <w:rPr>
                <w:szCs w:val="28"/>
              </w:rPr>
              <w:t>6.87</w:t>
            </w:r>
            <w:r w:rsidRPr="00115DC0">
              <w:rPr>
                <w:szCs w:val="28"/>
                <w:lang w:val="en-US"/>
              </w:rPr>
              <w:t>00</w:t>
            </w:r>
          </w:p>
        </w:tc>
        <w:tc>
          <w:tcPr>
            <w:tcW w:w="1514" w:type="dxa"/>
          </w:tcPr>
          <w:p w:rsidR="00142D0D" w:rsidRPr="00115DC0" w:rsidRDefault="00142D0D" w:rsidP="004C730B">
            <w:pPr>
              <w:contextualSpacing/>
              <w:jc w:val="center"/>
              <w:rPr>
                <w:szCs w:val="28"/>
              </w:rPr>
            </w:pPr>
            <w:r w:rsidRPr="00115DC0">
              <w:rPr>
                <w:szCs w:val="28"/>
              </w:rPr>
              <w:t>0.0558</w:t>
            </w:r>
          </w:p>
        </w:tc>
        <w:tc>
          <w:tcPr>
            <w:tcW w:w="1514" w:type="dxa"/>
          </w:tcPr>
          <w:p w:rsidR="00142D0D" w:rsidRPr="00115DC0" w:rsidRDefault="00142D0D" w:rsidP="004C730B">
            <w:pPr>
              <w:contextualSpacing/>
              <w:jc w:val="center"/>
              <w:rPr>
                <w:szCs w:val="28"/>
                <w:lang w:val="en-US"/>
              </w:rPr>
            </w:pPr>
            <w:r w:rsidRPr="00115DC0">
              <w:rPr>
                <w:szCs w:val="28"/>
              </w:rPr>
              <w:t>0.62</w:t>
            </w:r>
            <w:r w:rsidRPr="00115DC0">
              <w:rPr>
                <w:szCs w:val="28"/>
                <w:lang w:val="en-US"/>
              </w:rPr>
              <w:t>00</w:t>
            </w:r>
          </w:p>
        </w:tc>
      </w:tr>
      <w:tr w:rsidR="00142D0D" w:rsidRPr="00115DC0" w:rsidTr="004C730B">
        <w:trPr>
          <w:trHeight w:val="482"/>
        </w:trPr>
        <w:tc>
          <w:tcPr>
            <w:tcW w:w="1809" w:type="dxa"/>
          </w:tcPr>
          <w:p w:rsidR="00142D0D" w:rsidRPr="00115DC0" w:rsidRDefault="00142D0D" w:rsidP="004C730B">
            <w:pPr>
              <w:contextualSpacing/>
              <w:jc w:val="center"/>
              <w:rPr>
                <w:szCs w:val="28"/>
              </w:rPr>
            </w:pPr>
            <w:r w:rsidRPr="00115DC0">
              <w:rPr>
                <w:szCs w:val="28"/>
              </w:rPr>
              <w:t>150х150х150</w:t>
            </w:r>
          </w:p>
        </w:tc>
        <w:tc>
          <w:tcPr>
            <w:tcW w:w="1513" w:type="dxa"/>
          </w:tcPr>
          <w:p w:rsidR="00142D0D" w:rsidRPr="00115DC0" w:rsidRDefault="00142D0D" w:rsidP="004C730B">
            <w:pPr>
              <w:contextualSpacing/>
              <w:jc w:val="center"/>
              <w:rPr>
                <w:szCs w:val="28"/>
              </w:rPr>
            </w:pPr>
            <w:r w:rsidRPr="00115DC0">
              <w:rPr>
                <w:szCs w:val="28"/>
              </w:rPr>
              <w:t>36.4393</w:t>
            </w:r>
          </w:p>
        </w:tc>
        <w:tc>
          <w:tcPr>
            <w:tcW w:w="1513" w:type="dxa"/>
          </w:tcPr>
          <w:p w:rsidR="00142D0D" w:rsidRPr="00115DC0" w:rsidRDefault="00142D0D" w:rsidP="004C730B">
            <w:pPr>
              <w:contextualSpacing/>
              <w:jc w:val="center"/>
              <w:rPr>
                <w:szCs w:val="28"/>
              </w:rPr>
            </w:pPr>
            <w:r w:rsidRPr="00115DC0">
              <w:rPr>
                <w:szCs w:val="28"/>
              </w:rPr>
              <w:t>1.9694</w:t>
            </w:r>
          </w:p>
        </w:tc>
        <w:tc>
          <w:tcPr>
            <w:tcW w:w="1513" w:type="dxa"/>
          </w:tcPr>
          <w:p w:rsidR="00142D0D" w:rsidRPr="00115DC0" w:rsidRDefault="00142D0D" w:rsidP="004C730B">
            <w:pPr>
              <w:contextualSpacing/>
              <w:jc w:val="center"/>
              <w:rPr>
                <w:szCs w:val="28"/>
              </w:rPr>
            </w:pPr>
            <w:r w:rsidRPr="00115DC0">
              <w:rPr>
                <w:szCs w:val="28"/>
              </w:rPr>
              <w:t>22.8561</w:t>
            </w:r>
          </w:p>
        </w:tc>
        <w:tc>
          <w:tcPr>
            <w:tcW w:w="1514" w:type="dxa"/>
          </w:tcPr>
          <w:p w:rsidR="00142D0D" w:rsidRPr="00115DC0" w:rsidRDefault="00142D0D" w:rsidP="004C730B">
            <w:pPr>
              <w:contextualSpacing/>
              <w:jc w:val="center"/>
              <w:rPr>
                <w:szCs w:val="28"/>
              </w:rPr>
            </w:pPr>
            <w:r w:rsidRPr="00115DC0">
              <w:rPr>
                <w:szCs w:val="28"/>
              </w:rPr>
              <w:t>0.0540</w:t>
            </w:r>
          </w:p>
        </w:tc>
        <w:tc>
          <w:tcPr>
            <w:tcW w:w="1514" w:type="dxa"/>
          </w:tcPr>
          <w:p w:rsidR="00142D0D" w:rsidRPr="00115DC0" w:rsidRDefault="00142D0D" w:rsidP="004C730B">
            <w:pPr>
              <w:contextualSpacing/>
              <w:jc w:val="center"/>
              <w:rPr>
                <w:szCs w:val="28"/>
              </w:rPr>
            </w:pPr>
            <w:r w:rsidRPr="00115DC0">
              <w:rPr>
                <w:szCs w:val="28"/>
              </w:rPr>
              <w:t>0.6272</w:t>
            </w:r>
          </w:p>
        </w:tc>
      </w:tr>
      <w:tr w:rsidR="00142D0D" w:rsidRPr="00115DC0" w:rsidTr="004C730B">
        <w:trPr>
          <w:trHeight w:val="482"/>
        </w:trPr>
        <w:tc>
          <w:tcPr>
            <w:tcW w:w="1809" w:type="dxa"/>
          </w:tcPr>
          <w:p w:rsidR="00142D0D" w:rsidRPr="00115DC0" w:rsidRDefault="00142D0D" w:rsidP="004C730B">
            <w:pPr>
              <w:contextualSpacing/>
              <w:jc w:val="center"/>
              <w:rPr>
                <w:szCs w:val="28"/>
              </w:rPr>
            </w:pPr>
            <w:r w:rsidRPr="00115DC0">
              <w:rPr>
                <w:szCs w:val="28"/>
              </w:rPr>
              <w:t>200х200х200</w:t>
            </w:r>
          </w:p>
        </w:tc>
        <w:tc>
          <w:tcPr>
            <w:tcW w:w="1513" w:type="dxa"/>
          </w:tcPr>
          <w:p w:rsidR="00142D0D" w:rsidRPr="00115DC0" w:rsidRDefault="00142D0D" w:rsidP="004C730B">
            <w:pPr>
              <w:contextualSpacing/>
              <w:jc w:val="center"/>
              <w:rPr>
                <w:szCs w:val="28"/>
              </w:rPr>
            </w:pPr>
            <w:r w:rsidRPr="00115DC0">
              <w:rPr>
                <w:szCs w:val="28"/>
              </w:rPr>
              <w:t>85.7731</w:t>
            </w:r>
          </w:p>
        </w:tc>
        <w:tc>
          <w:tcPr>
            <w:tcW w:w="1513" w:type="dxa"/>
          </w:tcPr>
          <w:p w:rsidR="00142D0D" w:rsidRPr="00115DC0" w:rsidRDefault="00142D0D" w:rsidP="004C730B">
            <w:pPr>
              <w:contextualSpacing/>
              <w:jc w:val="center"/>
              <w:rPr>
                <w:szCs w:val="28"/>
              </w:rPr>
            </w:pPr>
            <w:r w:rsidRPr="00115DC0">
              <w:rPr>
                <w:szCs w:val="28"/>
              </w:rPr>
              <w:t>4.6816</w:t>
            </w:r>
          </w:p>
        </w:tc>
        <w:tc>
          <w:tcPr>
            <w:tcW w:w="1513" w:type="dxa"/>
          </w:tcPr>
          <w:p w:rsidR="00142D0D" w:rsidRPr="00115DC0" w:rsidRDefault="00142D0D" w:rsidP="004C730B">
            <w:pPr>
              <w:contextualSpacing/>
              <w:jc w:val="center"/>
              <w:rPr>
                <w:szCs w:val="28"/>
              </w:rPr>
            </w:pPr>
            <w:r w:rsidRPr="00115DC0">
              <w:rPr>
                <w:szCs w:val="28"/>
              </w:rPr>
              <w:t>53.7639</w:t>
            </w:r>
          </w:p>
        </w:tc>
        <w:tc>
          <w:tcPr>
            <w:tcW w:w="1514" w:type="dxa"/>
          </w:tcPr>
          <w:p w:rsidR="00142D0D" w:rsidRPr="00115DC0" w:rsidRDefault="00142D0D" w:rsidP="004C730B">
            <w:pPr>
              <w:contextualSpacing/>
              <w:jc w:val="center"/>
              <w:rPr>
                <w:szCs w:val="28"/>
              </w:rPr>
            </w:pPr>
            <w:r w:rsidRPr="00115DC0">
              <w:rPr>
                <w:szCs w:val="28"/>
              </w:rPr>
              <w:t>0.0545</w:t>
            </w:r>
          </w:p>
        </w:tc>
        <w:tc>
          <w:tcPr>
            <w:tcW w:w="1514" w:type="dxa"/>
          </w:tcPr>
          <w:p w:rsidR="00142D0D" w:rsidRPr="00115DC0" w:rsidRDefault="00142D0D" w:rsidP="004C730B">
            <w:pPr>
              <w:contextualSpacing/>
              <w:jc w:val="center"/>
              <w:rPr>
                <w:szCs w:val="28"/>
              </w:rPr>
            </w:pPr>
            <w:r w:rsidRPr="00115DC0">
              <w:rPr>
                <w:szCs w:val="28"/>
              </w:rPr>
              <w:t>0.6268</w:t>
            </w:r>
          </w:p>
        </w:tc>
      </w:tr>
    </w:tbl>
    <w:p w:rsidR="009C095B" w:rsidRPr="00115DC0" w:rsidRDefault="009C095B" w:rsidP="00142D0D">
      <w:pPr>
        <w:ind w:firstLine="709"/>
        <w:contextualSpacing/>
        <w:rPr>
          <w:szCs w:val="28"/>
        </w:rPr>
      </w:pPr>
    </w:p>
    <w:p w:rsidR="00142D0D" w:rsidRPr="00115DC0" w:rsidRDefault="00142D0D" w:rsidP="00142D0D">
      <w:pPr>
        <w:ind w:firstLine="709"/>
        <w:contextualSpacing/>
        <w:rPr>
          <w:szCs w:val="28"/>
        </w:rPr>
      </w:pPr>
      <w:r w:rsidRPr="00115DC0">
        <w:rPr>
          <w:szCs w:val="28"/>
        </w:rPr>
        <w:t>В среднем вычисление коэффициентов занимает 4.7%, а вычисление вторых производных 63.5% общего времени.</w:t>
      </w:r>
    </w:p>
    <w:p w:rsidR="00142D0D" w:rsidRPr="00115DC0" w:rsidRDefault="00142D0D" w:rsidP="00142D0D">
      <w:pPr>
        <w:ind w:firstLine="708"/>
        <w:contextualSpacing/>
        <w:rPr>
          <w:szCs w:val="28"/>
        </w:rPr>
      </w:pPr>
      <w:r w:rsidRPr="00115DC0">
        <w:rPr>
          <w:szCs w:val="28"/>
        </w:rPr>
        <w:t xml:space="preserve">По результатам тестов становится очевидно, что вычисление коэффициентов занимает не значительную часть времени выполнения (примерно 4.7%) и, практически, не имеет смысла заниматься ускорением </w:t>
      </w:r>
      <w:r w:rsidRPr="00115DC0">
        <w:rPr>
          <w:szCs w:val="28"/>
        </w:rPr>
        <w:lastRenderedPageBreak/>
        <w:t>этой части. Так же можно сделать вывод, что от распараллеливания части метода, отвечающей за пересчет вторых производных, можно добиться куда большего ускорения, так как эта часть занимает больше половины времени работы метода(63.5%).</w:t>
      </w:r>
    </w:p>
    <w:p w:rsidR="00142D0D" w:rsidRPr="00115DC0" w:rsidRDefault="00142D0D" w:rsidP="00142D0D">
      <w:pPr>
        <w:ind w:firstLine="708"/>
        <w:contextualSpacing/>
        <w:rPr>
          <w:szCs w:val="28"/>
        </w:rPr>
      </w:pPr>
    </w:p>
    <w:p w:rsidR="00142D0D" w:rsidRPr="00115DC0" w:rsidRDefault="00142D0D" w:rsidP="00142D0D">
      <w:pPr>
        <w:ind w:firstLine="708"/>
        <w:contextualSpacing/>
        <w:jc w:val="center"/>
        <w:rPr>
          <w:b/>
          <w:szCs w:val="28"/>
        </w:rPr>
      </w:pPr>
      <w:r w:rsidRPr="00115DC0">
        <w:rPr>
          <w:b/>
          <w:szCs w:val="28"/>
        </w:rPr>
        <w:t>Повышение производительности</w:t>
      </w:r>
    </w:p>
    <w:p w:rsidR="00142D0D" w:rsidRPr="00115DC0" w:rsidRDefault="00142D0D" w:rsidP="00142D0D">
      <w:pPr>
        <w:ind w:firstLine="709"/>
        <w:contextualSpacing/>
        <w:rPr>
          <w:szCs w:val="28"/>
        </w:rPr>
      </w:pPr>
      <w:r w:rsidRPr="00115DC0">
        <w:rPr>
          <w:szCs w:val="28"/>
        </w:rPr>
        <w:t xml:space="preserve">Для распараллеливания была выбрана часть метода, отвечающая за пересчет вторых производных, использовалась библиотека </w:t>
      </w:r>
      <w:r w:rsidRPr="00115DC0">
        <w:rPr>
          <w:szCs w:val="28"/>
          <w:lang w:val="en-US"/>
        </w:rPr>
        <w:t>OpenMP</w:t>
      </w:r>
      <w:r w:rsidRPr="00115DC0">
        <w:rPr>
          <w:szCs w:val="28"/>
        </w:rPr>
        <w:t>. Тестирование проводилось на ПК с процессором AMD PhenomII x6.</w:t>
      </w:r>
    </w:p>
    <w:p w:rsidR="00142D0D" w:rsidRPr="00115DC0" w:rsidRDefault="00142D0D" w:rsidP="00142D0D">
      <w:pPr>
        <w:ind w:firstLine="708"/>
        <w:contextualSpacing/>
        <w:rPr>
          <w:szCs w:val="28"/>
        </w:rPr>
      </w:pPr>
      <w:r w:rsidRPr="00115DC0">
        <w:rPr>
          <w:szCs w:val="28"/>
        </w:rPr>
        <w:t>Результаты распараллеливания расчета вторых производных представлены в таблице 2. Как и в предыдущем тесте, один прогон содержал в себе одну итерацию.</w:t>
      </w:r>
    </w:p>
    <w:p w:rsidR="009C095B" w:rsidRPr="00115DC0" w:rsidRDefault="009C095B" w:rsidP="009C095B">
      <w:pPr>
        <w:pStyle w:val="af7"/>
        <w:jc w:val="right"/>
        <w:rPr>
          <w:szCs w:val="28"/>
        </w:rPr>
      </w:pPr>
      <w:r w:rsidRPr="00115DC0">
        <w:rPr>
          <w:szCs w:val="28"/>
        </w:rPr>
        <w:t>Таблица № 2</w:t>
      </w:r>
    </w:p>
    <w:p w:rsidR="00142D0D" w:rsidRPr="00115DC0" w:rsidRDefault="009C095B" w:rsidP="009C095B">
      <w:pPr>
        <w:ind w:firstLine="708"/>
        <w:contextualSpacing/>
        <w:jc w:val="center"/>
        <w:rPr>
          <w:szCs w:val="28"/>
        </w:rPr>
      </w:pPr>
      <w:r w:rsidRPr="00115DC0">
        <w:rPr>
          <w:szCs w:val="28"/>
        </w:rPr>
        <w:t>Ускорение одной итерации</w:t>
      </w:r>
    </w:p>
    <w:tbl>
      <w:tblPr>
        <w:tblStyle w:val="aff"/>
        <w:tblW w:w="9641" w:type="dxa"/>
        <w:tblLayout w:type="fixed"/>
        <w:tblLook w:val="04A0"/>
      </w:tblPr>
      <w:tblGrid>
        <w:gridCol w:w="1856"/>
        <w:gridCol w:w="1297"/>
        <w:gridCol w:w="1298"/>
        <w:gridCol w:w="1297"/>
        <w:gridCol w:w="1298"/>
        <w:gridCol w:w="1297"/>
        <w:gridCol w:w="1298"/>
      </w:tblGrid>
      <w:tr w:rsidR="00142D0D" w:rsidRPr="00115DC0" w:rsidTr="004C730B">
        <w:trPr>
          <w:trHeight w:val="413"/>
        </w:trPr>
        <w:tc>
          <w:tcPr>
            <w:tcW w:w="1856" w:type="dxa"/>
            <w:vAlign w:val="center"/>
          </w:tcPr>
          <w:p w:rsidR="00142D0D" w:rsidRPr="00115DC0" w:rsidRDefault="00142D0D" w:rsidP="004C730B">
            <w:pPr>
              <w:contextualSpacing/>
              <w:jc w:val="center"/>
              <w:rPr>
                <w:szCs w:val="28"/>
              </w:rPr>
            </w:pPr>
            <w:r w:rsidRPr="00115DC0">
              <w:rPr>
                <w:szCs w:val="28"/>
              </w:rPr>
              <w:t>Модель</w:t>
            </w:r>
          </w:p>
        </w:tc>
        <w:tc>
          <w:tcPr>
            <w:tcW w:w="1297" w:type="dxa"/>
            <w:vAlign w:val="center"/>
          </w:tcPr>
          <w:p w:rsidR="00142D0D" w:rsidRPr="00115DC0" w:rsidRDefault="002F6E90" w:rsidP="004C730B">
            <w:pPr>
              <w:contextualSpacing/>
              <w:jc w:val="center"/>
              <w:rPr>
                <w:szCs w:val="28"/>
              </w:rPr>
            </w:pP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oMath>
            <w:r w:rsidR="00142D0D" w:rsidRPr="00115DC0">
              <w:rPr>
                <w:szCs w:val="28"/>
              </w:rPr>
              <w:t xml:space="preserve"> (с)</w:t>
            </w:r>
          </w:p>
        </w:tc>
        <w:tc>
          <w:tcPr>
            <w:tcW w:w="1298" w:type="dxa"/>
            <w:vAlign w:val="center"/>
          </w:tcPr>
          <w:p w:rsidR="00142D0D" w:rsidRPr="00115DC0" w:rsidRDefault="002F6E90" w:rsidP="004C730B">
            <w:pPr>
              <w:contextualSpacing/>
              <w:jc w:val="center"/>
              <w:rPr>
                <w:szCs w:val="28"/>
              </w:rPr>
            </w:pP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п</m:t>
                  </m:r>
                </m:sub>
              </m:sSub>
            </m:oMath>
            <w:r w:rsidR="00142D0D" w:rsidRPr="00115DC0">
              <w:rPr>
                <w:szCs w:val="28"/>
              </w:rPr>
              <w:t xml:space="preserve"> (с)</w:t>
            </w:r>
          </w:p>
        </w:tc>
        <w:tc>
          <w:tcPr>
            <w:tcW w:w="1297" w:type="dxa"/>
            <w:vAlign w:val="center"/>
          </w:tcPr>
          <w:p w:rsidR="00142D0D" w:rsidRPr="00115DC0" w:rsidRDefault="002F6E90" w:rsidP="004C730B">
            <w:pPr>
              <w:contextualSpacing/>
              <w:jc w:val="center"/>
              <w:rPr>
                <w:szCs w:val="28"/>
              </w:rPr>
            </w:pPr>
            <m:oMath>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о</m:t>
                  </m:r>
                </m:sub>
                <m:sup>
                  <m:r>
                    <w:rPr>
                      <w:rFonts w:ascii="Cambria Math" w:hAnsi="Cambria Math"/>
                      <w:szCs w:val="28"/>
                    </w:rPr>
                    <m:t>'</m:t>
                  </m:r>
                </m:sup>
              </m:sSubSup>
            </m:oMath>
            <w:r w:rsidR="00142D0D" w:rsidRPr="00115DC0">
              <w:rPr>
                <w:szCs w:val="28"/>
              </w:rPr>
              <w:t>(с)</w:t>
            </w:r>
          </w:p>
        </w:tc>
        <w:tc>
          <w:tcPr>
            <w:tcW w:w="1298" w:type="dxa"/>
            <w:vAlign w:val="center"/>
          </w:tcPr>
          <w:p w:rsidR="00142D0D" w:rsidRPr="00115DC0" w:rsidRDefault="002F6E90" w:rsidP="004C730B">
            <w:pPr>
              <w:contextualSpacing/>
              <w:jc w:val="center"/>
              <w:rPr>
                <w:szCs w:val="28"/>
              </w:rPr>
            </w:pPr>
            <m:oMath>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п</m:t>
                  </m:r>
                </m:sub>
                <m:sup>
                  <m:r>
                    <w:rPr>
                      <w:rFonts w:ascii="Cambria Math" w:hAnsi="Cambria Math"/>
                      <w:szCs w:val="28"/>
                    </w:rPr>
                    <m:t>'</m:t>
                  </m:r>
                </m:sup>
              </m:sSubSup>
            </m:oMath>
            <w:r w:rsidR="00142D0D" w:rsidRPr="00115DC0">
              <w:rPr>
                <w:szCs w:val="28"/>
              </w:rPr>
              <w:t xml:space="preserve"> (с)</w:t>
            </w:r>
          </w:p>
        </w:tc>
        <w:tc>
          <w:tcPr>
            <w:tcW w:w="1297" w:type="dxa"/>
            <w:vAlign w:val="center"/>
          </w:tcPr>
          <w:p w:rsidR="00142D0D" w:rsidRPr="00115DC0" w:rsidRDefault="002F6E90" w:rsidP="004C730B">
            <w:pPr>
              <w:contextualSpacing/>
              <w:jc w:val="center"/>
              <w:rPr>
                <w:szCs w:val="28"/>
              </w:rPr>
            </w:pPr>
            <m:oMathPara>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r>
                  <w:rPr>
                    <w:rFonts w:ascii="Cambria Math" w:hAnsi="Cambria Math"/>
                    <w:szCs w:val="28"/>
                  </w:rPr>
                  <m:t xml:space="preserve">/ </m:t>
                </m:r>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о</m:t>
                    </m:r>
                  </m:sub>
                  <m:sup>
                    <m:r>
                      <w:rPr>
                        <w:rFonts w:ascii="Cambria Math" w:hAnsi="Cambria Math"/>
                        <w:szCs w:val="28"/>
                      </w:rPr>
                      <m:t>'</m:t>
                    </m:r>
                  </m:sup>
                </m:sSubSup>
              </m:oMath>
            </m:oMathPara>
          </w:p>
        </w:tc>
        <w:tc>
          <w:tcPr>
            <w:tcW w:w="1298" w:type="dxa"/>
            <w:vAlign w:val="center"/>
          </w:tcPr>
          <w:p w:rsidR="00142D0D" w:rsidRPr="00115DC0" w:rsidRDefault="002F6E90" w:rsidP="004C730B">
            <w:pPr>
              <w:contextualSpacing/>
              <w:jc w:val="center"/>
              <w:rPr>
                <w:szCs w:val="28"/>
              </w:rPr>
            </w:pPr>
            <m:oMathPara>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п</m:t>
                    </m:r>
                  </m:sub>
                </m:sSub>
                <m:r>
                  <w:rPr>
                    <w:rFonts w:ascii="Cambria Math" w:hAnsi="Cambria Math"/>
                    <w:szCs w:val="28"/>
                  </w:rPr>
                  <m:t xml:space="preserve">/ </m:t>
                </m:r>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п</m:t>
                    </m:r>
                  </m:sub>
                  <m:sup>
                    <m:r>
                      <w:rPr>
                        <w:rFonts w:ascii="Cambria Math" w:hAnsi="Cambria Math"/>
                        <w:szCs w:val="28"/>
                      </w:rPr>
                      <m:t>'</m:t>
                    </m:r>
                  </m:sup>
                </m:sSubSup>
              </m:oMath>
            </m:oMathPara>
          </w:p>
        </w:tc>
      </w:tr>
      <w:tr w:rsidR="00142D0D" w:rsidRPr="00115DC0" w:rsidTr="004C730B">
        <w:trPr>
          <w:trHeight w:val="413"/>
        </w:trPr>
        <w:tc>
          <w:tcPr>
            <w:tcW w:w="1856" w:type="dxa"/>
            <w:vAlign w:val="center"/>
          </w:tcPr>
          <w:p w:rsidR="00142D0D" w:rsidRPr="00115DC0" w:rsidRDefault="00142D0D" w:rsidP="004C730B">
            <w:pPr>
              <w:contextualSpacing/>
              <w:jc w:val="center"/>
              <w:rPr>
                <w:szCs w:val="28"/>
              </w:rPr>
            </w:pPr>
            <w:r w:rsidRPr="00115DC0">
              <w:rPr>
                <w:szCs w:val="28"/>
              </w:rPr>
              <w:t>10х10х10</w:t>
            </w:r>
          </w:p>
        </w:tc>
        <w:tc>
          <w:tcPr>
            <w:tcW w:w="1297" w:type="dxa"/>
            <w:vAlign w:val="center"/>
          </w:tcPr>
          <w:p w:rsidR="00142D0D" w:rsidRPr="00115DC0" w:rsidRDefault="00142D0D" w:rsidP="004C730B">
            <w:pPr>
              <w:contextualSpacing/>
              <w:jc w:val="center"/>
              <w:rPr>
                <w:szCs w:val="28"/>
              </w:rPr>
            </w:pPr>
            <w:r w:rsidRPr="00115DC0">
              <w:rPr>
                <w:szCs w:val="28"/>
              </w:rPr>
              <w:t>0.0108</w:t>
            </w:r>
          </w:p>
        </w:tc>
        <w:tc>
          <w:tcPr>
            <w:tcW w:w="1298" w:type="dxa"/>
            <w:vAlign w:val="center"/>
          </w:tcPr>
          <w:p w:rsidR="00142D0D" w:rsidRPr="00115DC0" w:rsidRDefault="00142D0D" w:rsidP="004C730B">
            <w:pPr>
              <w:contextualSpacing/>
              <w:jc w:val="center"/>
              <w:rPr>
                <w:szCs w:val="28"/>
              </w:rPr>
            </w:pPr>
            <w:r w:rsidRPr="00115DC0">
              <w:rPr>
                <w:szCs w:val="28"/>
              </w:rPr>
              <w:t>0.0072</w:t>
            </w:r>
          </w:p>
        </w:tc>
        <w:tc>
          <w:tcPr>
            <w:tcW w:w="1297" w:type="dxa"/>
            <w:vAlign w:val="center"/>
          </w:tcPr>
          <w:p w:rsidR="00142D0D" w:rsidRPr="00115DC0" w:rsidRDefault="00142D0D" w:rsidP="004C730B">
            <w:pPr>
              <w:contextualSpacing/>
              <w:jc w:val="center"/>
              <w:rPr>
                <w:szCs w:val="28"/>
              </w:rPr>
            </w:pPr>
            <w:r w:rsidRPr="00115DC0">
              <w:rPr>
                <w:szCs w:val="28"/>
              </w:rPr>
              <w:t>0.0097</w:t>
            </w:r>
          </w:p>
        </w:tc>
        <w:tc>
          <w:tcPr>
            <w:tcW w:w="1298" w:type="dxa"/>
            <w:vAlign w:val="center"/>
          </w:tcPr>
          <w:p w:rsidR="00142D0D" w:rsidRPr="00115DC0" w:rsidRDefault="00142D0D" w:rsidP="004C730B">
            <w:pPr>
              <w:contextualSpacing/>
              <w:jc w:val="center"/>
              <w:rPr>
                <w:szCs w:val="28"/>
              </w:rPr>
            </w:pPr>
            <w:r w:rsidRPr="00115DC0">
              <w:rPr>
                <w:szCs w:val="28"/>
              </w:rPr>
              <w:t>0.0047</w:t>
            </w:r>
          </w:p>
        </w:tc>
        <w:tc>
          <w:tcPr>
            <w:tcW w:w="1297" w:type="dxa"/>
            <w:vAlign w:val="center"/>
          </w:tcPr>
          <w:p w:rsidR="00142D0D" w:rsidRPr="00115DC0" w:rsidRDefault="00142D0D" w:rsidP="004C730B">
            <w:pPr>
              <w:contextualSpacing/>
              <w:jc w:val="center"/>
              <w:rPr>
                <w:szCs w:val="28"/>
                <w:lang w:val="en-US"/>
              </w:rPr>
            </w:pPr>
            <w:r w:rsidRPr="00115DC0">
              <w:rPr>
                <w:szCs w:val="28"/>
              </w:rPr>
              <w:t>1.</w:t>
            </w:r>
            <w:r w:rsidRPr="00115DC0">
              <w:rPr>
                <w:szCs w:val="28"/>
                <w:lang w:val="en-US"/>
              </w:rPr>
              <w:t>1134</w:t>
            </w:r>
          </w:p>
        </w:tc>
        <w:tc>
          <w:tcPr>
            <w:tcW w:w="1298" w:type="dxa"/>
            <w:vAlign w:val="center"/>
          </w:tcPr>
          <w:p w:rsidR="00142D0D" w:rsidRPr="00115DC0" w:rsidRDefault="00142D0D" w:rsidP="004C730B">
            <w:pPr>
              <w:contextualSpacing/>
              <w:jc w:val="center"/>
              <w:rPr>
                <w:szCs w:val="28"/>
                <w:lang w:val="en-US"/>
              </w:rPr>
            </w:pPr>
            <w:r w:rsidRPr="00115DC0">
              <w:rPr>
                <w:szCs w:val="28"/>
                <w:lang w:val="en-US"/>
              </w:rPr>
              <w:t>1.5319</w:t>
            </w:r>
          </w:p>
        </w:tc>
      </w:tr>
      <w:tr w:rsidR="00142D0D" w:rsidRPr="00115DC0" w:rsidTr="004C730B">
        <w:trPr>
          <w:trHeight w:val="413"/>
        </w:trPr>
        <w:tc>
          <w:tcPr>
            <w:tcW w:w="1856" w:type="dxa"/>
            <w:vAlign w:val="center"/>
          </w:tcPr>
          <w:p w:rsidR="00142D0D" w:rsidRPr="00115DC0" w:rsidRDefault="00142D0D" w:rsidP="004C730B">
            <w:pPr>
              <w:contextualSpacing/>
              <w:jc w:val="center"/>
              <w:rPr>
                <w:szCs w:val="28"/>
              </w:rPr>
            </w:pPr>
            <w:r w:rsidRPr="00115DC0">
              <w:rPr>
                <w:szCs w:val="28"/>
              </w:rPr>
              <w:t>20х20х20</w:t>
            </w:r>
          </w:p>
        </w:tc>
        <w:tc>
          <w:tcPr>
            <w:tcW w:w="1297" w:type="dxa"/>
            <w:vAlign w:val="center"/>
          </w:tcPr>
          <w:p w:rsidR="00142D0D" w:rsidRPr="00115DC0" w:rsidRDefault="00142D0D" w:rsidP="004C730B">
            <w:pPr>
              <w:contextualSpacing/>
              <w:jc w:val="center"/>
              <w:rPr>
                <w:szCs w:val="28"/>
                <w:lang w:val="en-US"/>
              </w:rPr>
            </w:pPr>
            <w:r w:rsidRPr="00115DC0">
              <w:rPr>
                <w:szCs w:val="28"/>
              </w:rPr>
              <w:t>0.072</w:t>
            </w:r>
            <w:r w:rsidRPr="00115DC0">
              <w:rPr>
                <w:szCs w:val="28"/>
                <w:lang w:val="en-US"/>
              </w:rPr>
              <w:t>0</w:t>
            </w:r>
          </w:p>
        </w:tc>
        <w:tc>
          <w:tcPr>
            <w:tcW w:w="1298" w:type="dxa"/>
            <w:vAlign w:val="center"/>
          </w:tcPr>
          <w:p w:rsidR="00142D0D" w:rsidRPr="00115DC0" w:rsidRDefault="00142D0D" w:rsidP="004C730B">
            <w:pPr>
              <w:contextualSpacing/>
              <w:jc w:val="center"/>
              <w:rPr>
                <w:szCs w:val="28"/>
              </w:rPr>
            </w:pPr>
            <w:r w:rsidRPr="00115DC0">
              <w:rPr>
                <w:szCs w:val="28"/>
              </w:rPr>
              <w:t>0.0485</w:t>
            </w:r>
          </w:p>
        </w:tc>
        <w:tc>
          <w:tcPr>
            <w:tcW w:w="1297" w:type="dxa"/>
            <w:vAlign w:val="center"/>
          </w:tcPr>
          <w:p w:rsidR="00142D0D" w:rsidRPr="00115DC0" w:rsidRDefault="00142D0D" w:rsidP="004C730B">
            <w:pPr>
              <w:contextualSpacing/>
              <w:jc w:val="center"/>
              <w:rPr>
                <w:szCs w:val="28"/>
              </w:rPr>
            </w:pPr>
            <w:r w:rsidRPr="00115DC0">
              <w:rPr>
                <w:szCs w:val="28"/>
              </w:rPr>
              <w:t>0.0465</w:t>
            </w:r>
          </w:p>
        </w:tc>
        <w:tc>
          <w:tcPr>
            <w:tcW w:w="1298" w:type="dxa"/>
            <w:vAlign w:val="center"/>
          </w:tcPr>
          <w:p w:rsidR="00142D0D" w:rsidRPr="00115DC0" w:rsidRDefault="00142D0D" w:rsidP="004C730B">
            <w:pPr>
              <w:contextualSpacing/>
              <w:jc w:val="center"/>
              <w:rPr>
                <w:szCs w:val="28"/>
              </w:rPr>
            </w:pPr>
            <w:r w:rsidRPr="00115DC0">
              <w:rPr>
                <w:szCs w:val="28"/>
              </w:rPr>
              <w:t>0.0295</w:t>
            </w:r>
          </w:p>
        </w:tc>
        <w:tc>
          <w:tcPr>
            <w:tcW w:w="1297" w:type="dxa"/>
            <w:vAlign w:val="center"/>
          </w:tcPr>
          <w:p w:rsidR="00142D0D" w:rsidRPr="00115DC0" w:rsidRDefault="00142D0D" w:rsidP="004C730B">
            <w:pPr>
              <w:contextualSpacing/>
              <w:jc w:val="center"/>
              <w:rPr>
                <w:szCs w:val="28"/>
                <w:lang w:val="en-US"/>
              </w:rPr>
            </w:pPr>
            <w:r w:rsidRPr="00115DC0">
              <w:rPr>
                <w:szCs w:val="28"/>
                <w:lang w:val="en-US"/>
              </w:rPr>
              <w:t>1.5483</w:t>
            </w:r>
          </w:p>
        </w:tc>
        <w:tc>
          <w:tcPr>
            <w:tcW w:w="1298" w:type="dxa"/>
            <w:vAlign w:val="center"/>
          </w:tcPr>
          <w:p w:rsidR="00142D0D" w:rsidRPr="00115DC0" w:rsidRDefault="00142D0D" w:rsidP="004C730B">
            <w:pPr>
              <w:contextualSpacing/>
              <w:jc w:val="center"/>
              <w:rPr>
                <w:szCs w:val="28"/>
                <w:lang w:val="en-US"/>
              </w:rPr>
            </w:pPr>
            <w:r w:rsidRPr="00115DC0">
              <w:rPr>
                <w:szCs w:val="28"/>
                <w:lang w:val="en-US"/>
              </w:rPr>
              <w:t>1.6440</w:t>
            </w:r>
          </w:p>
        </w:tc>
      </w:tr>
      <w:tr w:rsidR="00142D0D" w:rsidRPr="00115DC0" w:rsidTr="004C730B">
        <w:trPr>
          <w:trHeight w:val="413"/>
        </w:trPr>
        <w:tc>
          <w:tcPr>
            <w:tcW w:w="1856" w:type="dxa"/>
            <w:vAlign w:val="center"/>
          </w:tcPr>
          <w:p w:rsidR="00142D0D" w:rsidRPr="00115DC0" w:rsidRDefault="00142D0D" w:rsidP="004C730B">
            <w:pPr>
              <w:contextualSpacing/>
              <w:jc w:val="center"/>
              <w:rPr>
                <w:szCs w:val="28"/>
              </w:rPr>
            </w:pPr>
            <w:r w:rsidRPr="00115DC0">
              <w:rPr>
                <w:szCs w:val="28"/>
              </w:rPr>
              <w:t>30х30х30</w:t>
            </w:r>
          </w:p>
        </w:tc>
        <w:tc>
          <w:tcPr>
            <w:tcW w:w="1297" w:type="dxa"/>
            <w:vAlign w:val="center"/>
          </w:tcPr>
          <w:p w:rsidR="00142D0D" w:rsidRPr="00115DC0" w:rsidRDefault="00142D0D" w:rsidP="004C730B">
            <w:pPr>
              <w:contextualSpacing/>
              <w:jc w:val="center"/>
              <w:rPr>
                <w:szCs w:val="28"/>
              </w:rPr>
            </w:pPr>
            <w:r w:rsidRPr="00115DC0">
              <w:rPr>
                <w:szCs w:val="28"/>
              </w:rPr>
              <w:t>0.2896</w:t>
            </w:r>
          </w:p>
        </w:tc>
        <w:tc>
          <w:tcPr>
            <w:tcW w:w="1298" w:type="dxa"/>
            <w:vAlign w:val="center"/>
          </w:tcPr>
          <w:p w:rsidR="00142D0D" w:rsidRPr="00115DC0" w:rsidRDefault="00142D0D" w:rsidP="004C730B">
            <w:pPr>
              <w:contextualSpacing/>
              <w:jc w:val="center"/>
              <w:rPr>
                <w:szCs w:val="28"/>
              </w:rPr>
            </w:pPr>
            <w:r w:rsidRPr="00115DC0">
              <w:rPr>
                <w:szCs w:val="28"/>
              </w:rPr>
              <w:t>0.1824</w:t>
            </w:r>
          </w:p>
        </w:tc>
        <w:tc>
          <w:tcPr>
            <w:tcW w:w="1297" w:type="dxa"/>
            <w:vAlign w:val="center"/>
          </w:tcPr>
          <w:p w:rsidR="00142D0D" w:rsidRPr="00115DC0" w:rsidRDefault="00142D0D" w:rsidP="004C730B">
            <w:pPr>
              <w:contextualSpacing/>
              <w:jc w:val="center"/>
              <w:rPr>
                <w:szCs w:val="28"/>
              </w:rPr>
            </w:pPr>
            <w:r w:rsidRPr="00115DC0">
              <w:rPr>
                <w:szCs w:val="28"/>
              </w:rPr>
              <w:t>0.1616</w:t>
            </w:r>
          </w:p>
        </w:tc>
        <w:tc>
          <w:tcPr>
            <w:tcW w:w="1298" w:type="dxa"/>
            <w:vAlign w:val="center"/>
          </w:tcPr>
          <w:p w:rsidR="00142D0D" w:rsidRPr="00115DC0" w:rsidRDefault="00142D0D" w:rsidP="004C730B">
            <w:pPr>
              <w:contextualSpacing/>
              <w:jc w:val="center"/>
              <w:rPr>
                <w:szCs w:val="28"/>
              </w:rPr>
            </w:pPr>
            <w:r w:rsidRPr="00115DC0">
              <w:rPr>
                <w:szCs w:val="28"/>
              </w:rPr>
              <w:t>0.1017</w:t>
            </w:r>
          </w:p>
        </w:tc>
        <w:tc>
          <w:tcPr>
            <w:tcW w:w="1297" w:type="dxa"/>
            <w:vAlign w:val="center"/>
          </w:tcPr>
          <w:p w:rsidR="00142D0D" w:rsidRPr="00115DC0" w:rsidRDefault="00142D0D" w:rsidP="004C730B">
            <w:pPr>
              <w:contextualSpacing/>
              <w:jc w:val="center"/>
              <w:rPr>
                <w:szCs w:val="28"/>
                <w:lang w:val="en-US"/>
              </w:rPr>
            </w:pPr>
            <w:r w:rsidRPr="00115DC0">
              <w:rPr>
                <w:szCs w:val="28"/>
                <w:lang w:val="en-US"/>
              </w:rPr>
              <w:t>1.7920</w:t>
            </w:r>
          </w:p>
        </w:tc>
        <w:tc>
          <w:tcPr>
            <w:tcW w:w="1298" w:type="dxa"/>
            <w:vAlign w:val="center"/>
          </w:tcPr>
          <w:p w:rsidR="00142D0D" w:rsidRPr="00115DC0" w:rsidRDefault="00142D0D" w:rsidP="004C730B">
            <w:pPr>
              <w:contextualSpacing/>
              <w:jc w:val="center"/>
              <w:rPr>
                <w:szCs w:val="28"/>
                <w:lang w:val="en-US"/>
              </w:rPr>
            </w:pPr>
            <w:r w:rsidRPr="00115DC0">
              <w:rPr>
                <w:szCs w:val="28"/>
                <w:lang w:val="en-US"/>
              </w:rPr>
              <w:t>1.7935</w:t>
            </w:r>
          </w:p>
        </w:tc>
      </w:tr>
      <w:tr w:rsidR="00142D0D" w:rsidRPr="00115DC0" w:rsidTr="004C730B">
        <w:trPr>
          <w:trHeight w:val="413"/>
        </w:trPr>
        <w:tc>
          <w:tcPr>
            <w:tcW w:w="1856" w:type="dxa"/>
            <w:vAlign w:val="center"/>
          </w:tcPr>
          <w:p w:rsidR="00142D0D" w:rsidRPr="00115DC0" w:rsidRDefault="00142D0D" w:rsidP="004C730B">
            <w:pPr>
              <w:contextualSpacing/>
              <w:jc w:val="center"/>
              <w:rPr>
                <w:szCs w:val="28"/>
              </w:rPr>
            </w:pPr>
            <w:r w:rsidRPr="00115DC0">
              <w:rPr>
                <w:szCs w:val="28"/>
              </w:rPr>
              <w:t>40х40х40</w:t>
            </w:r>
          </w:p>
        </w:tc>
        <w:tc>
          <w:tcPr>
            <w:tcW w:w="1297" w:type="dxa"/>
            <w:vAlign w:val="center"/>
          </w:tcPr>
          <w:p w:rsidR="00142D0D" w:rsidRPr="00115DC0" w:rsidRDefault="00142D0D" w:rsidP="004C730B">
            <w:pPr>
              <w:contextualSpacing/>
              <w:jc w:val="center"/>
              <w:rPr>
                <w:szCs w:val="28"/>
                <w:lang w:val="en-US"/>
              </w:rPr>
            </w:pPr>
            <w:r w:rsidRPr="00115DC0">
              <w:rPr>
                <w:szCs w:val="28"/>
              </w:rPr>
              <w:t>0.669</w:t>
            </w:r>
            <w:r w:rsidRPr="00115DC0">
              <w:rPr>
                <w:szCs w:val="28"/>
                <w:lang w:val="en-US"/>
              </w:rPr>
              <w:t>0</w:t>
            </w:r>
          </w:p>
        </w:tc>
        <w:tc>
          <w:tcPr>
            <w:tcW w:w="1298" w:type="dxa"/>
            <w:vAlign w:val="center"/>
          </w:tcPr>
          <w:p w:rsidR="00142D0D" w:rsidRPr="00115DC0" w:rsidRDefault="00142D0D" w:rsidP="004C730B">
            <w:pPr>
              <w:contextualSpacing/>
              <w:jc w:val="center"/>
              <w:rPr>
                <w:szCs w:val="28"/>
              </w:rPr>
            </w:pPr>
            <w:r w:rsidRPr="00115DC0">
              <w:rPr>
                <w:szCs w:val="28"/>
              </w:rPr>
              <w:t>0.4118</w:t>
            </w:r>
          </w:p>
        </w:tc>
        <w:tc>
          <w:tcPr>
            <w:tcW w:w="1297" w:type="dxa"/>
            <w:vAlign w:val="center"/>
          </w:tcPr>
          <w:p w:rsidR="00142D0D" w:rsidRPr="00115DC0" w:rsidRDefault="00142D0D" w:rsidP="004C730B">
            <w:pPr>
              <w:contextualSpacing/>
              <w:jc w:val="center"/>
              <w:rPr>
                <w:szCs w:val="28"/>
              </w:rPr>
            </w:pPr>
            <w:r w:rsidRPr="00115DC0">
              <w:rPr>
                <w:szCs w:val="28"/>
              </w:rPr>
              <w:t>0.3657</w:t>
            </w:r>
          </w:p>
        </w:tc>
        <w:tc>
          <w:tcPr>
            <w:tcW w:w="1298" w:type="dxa"/>
            <w:vAlign w:val="center"/>
          </w:tcPr>
          <w:p w:rsidR="00142D0D" w:rsidRPr="00115DC0" w:rsidRDefault="00142D0D" w:rsidP="004C730B">
            <w:pPr>
              <w:contextualSpacing/>
              <w:jc w:val="center"/>
              <w:rPr>
                <w:szCs w:val="28"/>
              </w:rPr>
            </w:pPr>
            <w:r w:rsidRPr="00115DC0">
              <w:rPr>
                <w:szCs w:val="28"/>
              </w:rPr>
              <w:t>0.2212</w:t>
            </w:r>
          </w:p>
        </w:tc>
        <w:tc>
          <w:tcPr>
            <w:tcW w:w="1297" w:type="dxa"/>
            <w:vAlign w:val="center"/>
          </w:tcPr>
          <w:p w:rsidR="00142D0D" w:rsidRPr="00115DC0" w:rsidRDefault="00142D0D" w:rsidP="004C730B">
            <w:pPr>
              <w:contextualSpacing/>
              <w:jc w:val="center"/>
              <w:rPr>
                <w:szCs w:val="28"/>
                <w:lang w:val="en-US"/>
              </w:rPr>
            </w:pPr>
            <w:r w:rsidRPr="00115DC0">
              <w:rPr>
                <w:szCs w:val="28"/>
                <w:lang w:val="en-US"/>
              </w:rPr>
              <w:t>1.8293</w:t>
            </w:r>
          </w:p>
        </w:tc>
        <w:tc>
          <w:tcPr>
            <w:tcW w:w="1298" w:type="dxa"/>
            <w:vAlign w:val="center"/>
          </w:tcPr>
          <w:p w:rsidR="00142D0D" w:rsidRPr="00115DC0" w:rsidRDefault="00142D0D" w:rsidP="004C730B">
            <w:pPr>
              <w:contextualSpacing/>
              <w:jc w:val="center"/>
              <w:rPr>
                <w:szCs w:val="28"/>
                <w:lang w:val="en-US"/>
              </w:rPr>
            </w:pPr>
            <w:r w:rsidRPr="00115DC0">
              <w:rPr>
                <w:szCs w:val="28"/>
                <w:lang w:val="en-US"/>
              </w:rPr>
              <w:t>1.8616</w:t>
            </w:r>
          </w:p>
        </w:tc>
      </w:tr>
      <w:tr w:rsidR="00142D0D" w:rsidRPr="00115DC0" w:rsidTr="004C730B">
        <w:trPr>
          <w:trHeight w:val="413"/>
        </w:trPr>
        <w:tc>
          <w:tcPr>
            <w:tcW w:w="1856" w:type="dxa"/>
            <w:vAlign w:val="center"/>
          </w:tcPr>
          <w:p w:rsidR="00142D0D" w:rsidRPr="00115DC0" w:rsidRDefault="00142D0D" w:rsidP="004C730B">
            <w:pPr>
              <w:contextualSpacing/>
              <w:jc w:val="center"/>
              <w:rPr>
                <w:szCs w:val="28"/>
              </w:rPr>
            </w:pPr>
            <w:r w:rsidRPr="00115DC0">
              <w:rPr>
                <w:szCs w:val="28"/>
              </w:rPr>
              <w:t>50х50х50</w:t>
            </w:r>
          </w:p>
        </w:tc>
        <w:tc>
          <w:tcPr>
            <w:tcW w:w="1297" w:type="dxa"/>
            <w:vAlign w:val="center"/>
          </w:tcPr>
          <w:p w:rsidR="00142D0D" w:rsidRPr="00115DC0" w:rsidRDefault="00142D0D" w:rsidP="004C730B">
            <w:pPr>
              <w:contextualSpacing/>
              <w:jc w:val="center"/>
              <w:rPr>
                <w:szCs w:val="28"/>
              </w:rPr>
            </w:pPr>
            <w:r w:rsidRPr="00115DC0">
              <w:rPr>
                <w:szCs w:val="28"/>
              </w:rPr>
              <w:t>1.3025</w:t>
            </w:r>
          </w:p>
        </w:tc>
        <w:tc>
          <w:tcPr>
            <w:tcW w:w="1298" w:type="dxa"/>
            <w:vAlign w:val="center"/>
          </w:tcPr>
          <w:p w:rsidR="00142D0D" w:rsidRPr="00115DC0" w:rsidRDefault="00142D0D" w:rsidP="004C730B">
            <w:pPr>
              <w:contextualSpacing/>
              <w:jc w:val="center"/>
              <w:rPr>
                <w:szCs w:val="28"/>
              </w:rPr>
            </w:pPr>
            <w:r w:rsidRPr="00115DC0">
              <w:rPr>
                <w:szCs w:val="28"/>
              </w:rPr>
              <w:t>0.8068</w:t>
            </w:r>
          </w:p>
        </w:tc>
        <w:tc>
          <w:tcPr>
            <w:tcW w:w="1297" w:type="dxa"/>
            <w:vAlign w:val="center"/>
          </w:tcPr>
          <w:p w:rsidR="00142D0D" w:rsidRPr="00115DC0" w:rsidRDefault="00142D0D" w:rsidP="004C730B">
            <w:pPr>
              <w:contextualSpacing/>
              <w:jc w:val="center"/>
              <w:rPr>
                <w:szCs w:val="28"/>
                <w:lang w:val="en-US"/>
              </w:rPr>
            </w:pPr>
            <w:r w:rsidRPr="00115DC0">
              <w:rPr>
                <w:szCs w:val="28"/>
              </w:rPr>
              <w:t>0.</w:t>
            </w:r>
            <w:r w:rsidRPr="00115DC0">
              <w:rPr>
                <w:szCs w:val="28"/>
                <w:lang w:val="en-US"/>
              </w:rPr>
              <w:t>6908</w:t>
            </w:r>
          </w:p>
        </w:tc>
        <w:tc>
          <w:tcPr>
            <w:tcW w:w="1298" w:type="dxa"/>
            <w:vAlign w:val="center"/>
          </w:tcPr>
          <w:p w:rsidR="00142D0D" w:rsidRPr="00115DC0" w:rsidRDefault="00142D0D" w:rsidP="004C730B">
            <w:pPr>
              <w:contextualSpacing/>
              <w:jc w:val="center"/>
              <w:rPr>
                <w:szCs w:val="28"/>
                <w:lang w:val="en-US"/>
              </w:rPr>
            </w:pPr>
            <w:r w:rsidRPr="00115DC0">
              <w:rPr>
                <w:szCs w:val="28"/>
              </w:rPr>
              <w:t>0.</w:t>
            </w:r>
            <w:r w:rsidRPr="00115DC0">
              <w:rPr>
                <w:szCs w:val="28"/>
                <w:lang w:val="en-US"/>
              </w:rPr>
              <w:t>4477</w:t>
            </w:r>
          </w:p>
        </w:tc>
        <w:tc>
          <w:tcPr>
            <w:tcW w:w="1297" w:type="dxa"/>
            <w:vAlign w:val="center"/>
          </w:tcPr>
          <w:p w:rsidR="00142D0D" w:rsidRPr="00115DC0" w:rsidRDefault="00142D0D" w:rsidP="004C730B">
            <w:pPr>
              <w:contextualSpacing/>
              <w:jc w:val="center"/>
              <w:rPr>
                <w:szCs w:val="28"/>
                <w:lang w:val="en-US"/>
              </w:rPr>
            </w:pPr>
            <w:r w:rsidRPr="00115DC0">
              <w:rPr>
                <w:szCs w:val="28"/>
                <w:lang w:val="en-US"/>
              </w:rPr>
              <w:t>1.8854</w:t>
            </w:r>
          </w:p>
        </w:tc>
        <w:tc>
          <w:tcPr>
            <w:tcW w:w="1298" w:type="dxa"/>
            <w:vAlign w:val="center"/>
          </w:tcPr>
          <w:p w:rsidR="00142D0D" w:rsidRPr="00115DC0" w:rsidRDefault="00142D0D" w:rsidP="004C730B">
            <w:pPr>
              <w:contextualSpacing/>
              <w:jc w:val="center"/>
              <w:rPr>
                <w:szCs w:val="28"/>
                <w:lang w:val="en-US"/>
              </w:rPr>
            </w:pPr>
            <w:r w:rsidRPr="00115DC0">
              <w:rPr>
                <w:szCs w:val="28"/>
                <w:lang w:val="en-US"/>
              </w:rPr>
              <w:t>1.8020</w:t>
            </w:r>
          </w:p>
        </w:tc>
      </w:tr>
      <w:tr w:rsidR="00142D0D" w:rsidRPr="00115DC0" w:rsidTr="004C730B">
        <w:trPr>
          <w:trHeight w:val="413"/>
        </w:trPr>
        <w:tc>
          <w:tcPr>
            <w:tcW w:w="1856" w:type="dxa"/>
            <w:vAlign w:val="center"/>
          </w:tcPr>
          <w:p w:rsidR="00142D0D" w:rsidRPr="00115DC0" w:rsidRDefault="00142D0D" w:rsidP="004C730B">
            <w:pPr>
              <w:contextualSpacing/>
              <w:jc w:val="center"/>
              <w:rPr>
                <w:szCs w:val="28"/>
              </w:rPr>
            </w:pPr>
            <w:r w:rsidRPr="00115DC0">
              <w:rPr>
                <w:szCs w:val="28"/>
              </w:rPr>
              <w:t>100х100х100</w:t>
            </w:r>
          </w:p>
        </w:tc>
        <w:tc>
          <w:tcPr>
            <w:tcW w:w="1297" w:type="dxa"/>
            <w:vAlign w:val="center"/>
          </w:tcPr>
          <w:p w:rsidR="00142D0D" w:rsidRPr="00115DC0" w:rsidRDefault="00142D0D" w:rsidP="004C730B">
            <w:pPr>
              <w:contextualSpacing/>
              <w:jc w:val="center"/>
              <w:rPr>
                <w:szCs w:val="28"/>
              </w:rPr>
            </w:pPr>
            <w:r w:rsidRPr="00115DC0">
              <w:rPr>
                <w:szCs w:val="28"/>
              </w:rPr>
              <w:t>11.0798</w:t>
            </w:r>
          </w:p>
        </w:tc>
        <w:tc>
          <w:tcPr>
            <w:tcW w:w="1298" w:type="dxa"/>
            <w:vAlign w:val="center"/>
          </w:tcPr>
          <w:p w:rsidR="00142D0D" w:rsidRPr="00115DC0" w:rsidRDefault="00142D0D" w:rsidP="004C730B">
            <w:pPr>
              <w:contextualSpacing/>
              <w:jc w:val="center"/>
              <w:rPr>
                <w:szCs w:val="28"/>
                <w:lang w:val="en-US"/>
              </w:rPr>
            </w:pPr>
            <w:r w:rsidRPr="00115DC0">
              <w:rPr>
                <w:szCs w:val="28"/>
              </w:rPr>
              <w:t>6.87</w:t>
            </w:r>
            <w:r w:rsidRPr="00115DC0">
              <w:rPr>
                <w:szCs w:val="28"/>
                <w:lang w:val="en-US"/>
              </w:rPr>
              <w:t>00</w:t>
            </w:r>
          </w:p>
        </w:tc>
        <w:tc>
          <w:tcPr>
            <w:tcW w:w="1297" w:type="dxa"/>
            <w:vAlign w:val="center"/>
          </w:tcPr>
          <w:p w:rsidR="00142D0D" w:rsidRPr="00115DC0" w:rsidRDefault="00142D0D" w:rsidP="004C730B">
            <w:pPr>
              <w:contextualSpacing/>
              <w:jc w:val="center"/>
              <w:rPr>
                <w:szCs w:val="28"/>
              </w:rPr>
            </w:pPr>
            <w:r w:rsidRPr="00115DC0">
              <w:rPr>
                <w:szCs w:val="28"/>
              </w:rPr>
              <w:t>5.1437</w:t>
            </w:r>
          </w:p>
        </w:tc>
        <w:tc>
          <w:tcPr>
            <w:tcW w:w="1298" w:type="dxa"/>
            <w:vAlign w:val="center"/>
          </w:tcPr>
          <w:p w:rsidR="00142D0D" w:rsidRPr="00115DC0" w:rsidRDefault="00142D0D" w:rsidP="004C730B">
            <w:pPr>
              <w:contextualSpacing/>
              <w:jc w:val="center"/>
              <w:rPr>
                <w:szCs w:val="28"/>
              </w:rPr>
            </w:pPr>
            <w:r w:rsidRPr="00115DC0">
              <w:rPr>
                <w:szCs w:val="28"/>
              </w:rPr>
              <w:t>3.2807</w:t>
            </w:r>
          </w:p>
        </w:tc>
        <w:tc>
          <w:tcPr>
            <w:tcW w:w="1297" w:type="dxa"/>
            <w:vAlign w:val="center"/>
          </w:tcPr>
          <w:p w:rsidR="00142D0D" w:rsidRPr="00115DC0" w:rsidRDefault="00142D0D" w:rsidP="004C730B">
            <w:pPr>
              <w:contextualSpacing/>
              <w:jc w:val="center"/>
              <w:rPr>
                <w:szCs w:val="28"/>
                <w:lang w:val="en-US"/>
              </w:rPr>
            </w:pPr>
            <w:r w:rsidRPr="00115DC0">
              <w:rPr>
                <w:szCs w:val="28"/>
                <w:lang w:val="en-US"/>
              </w:rPr>
              <w:t>2.1540</w:t>
            </w:r>
          </w:p>
        </w:tc>
        <w:tc>
          <w:tcPr>
            <w:tcW w:w="1298" w:type="dxa"/>
            <w:vAlign w:val="center"/>
          </w:tcPr>
          <w:p w:rsidR="00142D0D" w:rsidRPr="00115DC0" w:rsidRDefault="00142D0D" w:rsidP="004C730B">
            <w:pPr>
              <w:contextualSpacing/>
              <w:jc w:val="center"/>
              <w:rPr>
                <w:szCs w:val="28"/>
                <w:lang w:val="en-US"/>
              </w:rPr>
            </w:pPr>
            <w:r w:rsidRPr="00115DC0">
              <w:rPr>
                <w:szCs w:val="28"/>
                <w:lang w:val="en-US"/>
              </w:rPr>
              <w:t>2.0940</w:t>
            </w:r>
          </w:p>
        </w:tc>
      </w:tr>
      <w:tr w:rsidR="00142D0D" w:rsidRPr="00115DC0" w:rsidTr="004C730B">
        <w:trPr>
          <w:trHeight w:val="413"/>
        </w:trPr>
        <w:tc>
          <w:tcPr>
            <w:tcW w:w="1856" w:type="dxa"/>
            <w:vAlign w:val="center"/>
          </w:tcPr>
          <w:p w:rsidR="00142D0D" w:rsidRPr="00115DC0" w:rsidRDefault="00142D0D" w:rsidP="004C730B">
            <w:pPr>
              <w:contextualSpacing/>
              <w:jc w:val="center"/>
              <w:rPr>
                <w:szCs w:val="28"/>
              </w:rPr>
            </w:pPr>
            <w:r w:rsidRPr="00115DC0">
              <w:rPr>
                <w:szCs w:val="28"/>
              </w:rPr>
              <w:t>150х150х150</w:t>
            </w:r>
          </w:p>
        </w:tc>
        <w:tc>
          <w:tcPr>
            <w:tcW w:w="1297" w:type="dxa"/>
            <w:vAlign w:val="center"/>
          </w:tcPr>
          <w:p w:rsidR="00142D0D" w:rsidRPr="00115DC0" w:rsidRDefault="00142D0D" w:rsidP="004C730B">
            <w:pPr>
              <w:contextualSpacing/>
              <w:jc w:val="center"/>
              <w:rPr>
                <w:szCs w:val="28"/>
              </w:rPr>
            </w:pPr>
            <w:r w:rsidRPr="00115DC0">
              <w:rPr>
                <w:szCs w:val="28"/>
              </w:rPr>
              <w:t>36.4393</w:t>
            </w:r>
          </w:p>
        </w:tc>
        <w:tc>
          <w:tcPr>
            <w:tcW w:w="1298" w:type="dxa"/>
            <w:vAlign w:val="center"/>
          </w:tcPr>
          <w:p w:rsidR="00142D0D" w:rsidRPr="00115DC0" w:rsidRDefault="00142D0D" w:rsidP="004C730B">
            <w:pPr>
              <w:contextualSpacing/>
              <w:jc w:val="center"/>
              <w:rPr>
                <w:szCs w:val="28"/>
              </w:rPr>
            </w:pPr>
            <w:r w:rsidRPr="00115DC0">
              <w:rPr>
                <w:szCs w:val="28"/>
              </w:rPr>
              <w:t>22.8561</w:t>
            </w:r>
          </w:p>
        </w:tc>
        <w:tc>
          <w:tcPr>
            <w:tcW w:w="1297" w:type="dxa"/>
            <w:vAlign w:val="center"/>
          </w:tcPr>
          <w:p w:rsidR="00142D0D" w:rsidRPr="00115DC0" w:rsidRDefault="00142D0D" w:rsidP="004C730B">
            <w:pPr>
              <w:contextualSpacing/>
              <w:jc w:val="center"/>
              <w:rPr>
                <w:szCs w:val="28"/>
              </w:rPr>
            </w:pPr>
            <w:r w:rsidRPr="00115DC0">
              <w:rPr>
                <w:szCs w:val="28"/>
              </w:rPr>
              <w:t>16.2812</w:t>
            </w:r>
          </w:p>
        </w:tc>
        <w:tc>
          <w:tcPr>
            <w:tcW w:w="1298" w:type="dxa"/>
            <w:vAlign w:val="center"/>
          </w:tcPr>
          <w:p w:rsidR="00142D0D" w:rsidRPr="00115DC0" w:rsidRDefault="00142D0D" w:rsidP="004C730B">
            <w:pPr>
              <w:contextualSpacing/>
              <w:jc w:val="center"/>
              <w:rPr>
                <w:szCs w:val="28"/>
              </w:rPr>
            </w:pPr>
            <w:r w:rsidRPr="00115DC0">
              <w:rPr>
                <w:szCs w:val="28"/>
              </w:rPr>
              <w:t>10.5943</w:t>
            </w:r>
          </w:p>
        </w:tc>
        <w:tc>
          <w:tcPr>
            <w:tcW w:w="1297" w:type="dxa"/>
            <w:vAlign w:val="center"/>
          </w:tcPr>
          <w:p w:rsidR="00142D0D" w:rsidRPr="00115DC0" w:rsidRDefault="00142D0D" w:rsidP="004C730B">
            <w:pPr>
              <w:contextualSpacing/>
              <w:jc w:val="center"/>
              <w:rPr>
                <w:szCs w:val="28"/>
              </w:rPr>
            </w:pPr>
            <w:r w:rsidRPr="00115DC0">
              <w:rPr>
                <w:szCs w:val="28"/>
              </w:rPr>
              <w:t>2.2381</w:t>
            </w:r>
          </w:p>
        </w:tc>
        <w:tc>
          <w:tcPr>
            <w:tcW w:w="1298" w:type="dxa"/>
            <w:vAlign w:val="center"/>
          </w:tcPr>
          <w:p w:rsidR="00142D0D" w:rsidRPr="00115DC0" w:rsidRDefault="00142D0D" w:rsidP="004C730B">
            <w:pPr>
              <w:contextualSpacing/>
              <w:jc w:val="center"/>
              <w:rPr>
                <w:szCs w:val="28"/>
              </w:rPr>
            </w:pPr>
            <w:r w:rsidRPr="00115DC0">
              <w:rPr>
                <w:szCs w:val="28"/>
              </w:rPr>
              <w:t>2.1573</w:t>
            </w:r>
          </w:p>
        </w:tc>
      </w:tr>
      <w:tr w:rsidR="00142D0D" w:rsidRPr="00115DC0" w:rsidTr="004C730B">
        <w:trPr>
          <w:trHeight w:val="413"/>
        </w:trPr>
        <w:tc>
          <w:tcPr>
            <w:tcW w:w="1856" w:type="dxa"/>
            <w:vAlign w:val="center"/>
          </w:tcPr>
          <w:p w:rsidR="00142D0D" w:rsidRPr="00115DC0" w:rsidRDefault="00142D0D" w:rsidP="004C730B">
            <w:pPr>
              <w:contextualSpacing/>
              <w:jc w:val="center"/>
              <w:rPr>
                <w:szCs w:val="28"/>
              </w:rPr>
            </w:pPr>
            <w:r w:rsidRPr="00115DC0">
              <w:rPr>
                <w:szCs w:val="28"/>
              </w:rPr>
              <w:t>200х200х200</w:t>
            </w:r>
          </w:p>
        </w:tc>
        <w:tc>
          <w:tcPr>
            <w:tcW w:w="1297" w:type="dxa"/>
            <w:vAlign w:val="center"/>
          </w:tcPr>
          <w:p w:rsidR="00142D0D" w:rsidRPr="00115DC0" w:rsidRDefault="00142D0D" w:rsidP="004C730B">
            <w:pPr>
              <w:contextualSpacing/>
              <w:jc w:val="center"/>
              <w:rPr>
                <w:szCs w:val="28"/>
              </w:rPr>
            </w:pPr>
            <w:r w:rsidRPr="00115DC0">
              <w:rPr>
                <w:szCs w:val="28"/>
              </w:rPr>
              <w:t>85.7731</w:t>
            </w:r>
          </w:p>
        </w:tc>
        <w:tc>
          <w:tcPr>
            <w:tcW w:w="1298" w:type="dxa"/>
            <w:vAlign w:val="center"/>
          </w:tcPr>
          <w:p w:rsidR="00142D0D" w:rsidRPr="00115DC0" w:rsidRDefault="00142D0D" w:rsidP="004C730B">
            <w:pPr>
              <w:contextualSpacing/>
              <w:jc w:val="center"/>
              <w:rPr>
                <w:szCs w:val="28"/>
              </w:rPr>
            </w:pPr>
            <w:r w:rsidRPr="00115DC0">
              <w:rPr>
                <w:szCs w:val="28"/>
              </w:rPr>
              <w:t>53.7639</w:t>
            </w:r>
          </w:p>
        </w:tc>
        <w:tc>
          <w:tcPr>
            <w:tcW w:w="1297" w:type="dxa"/>
            <w:vAlign w:val="center"/>
          </w:tcPr>
          <w:p w:rsidR="00142D0D" w:rsidRPr="00115DC0" w:rsidRDefault="00142D0D" w:rsidP="004C730B">
            <w:pPr>
              <w:contextualSpacing/>
              <w:jc w:val="center"/>
              <w:rPr>
                <w:szCs w:val="28"/>
              </w:rPr>
            </w:pPr>
            <w:r w:rsidRPr="00115DC0">
              <w:rPr>
                <w:szCs w:val="28"/>
              </w:rPr>
              <w:t>38.3807</w:t>
            </w:r>
          </w:p>
        </w:tc>
        <w:tc>
          <w:tcPr>
            <w:tcW w:w="1298" w:type="dxa"/>
            <w:vAlign w:val="center"/>
          </w:tcPr>
          <w:p w:rsidR="00142D0D" w:rsidRPr="00115DC0" w:rsidRDefault="00142D0D" w:rsidP="004C730B">
            <w:pPr>
              <w:contextualSpacing/>
              <w:jc w:val="center"/>
              <w:rPr>
                <w:szCs w:val="28"/>
              </w:rPr>
            </w:pPr>
            <w:r w:rsidRPr="00115DC0">
              <w:rPr>
                <w:szCs w:val="28"/>
              </w:rPr>
              <w:t>25.1716</w:t>
            </w:r>
          </w:p>
        </w:tc>
        <w:tc>
          <w:tcPr>
            <w:tcW w:w="1297" w:type="dxa"/>
            <w:vAlign w:val="center"/>
          </w:tcPr>
          <w:p w:rsidR="00142D0D" w:rsidRPr="00115DC0" w:rsidRDefault="00142D0D" w:rsidP="004C730B">
            <w:pPr>
              <w:contextualSpacing/>
              <w:jc w:val="center"/>
              <w:rPr>
                <w:szCs w:val="28"/>
              </w:rPr>
            </w:pPr>
            <w:r w:rsidRPr="00115DC0">
              <w:rPr>
                <w:szCs w:val="28"/>
              </w:rPr>
              <w:t>2.2347</w:t>
            </w:r>
          </w:p>
        </w:tc>
        <w:tc>
          <w:tcPr>
            <w:tcW w:w="1298" w:type="dxa"/>
            <w:vAlign w:val="center"/>
          </w:tcPr>
          <w:p w:rsidR="00142D0D" w:rsidRPr="00115DC0" w:rsidRDefault="00142D0D" w:rsidP="004C730B">
            <w:pPr>
              <w:contextualSpacing/>
              <w:jc w:val="center"/>
              <w:rPr>
                <w:szCs w:val="28"/>
              </w:rPr>
            </w:pPr>
            <w:r w:rsidRPr="00115DC0">
              <w:rPr>
                <w:szCs w:val="28"/>
              </w:rPr>
              <w:t>2.1358</w:t>
            </w:r>
          </w:p>
        </w:tc>
      </w:tr>
    </w:tbl>
    <w:p w:rsidR="009C095B" w:rsidRPr="00115DC0" w:rsidRDefault="009C095B" w:rsidP="00142D0D">
      <w:pPr>
        <w:ind w:firstLine="708"/>
        <w:contextualSpacing/>
        <w:rPr>
          <w:szCs w:val="28"/>
        </w:rPr>
      </w:pPr>
    </w:p>
    <w:p w:rsidR="00142D0D" w:rsidRPr="00115DC0" w:rsidRDefault="00142D0D" w:rsidP="00142D0D">
      <w:pPr>
        <w:ind w:firstLine="708"/>
        <w:contextualSpacing/>
        <w:rPr>
          <w:szCs w:val="28"/>
        </w:rPr>
      </w:pPr>
      <w:r w:rsidRPr="00115DC0">
        <w:rPr>
          <w:szCs w:val="28"/>
        </w:rPr>
        <w:t xml:space="preserve">В обозначении колонок в таблице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oMath>
      <w:r w:rsidRPr="00115DC0">
        <w:rPr>
          <w:szCs w:val="28"/>
        </w:rPr>
        <w:t xml:space="preserve"> – общее время выполнения, </w:t>
      </w:r>
      <m:oMath>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о</m:t>
            </m:r>
          </m:sub>
          <m:sup>
            <m:r>
              <w:rPr>
                <w:rFonts w:ascii="Cambria Math" w:hAnsi="Cambria Math"/>
                <w:szCs w:val="28"/>
              </w:rPr>
              <m:t>'</m:t>
            </m:r>
          </m:sup>
        </m:sSubSup>
      </m:oMath>
      <w:r w:rsidRPr="00115DC0">
        <w:rPr>
          <w:szCs w:val="28"/>
        </w:rPr>
        <w:t xml:space="preserve"> – общее время выполнения с параллельной вставкой,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п</m:t>
            </m:r>
          </m:sub>
        </m:sSub>
      </m:oMath>
      <w:r w:rsidRPr="00115DC0">
        <w:rPr>
          <w:szCs w:val="28"/>
        </w:rPr>
        <w:t xml:space="preserve"> – время выполнения </w:t>
      </w:r>
      <w:r w:rsidRPr="00115DC0">
        <w:rPr>
          <w:szCs w:val="28"/>
        </w:rPr>
        <w:lastRenderedPageBreak/>
        <w:t xml:space="preserve">последовательного пересчета, </w:t>
      </w:r>
      <m:oMath>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п</m:t>
            </m:r>
          </m:sub>
          <m:sup>
            <m:r>
              <w:rPr>
                <w:rFonts w:ascii="Cambria Math" w:hAnsi="Cambria Math"/>
                <w:szCs w:val="28"/>
              </w:rPr>
              <m:t>'</m:t>
            </m:r>
          </m:sup>
        </m:sSubSup>
      </m:oMath>
      <w:r w:rsidRPr="00115DC0">
        <w:rPr>
          <w:szCs w:val="28"/>
        </w:rPr>
        <w:t xml:space="preserve"> – время параллельного вычисления производных.</w:t>
      </w:r>
    </w:p>
    <w:p w:rsidR="00142D0D" w:rsidRPr="00115DC0" w:rsidRDefault="00142D0D" w:rsidP="00142D0D">
      <w:pPr>
        <w:ind w:firstLine="708"/>
        <w:contextualSpacing/>
        <w:rPr>
          <w:szCs w:val="28"/>
        </w:rPr>
      </w:pPr>
      <w:r w:rsidRPr="00115DC0">
        <w:rPr>
          <w:szCs w:val="28"/>
        </w:rPr>
        <w:t>При расчетах малых моделей наблюдается меньшее ускорение. Это происходит из-за накладных расходов на обеспечение параллельного выполнения.</w:t>
      </w:r>
    </w:p>
    <w:p w:rsidR="00142D0D" w:rsidRPr="00115DC0" w:rsidRDefault="00142D0D" w:rsidP="00142D0D">
      <w:pPr>
        <w:ind w:firstLine="708"/>
        <w:contextualSpacing/>
        <w:rPr>
          <w:szCs w:val="28"/>
        </w:rPr>
      </w:pPr>
      <w:r w:rsidRPr="00115DC0">
        <w:rPr>
          <w:szCs w:val="28"/>
        </w:rPr>
        <w:t>Как правило, расчеты модели не ограничиваются одной итерацией.</w:t>
      </w:r>
    </w:p>
    <w:p w:rsidR="00DC2AF1" w:rsidRDefault="00DC2AF1" w:rsidP="00DC2AF1">
      <w:pPr>
        <w:ind w:firstLine="708"/>
        <w:contextualSpacing/>
        <w:jc w:val="right"/>
        <w:rPr>
          <w:szCs w:val="28"/>
        </w:rPr>
      </w:pPr>
      <w:r w:rsidRPr="00DC2AF1">
        <w:rPr>
          <w:szCs w:val="28"/>
        </w:rPr>
        <w:t xml:space="preserve">Таблица № </w:t>
      </w:r>
      <w:r>
        <w:rPr>
          <w:szCs w:val="28"/>
        </w:rPr>
        <w:t>3</w:t>
      </w:r>
    </w:p>
    <w:p w:rsidR="00142D0D" w:rsidRPr="00115DC0" w:rsidRDefault="00142D0D" w:rsidP="00DC2AF1">
      <w:pPr>
        <w:ind w:firstLine="708"/>
        <w:contextualSpacing/>
        <w:jc w:val="center"/>
        <w:rPr>
          <w:szCs w:val="28"/>
        </w:rPr>
      </w:pPr>
      <w:r w:rsidRPr="00115DC0">
        <w:rPr>
          <w:szCs w:val="28"/>
        </w:rPr>
        <w:t>Ускорение метода с</w:t>
      </w:r>
      <w:r w:rsidR="00DC2AF1">
        <w:rPr>
          <w:szCs w:val="28"/>
        </w:rPr>
        <w:t xml:space="preserve"> различным количеством итераций</w:t>
      </w:r>
    </w:p>
    <w:tbl>
      <w:tblPr>
        <w:tblStyle w:val="aff"/>
        <w:tblW w:w="9267" w:type="dxa"/>
        <w:tblLayout w:type="fixed"/>
        <w:tblLook w:val="04A0"/>
      </w:tblPr>
      <w:tblGrid>
        <w:gridCol w:w="3794"/>
        <w:gridCol w:w="1824"/>
        <w:gridCol w:w="1824"/>
        <w:gridCol w:w="1825"/>
      </w:tblGrid>
      <w:tr w:rsidR="00142D0D" w:rsidRPr="00115DC0" w:rsidTr="004C730B">
        <w:trPr>
          <w:trHeight w:val="416"/>
        </w:trPr>
        <w:tc>
          <w:tcPr>
            <w:tcW w:w="3794" w:type="dxa"/>
            <w:vAlign w:val="center"/>
          </w:tcPr>
          <w:p w:rsidR="00142D0D" w:rsidRPr="00115DC0" w:rsidRDefault="00142D0D" w:rsidP="004C730B">
            <w:pPr>
              <w:jc w:val="center"/>
              <w:rPr>
                <w:szCs w:val="28"/>
              </w:rPr>
            </w:pPr>
            <w:r w:rsidRPr="00115DC0">
              <w:rPr>
                <w:szCs w:val="28"/>
              </w:rPr>
              <w:t>Количество итераций</w:t>
            </w:r>
          </w:p>
        </w:tc>
        <w:tc>
          <w:tcPr>
            <w:tcW w:w="1824" w:type="dxa"/>
            <w:vAlign w:val="center"/>
          </w:tcPr>
          <w:p w:rsidR="00142D0D" w:rsidRPr="00115DC0" w:rsidRDefault="002F6E90" w:rsidP="004C730B">
            <w:pPr>
              <w:contextualSpacing/>
              <w:jc w:val="center"/>
              <w:rPr>
                <w:szCs w:val="28"/>
              </w:rPr>
            </w:pP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oMath>
            <w:r w:rsidR="00142D0D" w:rsidRPr="00115DC0">
              <w:rPr>
                <w:szCs w:val="28"/>
              </w:rPr>
              <w:t xml:space="preserve"> (с)</w:t>
            </w:r>
          </w:p>
        </w:tc>
        <w:tc>
          <w:tcPr>
            <w:tcW w:w="1824" w:type="dxa"/>
            <w:vAlign w:val="center"/>
          </w:tcPr>
          <w:p w:rsidR="00142D0D" w:rsidRPr="00115DC0" w:rsidRDefault="002F6E90" w:rsidP="004C730B">
            <w:pPr>
              <w:contextualSpacing/>
              <w:jc w:val="center"/>
              <w:rPr>
                <w:szCs w:val="28"/>
              </w:rPr>
            </w:pPr>
            <m:oMath>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о</m:t>
                  </m:r>
                </m:sub>
                <m:sup>
                  <m:r>
                    <w:rPr>
                      <w:rFonts w:ascii="Cambria Math" w:hAnsi="Cambria Math"/>
                      <w:szCs w:val="28"/>
                    </w:rPr>
                    <m:t>'</m:t>
                  </m:r>
                </m:sup>
              </m:sSubSup>
            </m:oMath>
            <w:r w:rsidR="00142D0D" w:rsidRPr="00115DC0">
              <w:rPr>
                <w:szCs w:val="28"/>
              </w:rPr>
              <w:t>(с)</w:t>
            </w:r>
          </w:p>
        </w:tc>
        <w:tc>
          <w:tcPr>
            <w:tcW w:w="1825" w:type="dxa"/>
            <w:vAlign w:val="center"/>
          </w:tcPr>
          <w:p w:rsidR="00142D0D" w:rsidRPr="00115DC0" w:rsidRDefault="002F6E90" w:rsidP="004C730B">
            <w:pPr>
              <w:contextualSpacing/>
              <w:jc w:val="center"/>
              <w:rPr>
                <w:szCs w:val="28"/>
              </w:rPr>
            </w:pPr>
            <m:oMathPara>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r>
                  <w:rPr>
                    <w:rFonts w:ascii="Cambria Math" w:hAnsi="Cambria Math"/>
                    <w:szCs w:val="28"/>
                  </w:rPr>
                  <m:t xml:space="preserve">/ </m:t>
                </m:r>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о</m:t>
                    </m:r>
                  </m:sub>
                  <m:sup>
                    <m:r>
                      <w:rPr>
                        <w:rFonts w:ascii="Cambria Math" w:hAnsi="Cambria Math"/>
                        <w:szCs w:val="28"/>
                      </w:rPr>
                      <m:t>'</m:t>
                    </m:r>
                  </m:sup>
                </m:sSubSup>
              </m:oMath>
            </m:oMathPara>
          </w:p>
        </w:tc>
      </w:tr>
      <w:tr w:rsidR="00142D0D" w:rsidRPr="00115DC0" w:rsidTr="004C730B">
        <w:trPr>
          <w:trHeight w:val="416"/>
        </w:trPr>
        <w:tc>
          <w:tcPr>
            <w:tcW w:w="3794" w:type="dxa"/>
            <w:vAlign w:val="center"/>
          </w:tcPr>
          <w:p w:rsidR="00142D0D" w:rsidRPr="00115DC0" w:rsidRDefault="00142D0D" w:rsidP="004C730B">
            <w:pPr>
              <w:contextualSpacing/>
              <w:jc w:val="center"/>
              <w:rPr>
                <w:szCs w:val="28"/>
              </w:rPr>
            </w:pPr>
            <w:r w:rsidRPr="00115DC0">
              <w:rPr>
                <w:szCs w:val="28"/>
              </w:rPr>
              <w:t>10</w:t>
            </w:r>
          </w:p>
        </w:tc>
        <w:tc>
          <w:tcPr>
            <w:tcW w:w="1824" w:type="dxa"/>
            <w:vAlign w:val="center"/>
          </w:tcPr>
          <w:p w:rsidR="00142D0D" w:rsidRPr="00115DC0" w:rsidRDefault="00142D0D" w:rsidP="004C730B">
            <w:pPr>
              <w:contextualSpacing/>
              <w:jc w:val="center"/>
              <w:rPr>
                <w:szCs w:val="28"/>
              </w:rPr>
            </w:pPr>
            <w:r w:rsidRPr="00115DC0">
              <w:rPr>
                <w:szCs w:val="28"/>
              </w:rPr>
              <w:t>6.3854</w:t>
            </w:r>
          </w:p>
        </w:tc>
        <w:tc>
          <w:tcPr>
            <w:tcW w:w="1824" w:type="dxa"/>
            <w:vAlign w:val="center"/>
          </w:tcPr>
          <w:p w:rsidR="00142D0D" w:rsidRPr="00115DC0" w:rsidRDefault="00142D0D" w:rsidP="004C730B">
            <w:pPr>
              <w:contextualSpacing/>
              <w:jc w:val="center"/>
              <w:rPr>
                <w:szCs w:val="28"/>
              </w:rPr>
            </w:pPr>
            <w:r w:rsidRPr="00115DC0">
              <w:rPr>
                <w:szCs w:val="28"/>
              </w:rPr>
              <w:t>2.6399</w:t>
            </w:r>
          </w:p>
        </w:tc>
        <w:tc>
          <w:tcPr>
            <w:tcW w:w="1825" w:type="dxa"/>
            <w:vAlign w:val="center"/>
          </w:tcPr>
          <w:p w:rsidR="00142D0D" w:rsidRPr="00115DC0" w:rsidRDefault="00142D0D" w:rsidP="004C730B">
            <w:pPr>
              <w:contextualSpacing/>
              <w:jc w:val="center"/>
              <w:rPr>
                <w:szCs w:val="28"/>
              </w:rPr>
            </w:pPr>
            <w:r w:rsidRPr="00115DC0">
              <w:rPr>
                <w:szCs w:val="28"/>
              </w:rPr>
              <w:t>2.4188</w:t>
            </w:r>
          </w:p>
        </w:tc>
      </w:tr>
      <w:tr w:rsidR="00142D0D" w:rsidRPr="00115DC0" w:rsidTr="004C730B">
        <w:trPr>
          <w:trHeight w:val="416"/>
        </w:trPr>
        <w:tc>
          <w:tcPr>
            <w:tcW w:w="3794" w:type="dxa"/>
            <w:vAlign w:val="center"/>
          </w:tcPr>
          <w:p w:rsidR="00142D0D" w:rsidRPr="00115DC0" w:rsidRDefault="00142D0D" w:rsidP="004C730B">
            <w:pPr>
              <w:contextualSpacing/>
              <w:jc w:val="center"/>
              <w:rPr>
                <w:szCs w:val="28"/>
              </w:rPr>
            </w:pPr>
            <w:r w:rsidRPr="00115DC0">
              <w:rPr>
                <w:szCs w:val="28"/>
              </w:rPr>
              <w:t>20</w:t>
            </w:r>
          </w:p>
        </w:tc>
        <w:tc>
          <w:tcPr>
            <w:tcW w:w="1824" w:type="dxa"/>
            <w:vAlign w:val="center"/>
          </w:tcPr>
          <w:p w:rsidR="00142D0D" w:rsidRPr="00115DC0" w:rsidRDefault="00142D0D" w:rsidP="004C730B">
            <w:pPr>
              <w:contextualSpacing/>
              <w:jc w:val="center"/>
              <w:rPr>
                <w:szCs w:val="28"/>
              </w:rPr>
            </w:pPr>
            <w:r w:rsidRPr="00115DC0">
              <w:rPr>
                <w:szCs w:val="28"/>
              </w:rPr>
              <w:t>12.6796</w:t>
            </w:r>
          </w:p>
        </w:tc>
        <w:tc>
          <w:tcPr>
            <w:tcW w:w="1824" w:type="dxa"/>
            <w:vAlign w:val="center"/>
          </w:tcPr>
          <w:p w:rsidR="00142D0D" w:rsidRPr="00115DC0" w:rsidRDefault="00142D0D" w:rsidP="004C730B">
            <w:pPr>
              <w:contextualSpacing/>
              <w:jc w:val="center"/>
              <w:rPr>
                <w:szCs w:val="28"/>
              </w:rPr>
            </w:pPr>
            <w:r w:rsidRPr="00115DC0">
              <w:rPr>
                <w:szCs w:val="28"/>
              </w:rPr>
              <w:t>5.2436</w:t>
            </w:r>
          </w:p>
        </w:tc>
        <w:tc>
          <w:tcPr>
            <w:tcW w:w="1825" w:type="dxa"/>
            <w:vAlign w:val="center"/>
          </w:tcPr>
          <w:p w:rsidR="00142D0D" w:rsidRPr="00115DC0" w:rsidRDefault="00142D0D" w:rsidP="004C730B">
            <w:pPr>
              <w:contextualSpacing/>
              <w:jc w:val="center"/>
              <w:rPr>
                <w:szCs w:val="28"/>
              </w:rPr>
            </w:pPr>
            <w:r w:rsidRPr="00115DC0">
              <w:rPr>
                <w:szCs w:val="28"/>
              </w:rPr>
              <w:t>2.4181</w:t>
            </w:r>
          </w:p>
        </w:tc>
      </w:tr>
      <w:tr w:rsidR="00142D0D" w:rsidRPr="00115DC0" w:rsidTr="004C730B">
        <w:trPr>
          <w:trHeight w:val="416"/>
        </w:trPr>
        <w:tc>
          <w:tcPr>
            <w:tcW w:w="3794" w:type="dxa"/>
            <w:vAlign w:val="center"/>
          </w:tcPr>
          <w:p w:rsidR="00142D0D" w:rsidRPr="00115DC0" w:rsidRDefault="00142D0D" w:rsidP="004C730B">
            <w:pPr>
              <w:contextualSpacing/>
              <w:jc w:val="center"/>
              <w:rPr>
                <w:szCs w:val="28"/>
              </w:rPr>
            </w:pPr>
            <w:r w:rsidRPr="00115DC0">
              <w:rPr>
                <w:szCs w:val="28"/>
              </w:rPr>
              <w:t>30</w:t>
            </w:r>
          </w:p>
        </w:tc>
        <w:tc>
          <w:tcPr>
            <w:tcW w:w="1824" w:type="dxa"/>
            <w:vAlign w:val="center"/>
          </w:tcPr>
          <w:p w:rsidR="00142D0D" w:rsidRPr="00115DC0" w:rsidRDefault="00142D0D" w:rsidP="004C730B">
            <w:pPr>
              <w:contextualSpacing/>
              <w:jc w:val="center"/>
              <w:rPr>
                <w:szCs w:val="28"/>
              </w:rPr>
            </w:pPr>
            <w:r w:rsidRPr="00115DC0">
              <w:rPr>
                <w:szCs w:val="28"/>
              </w:rPr>
              <w:t>18.9579</w:t>
            </w:r>
          </w:p>
        </w:tc>
        <w:tc>
          <w:tcPr>
            <w:tcW w:w="1824" w:type="dxa"/>
            <w:vAlign w:val="center"/>
          </w:tcPr>
          <w:p w:rsidR="00142D0D" w:rsidRPr="00115DC0" w:rsidRDefault="00142D0D" w:rsidP="004C730B">
            <w:pPr>
              <w:contextualSpacing/>
              <w:jc w:val="center"/>
              <w:rPr>
                <w:szCs w:val="28"/>
              </w:rPr>
            </w:pPr>
            <w:r w:rsidRPr="00115DC0">
              <w:rPr>
                <w:szCs w:val="28"/>
              </w:rPr>
              <w:t>7.9394</w:t>
            </w:r>
          </w:p>
        </w:tc>
        <w:tc>
          <w:tcPr>
            <w:tcW w:w="1825" w:type="dxa"/>
            <w:vAlign w:val="center"/>
          </w:tcPr>
          <w:p w:rsidR="00142D0D" w:rsidRPr="00115DC0" w:rsidRDefault="00142D0D" w:rsidP="004C730B">
            <w:pPr>
              <w:contextualSpacing/>
              <w:jc w:val="center"/>
              <w:rPr>
                <w:szCs w:val="28"/>
              </w:rPr>
            </w:pPr>
            <w:r w:rsidRPr="00115DC0">
              <w:rPr>
                <w:szCs w:val="28"/>
              </w:rPr>
              <w:t>2.3878</w:t>
            </w:r>
          </w:p>
        </w:tc>
      </w:tr>
      <w:tr w:rsidR="00142D0D" w:rsidRPr="00115DC0" w:rsidTr="004C730B">
        <w:trPr>
          <w:trHeight w:val="416"/>
        </w:trPr>
        <w:tc>
          <w:tcPr>
            <w:tcW w:w="3794" w:type="dxa"/>
            <w:vAlign w:val="center"/>
          </w:tcPr>
          <w:p w:rsidR="00142D0D" w:rsidRPr="00115DC0" w:rsidRDefault="00142D0D" w:rsidP="004C730B">
            <w:pPr>
              <w:contextualSpacing/>
              <w:jc w:val="center"/>
              <w:rPr>
                <w:szCs w:val="28"/>
              </w:rPr>
            </w:pPr>
            <w:r w:rsidRPr="00115DC0">
              <w:rPr>
                <w:szCs w:val="28"/>
              </w:rPr>
              <w:t>40</w:t>
            </w:r>
          </w:p>
        </w:tc>
        <w:tc>
          <w:tcPr>
            <w:tcW w:w="1824" w:type="dxa"/>
            <w:vAlign w:val="center"/>
          </w:tcPr>
          <w:p w:rsidR="00142D0D" w:rsidRPr="00115DC0" w:rsidRDefault="00142D0D" w:rsidP="004C730B">
            <w:pPr>
              <w:contextualSpacing/>
              <w:jc w:val="center"/>
              <w:rPr>
                <w:szCs w:val="28"/>
              </w:rPr>
            </w:pPr>
            <w:r w:rsidRPr="00115DC0">
              <w:rPr>
                <w:szCs w:val="28"/>
              </w:rPr>
              <w:t>25.2427</w:t>
            </w:r>
          </w:p>
        </w:tc>
        <w:tc>
          <w:tcPr>
            <w:tcW w:w="1824" w:type="dxa"/>
            <w:vAlign w:val="center"/>
          </w:tcPr>
          <w:p w:rsidR="00142D0D" w:rsidRPr="00115DC0" w:rsidRDefault="00142D0D" w:rsidP="004C730B">
            <w:pPr>
              <w:contextualSpacing/>
              <w:jc w:val="center"/>
              <w:rPr>
                <w:szCs w:val="28"/>
              </w:rPr>
            </w:pPr>
            <w:r w:rsidRPr="00115DC0">
              <w:rPr>
                <w:szCs w:val="28"/>
              </w:rPr>
              <w:t>10.6471</w:t>
            </w:r>
          </w:p>
        </w:tc>
        <w:tc>
          <w:tcPr>
            <w:tcW w:w="1825" w:type="dxa"/>
            <w:vAlign w:val="center"/>
          </w:tcPr>
          <w:p w:rsidR="00142D0D" w:rsidRPr="00115DC0" w:rsidRDefault="00142D0D" w:rsidP="004C730B">
            <w:pPr>
              <w:contextualSpacing/>
              <w:jc w:val="center"/>
              <w:rPr>
                <w:szCs w:val="28"/>
              </w:rPr>
            </w:pPr>
            <w:r w:rsidRPr="00115DC0">
              <w:rPr>
                <w:szCs w:val="28"/>
              </w:rPr>
              <w:t>2.3708</w:t>
            </w:r>
          </w:p>
        </w:tc>
      </w:tr>
      <w:tr w:rsidR="00142D0D" w:rsidRPr="00115DC0" w:rsidTr="004C730B">
        <w:trPr>
          <w:trHeight w:val="416"/>
        </w:trPr>
        <w:tc>
          <w:tcPr>
            <w:tcW w:w="3794" w:type="dxa"/>
            <w:vAlign w:val="center"/>
          </w:tcPr>
          <w:p w:rsidR="00142D0D" w:rsidRPr="00115DC0" w:rsidRDefault="00142D0D" w:rsidP="004C730B">
            <w:pPr>
              <w:contextualSpacing/>
              <w:jc w:val="center"/>
              <w:rPr>
                <w:szCs w:val="28"/>
              </w:rPr>
            </w:pPr>
            <w:r w:rsidRPr="00115DC0">
              <w:rPr>
                <w:szCs w:val="28"/>
              </w:rPr>
              <w:t>50</w:t>
            </w:r>
          </w:p>
        </w:tc>
        <w:tc>
          <w:tcPr>
            <w:tcW w:w="1824" w:type="dxa"/>
            <w:vAlign w:val="center"/>
          </w:tcPr>
          <w:p w:rsidR="00142D0D" w:rsidRPr="00115DC0" w:rsidRDefault="00142D0D" w:rsidP="004C730B">
            <w:pPr>
              <w:contextualSpacing/>
              <w:jc w:val="center"/>
              <w:rPr>
                <w:szCs w:val="28"/>
              </w:rPr>
            </w:pPr>
            <w:r w:rsidRPr="00115DC0">
              <w:rPr>
                <w:szCs w:val="28"/>
              </w:rPr>
              <w:t>31.6511</w:t>
            </w:r>
          </w:p>
        </w:tc>
        <w:tc>
          <w:tcPr>
            <w:tcW w:w="1824" w:type="dxa"/>
            <w:vAlign w:val="center"/>
          </w:tcPr>
          <w:p w:rsidR="00142D0D" w:rsidRPr="00115DC0" w:rsidRDefault="00142D0D" w:rsidP="004C730B">
            <w:pPr>
              <w:contextualSpacing/>
              <w:jc w:val="center"/>
              <w:rPr>
                <w:szCs w:val="28"/>
              </w:rPr>
            </w:pPr>
            <w:r w:rsidRPr="00115DC0">
              <w:rPr>
                <w:szCs w:val="28"/>
              </w:rPr>
              <w:t>12.5479</w:t>
            </w:r>
          </w:p>
        </w:tc>
        <w:tc>
          <w:tcPr>
            <w:tcW w:w="1825" w:type="dxa"/>
            <w:vAlign w:val="center"/>
          </w:tcPr>
          <w:p w:rsidR="00142D0D" w:rsidRPr="00115DC0" w:rsidRDefault="00142D0D" w:rsidP="004C730B">
            <w:pPr>
              <w:contextualSpacing/>
              <w:jc w:val="center"/>
              <w:rPr>
                <w:szCs w:val="28"/>
              </w:rPr>
            </w:pPr>
            <w:r w:rsidRPr="00115DC0">
              <w:rPr>
                <w:szCs w:val="28"/>
              </w:rPr>
              <w:t>2.5224</w:t>
            </w:r>
          </w:p>
        </w:tc>
      </w:tr>
      <w:tr w:rsidR="00142D0D" w:rsidRPr="00115DC0" w:rsidTr="004C730B">
        <w:trPr>
          <w:trHeight w:val="416"/>
        </w:trPr>
        <w:tc>
          <w:tcPr>
            <w:tcW w:w="3794" w:type="dxa"/>
            <w:vAlign w:val="center"/>
          </w:tcPr>
          <w:p w:rsidR="00142D0D" w:rsidRPr="00115DC0" w:rsidRDefault="00142D0D" w:rsidP="004C730B">
            <w:pPr>
              <w:contextualSpacing/>
              <w:jc w:val="center"/>
              <w:rPr>
                <w:szCs w:val="28"/>
              </w:rPr>
            </w:pPr>
            <w:r w:rsidRPr="00115DC0">
              <w:rPr>
                <w:szCs w:val="28"/>
              </w:rPr>
              <w:t>100</w:t>
            </w:r>
          </w:p>
        </w:tc>
        <w:tc>
          <w:tcPr>
            <w:tcW w:w="1824" w:type="dxa"/>
            <w:vAlign w:val="center"/>
          </w:tcPr>
          <w:p w:rsidR="00142D0D" w:rsidRPr="00115DC0" w:rsidRDefault="00142D0D" w:rsidP="004C730B">
            <w:pPr>
              <w:contextualSpacing/>
              <w:jc w:val="center"/>
              <w:rPr>
                <w:szCs w:val="28"/>
              </w:rPr>
            </w:pPr>
            <w:r w:rsidRPr="00115DC0">
              <w:rPr>
                <w:szCs w:val="28"/>
              </w:rPr>
              <w:t>63.3553</w:t>
            </w:r>
          </w:p>
        </w:tc>
        <w:tc>
          <w:tcPr>
            <w:tcW w:w="1824" w:type="dxa"/>
            <w:vAlign w:val="center"/>
          </w:tcPr>
          <w:p w:rsidR="00142D0D" w:rsidRPr="00115DC0" w:rsidRDefault="00142D0D" w:rsidP="004C730B">
            <w:pPr>
              <w:contextualSpacing/>
              <w:jc w:val="center"/>
              <w:rPr>
                <w:szCs w:val="28"/>
              </w:rPr>
            </w:pPr>
            <w:r w:rsidRPr="00115DC0">
              <w:rPr>
                <w:szCs w:val="28"/>
              </w:rPr>
              <w:t>25.8487</w:t>
            </w:r>
          </w:p>
        </w:tc>
        <w:tc>
          <w:tcPr>
            <w:tcW w:w="1825" w:type="dxa"/>
            <w:vAlign w:val="center"/>
          </w:tcPr>
          <w:p w:rsidR="00142D0D" w:rsidRPr="00115DC0" w:rsidRDefault="00142D0D" w:rsidP="004C730B">
            <w:pPr>
              <w:contextualSpacing/>
              <w:jc w:val="center"/>
              <w:rPr>
                <w:szCs w:val="28"/>
              </w:rPr>
            </w:pPr>
            <w:r w:rsidRPr="00115DC0">
              <w:rPr>
                <w:szCs w:val="28"/>
              </w:rPr>
              <w:t>2.4510</w:t>
            </w:r>
          </w:p>
        </w:tc>
      </w:tr>
      <w:tr w:rsidR="00142D0D" w:rsidRPr="00115DC0" w:rsidTr="004C730B">
        <w:trPr>
          <w:trHeight w:val="416"/>
        </w:trPr>
        <w:tc>
          <w:tcPr>
            <w:tcW w:w="3794" w:type="dxa"/>
            <w:vAlign w:val="center"/>
          </w:tcPr>
          <w:p w:rsidR="00142D0D" w:rsidRPr="00115DC0" w:rsidRDefault="00142D0D" w:rsidP="004C730B">
            <w:pPr>
              <w:contextualSpacing/>
              <w:jc w:val="center"/>
              <w:rPr>
                <w:szCs w:val="28"/>
              </w:rPr>
            </w:pPr>
            <w:r w:rsidRPr="00115DC0">
              <w:rPr>
                <w:szCs w:val="28"/>
              </w:rPr>
              <w:t>150</w:t>
            </w:r>
          </w:p>
        </w:tc>
        <w:tc>
          <w:tcPr>
            <w:tcW w:w="1824" w:type="dxa"/>
            <w:vAlign w:val="center"/>
          </w:tcPr>
          <w:p w:rsidR="00142D0D" w:rsidRPr="00115DC0" w:rsidRDefault="00142D0D" w:rsidP="004C730B">
            <w:pPr>
              <w:contextualSpacing/>
              <w:jc w:val="center"/>
              <w:rPr>
                <w:szCs w:val="28"/>
              </w:rPr>
            </w:pPr>
            <w:r w:rsidRPr="00115DC0">
              <w:rPr>
                <w:szCs w:val="28"/>
              </w:rPr>
              <w:t>94.3833</w:t>
            </w:r>
          </w:p>
        </w:tc>
        <w:tc>
          <w:tcPr>
            <w:tcW w:w="1824" w:type="dxa"/>
            <w:vAlign w:val="center"/>
          </w:tcPr>
          <w:p w:rsidR="00142D0D" w:rsidRPr="00115DC0" w:rsidRDefault="00142D0D" w:rsidP="004C730B">
            <w:pPr>
              <w:contextualSpacing/>
              <w:jc w:val="center"/>
              <w:rPr>
                <w:szCs w:val="28"/>
              </w:rPr>
            </w:pPr>
            <w:r w:rsidRPr="00115DC0">
              <w:rPr>
                <w:szCs w:val="28"/>
              </w:rPr>
              <w:t>38.6934</w:t>
            </w:r>
          </w:p>
        </w:tc>
        <w:tc>
          <w:tcPr>
            <w:tcW w:w="1825" w:type="dxa"/>
            <w:vAlign w:val="center"/>
          </w:tcPr>
          <w:p w:rsidR="00142D0D" w:rsidRPr="00115DC0" w:rsidRDefault="00142D0D" w:rsidP="004C730B">
            <w:pPr>
              <w:contextualSpacing/>
              <w:jc w:val="center"/>
              <w:rPr>
                <w:szCs w:val="28"/>
              </w:rPr>
            </w:pPr>
            <w:r w:rsidRPr="00115DC0">
              <w:rPr>
                <w:szCs w:val="28"/>
              </w:rPr>
              <w:t>2.4392</w:t>
            </w:r>
          </w:p>
        </w:tc>
      </w:tr>
      <w:tr w:rsidR="00142D0D" w:rsidRPr="00115DC0" w:rsidTr="004C730B">
        <w:trPr>
          <w:trHeight w:val="305"/>
        </w:trPr>
        <w:tc>
          <w:tcPr>
            <w:tcW w:w="3794" w:type="dxa"/>
            <w:vAlign w:val="center"/>
          </w:tcPr>
          <w:p w:rsidR="00142D0D" w:rsidRPr="00115DC0" w:rsidRDefault="00142D0D" w:rsidP="004C730B">
            <w:pPr>
              <w:contextualSpacing/>
              <w:jc w:val="center"/>
              <w:rPr>
                <w:szCs w:val="28"/>
              </w:rPr>
            </w:pPr>
            <w:r w:rsidRPr="00115DC0">
              <w:rPr>
                <w:szCs w:val="28"/>
              </w:rPr>
              <w:t>200</w:t>
            </w:r>
          </w:p>
        </w:tc>
        <w:tc>
          <w:tcPr>
            <w:tcW w:w="1824" w:type="dxa"/>
            <w:vAlign w:val="center"/>
          </w:tcPr>
          <w:p w:rsidR="00142D0D" w:rsidRPr="00115DC0" w:rsidRDefault="00142D0D" w:rsidP="004C730B">
            <w:pPr>
              <w:contextualSpacing/>
              <w:jc w:val="center"/>
              <w:rPr>
                <w:szCs w:val="28"/>
              </w:rPr>
            </w:pPr>
            <w:r w:rsidRPr="00115DC0">
              <w:rPr>
                <w:szCs w:val="28"/>
              </w:rPr>
              <w:t>125.4364</w:t>
            </w:r>
          </w:p>
        </w:tc>
        <w:tc>
          <w:tcPr>
            <w:tcW w:w="1824" w:type="dxa"/>
            <w:vAlign w:val="center"/>
          </w:tcPr>
          <w:p w:rsidR="00142D0D" w:rsidRPr="00115DC0" w:rsidRDefault="00142D0D" w:rsidP="004C730B">
            <w:pPr>
              <w:contextualSpacing/>
              <w:jc w:val="center"/>
              <w:rPr>
                <w:szCs w:val="28"/>
              </w:rPr>
            </w:pPr>
            <w:r w:rsidRPr="00115DC0">
              <w:rPr>
                <w:szCs w:val="28"/>
              </w:rPr>
              <w:t>51.0629</w:t>
            </w:r>
          </w:p>
        </w:tc>
        <w:tc>
          <w:tcPr>
            <w:tcW w:w="1825" w:type="dxa"/>
            <w:vAlign w:val="center"/>
          </w:tcPr>
          <w:p w:rsidR="00142D0D" w:rsidRPr="00115DC0" w:rsidRDefault="00142D0D" w:rsidP="004C730B">
            <w:pPr>
              <w:contextualSpacing/>
              <w:jc w:val="center"/>
              <w:rPr>
                <w:szCs w:val="28"/>
              </w:rPr>
            </w:pPr>
            <w:r w:rsidRPr="00115DC0">
              <w:rPr>
                <w:szCs w:val="28"/>
              </w:rPr>
              <w:t>2.4565</w:t>
            </w:r>
          </w:p>
        </w:tc>
      </w:tr>
    </w:tbl>
    <w:p w:rsidR="00142D0D" w:rsidRPr="00115DC0" w:rsidRDefault="00142D0D" w:rsidP="00142D0D">
      <w:pPr>
        <w:ind w:firstLine="708"/>
        <w:contextualSpacing/>
        <w:rPr>
          <w:szCs w:val="28"/>
        </w:rPr>
      </w:pPr>
      <w:r w:rsidRPr="00115DC0">
        <w:rPr>
          <w:szCs w:val="28"/>
        </w:rPr>
        <w:t xml:space="preserve">В таблице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oMath>
      <w:r w:rsidRPr="00115DC0">
        <w:rPr>
          <w:szCs w:val="28"/>
        </w:rPr>
        <w:t xml:space="preserve"> – общее время выполнения, </w:t>
      </w:r>
      <m:oMath>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о</m:t>
            </m:r>
          </m:sub>
          <m:sup>
            <m:r>
              <w:rPr>
                <w:rFonts w:ascii="Cambria Math" w:hAnsi="Cambria Math"/>
                <w:szCs w:val="28"/>
              </w:rPr>
              <m:t>'</m:t>
            </m:r>
          </m:sup>
        </m:sSubSup>
      </m:oMath>
      <w:r w:rsidRPr="00115DC0">
        <w:rPr>
          <w:szCs w:val="28"/>
        </w:rPr>
        <w:t xml:space="preserve"> – общее время выполнения с параллельной вставкой.</w:t>
      </w:r>
    </w:p>
    <w:p w:rsidR="00142D0D" w:rsidRPr="00115DC0" w:rsidRDefault="00142D0D" w:rsidP="00142D0D">
      <w:pPr>
        <w:ind w:firstLine="708"/>
        <w:contextualSpacing/>
        <w:rPr>
          <w:szCs w:val="28"/>
        </w:rPr>
      </w:pPr>
      <w:r w:rsidRPr="00115DC0">
        <w:rPr>
          <w:szCs w:val="28"/>
        </w:rPr>
        <w:t>В среднем ускорение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о</m:t>
            </m:r>
          </m:sub>
        </m:sSub>
        <m:r>
          <w:rPr>
            <w:rFonts w:ascii="Cambria Math" w:hAnsi="Cambria Math"/>
            <w:szCs w:val="28"/>
          </w:rPr>
          <m:t xml:space="preserve">/ </m:t>
        </m:r>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о</m:t>
            </m:r>
          </m:sub>
          <m:sup>
            <m:r>
              <w:rPr>
                <w:rFonts w:ascii="Cambria Math" w:hAnsi="Cambria Math"/>
                <w:szCs w:val="28"/>
              </w:rPr>
              <m:t>'</m:t>
            </m:r>
          </m:sup>
        </m:sSubSup>
      </m:oMath>
      <w:r w:rsidRPr="00115DC0">
        <w:rPr>
          <w:szCs w:val="28"/>
        </w:rPr>
        <w:t>) составляет 2.43 раза. При этом вне зависимости от количества итераций значение ускорения не сильно отклоняется от среднего.</w:t>
      </w:r>
    </w:p>
    <w:p w:rsidR="00142D0D" w:rsidRPr="00115DC0" w:rsidRDefault="00142D0D" w:rsidP="00142D0D">
      <w:pPr>
        <w:ind w:firstLine="709"/>
        <w:contextualSpacing/>
        <w:rPr>
          <w:b/>
          <w:szCs w:val="28"/>
        </w:rPr>
      </w:pPr>
    </w:p>
    <w:p w:rsidR="00142D0D" w:rsidRPr="00115DC0" w:rsidRDefault="00142D0D" w:rsidP="00142D0D">
      <w:pPr>
        <w:contextualSpacing/>
        <w:jc w:val="center"/>
        <w:rPr>
          <w:b/>
          <w:szCs w:val="28"/>
        </w:rPr>
      </w:pPr>
      <w:r w:rsidRPr="00115DC0">
        <w:rPr>
          <w:b/>
          <w:szCs w:val="28"/>
        </w:rPr>
        <w:t>Вывод</w:t>
      </w:r>
    </w:p>
    <w:p w:rsidR="00142D0D" w:rsidRPr="00115DC0" w:rsidRDefault="00142D0D" w:rsidP="00142D0D">
      <w:pPr>
        <w:ind w:firstLine="709"/>
        <w:contextualSpacing/>
        <w:rPr>
          <w:szCs w:val="28"/>
        </w:rPr>
      </w:pPr>
      <w:r w:rsidRPr="00115DC0">
        <w:rPr>
          <w:szCs w:val="28"/>
        </w:rPr>
        <w:t xml:space="preserve">Таким образом, в данной работе приведены анализ и результаты распараллеливания расчета напряженно-деформированного состояния </w:t>
      </w:r>
      <w:r w:rsidRPr="00115DC0">
        <w:rPr>
          <w:szCs w:val="28"/>
        </w:rPr>
        <w:lastRenderedPageBreak/>
        <w:t>методом дискретных элементов. Получено ускорение в 2.43 раза при расчетах крупных моделей, содержащих от 8000 элементов в сетке.</w:t>
      </w:r>
    </w:p>
    <w:p w:rsidR="00142D0D" w:rsidRPr="00115DC0" w:rsidRDefault="00142D0D" w:rsidP="00142D0D">
      <w:pPr>
        <w:ind w:firstLine="709"/>
        <w:contextualSpacing/>
        <w:rPr>
          <w:szCs w:val="28"/>
        </w:rPr>
      </w:pPr>
    </w:p>
    <w:p w:rsidR="00142D0D" w:rsidRPr="00115DC0" w:rsidRDefault="00DC2AF1" w:rsidP="004772AC">
      <w:pPr>
        <w:pStyle w:val="40"/>
        <w:keepNext/>
        <w:keepLines/>
        <w:shd w:val="clear" w:color="auto" w:fill="auto"/>
        <w:spacing w:before="0" w:after="0" w:line="360" w:lineRule="auto"/>
        <w:ind w:right="20"/>
        <w:contextualSpacing/>
        <w:jc w:val="center"/>
        <w:rPr>
          <w:spacing w:val="-2"/>
          <w:sz w:val="28"/>
          <w:szCs w:val="28"/>
        </w:rPr>
      </w:pPr>
      <w:bookmarkStart w:id="0" w:name="_GoBack"/>
      <w:bookmarkEnd w:id="0"/>
      <w:r>
        <w:rPr>
          <w:spacing w:val="-2"/>
          <w:sz w:val="28"/>
          <w:szCs w:val="28"/>
        </w:rPr>
        <w:t>Литература</w:t>
      </w:r>
    </w:p>
    <w:p w:rsidR="004E3E11" w:rsidRPr="004E3E11" w:rsidRDefault="004C730B" w:rsidP="004C730B">
      <w:pPr>
        <w:pStyle w:val="40"/>
        <w:keepNext/>
        <w:keepLines/>
        <w:numPr>
          <w:ilvl w:val="0"/>
          <w:numId w:val="2"/>
        </w:numPr>
        <w:shd w:val="clear" w:color="auto" w:fill="auto"/>
        <w:tabs>
          <w:tab w:val="left" w:pos="993"/>
        </w:tabs>
        <w:spacing w:before="0" w:after="0" w:line="360" w:lineRule="auto"/>
        <w:ind w:right="20" w:firstLine="709"/>
        <w:contextualSpacing/>
        <w:rPr>
          <w:b w:val="0"/>
          <w:spacing w:val="-2"/>
          <w:sz w:val="28"/>
          <w:szCs w:val="28"/>
        </w:rPr>
      </w:pPr>
      <w:r w:rsidRPr="004E3E11">
        <w:rPr>
          <w:b w:val="0"/>
          <w:spacing w:val="-2"/>
          <w:sz w:val="28"/>
          <w:szCs w:val="28"/>
        </w:rPr>
        <w:t>Кадомцев М.И., Ляпин А.А., Тимофеев С.И.     К вопросам построения эффективных алгоритмов расчета системы «сооружение-грунт»    // «Инженерный вестник Дона», 2012, №1. –ivdon.</w:t>
      </w:r>
      <w:r w:rsidR="004E3E11">
        <w:rPr>
          <w:b w:val="0"/>
          <w:spacing w:val="-2"/>
          <w:sz w:val="28"/>
          <w:szCs w:val="28"/>
        </w:rPr>
        <w:t>ru/magazine/archive/n1y2009/250</w:t>
      </w:r>
      <w:r w:rsidR="004E3E11" w:rsidRPr="004E3E11">
        <w:rPr>
          <w:b w:val="0"/>
          <w:spacing w:val="-2"/>
          <w:sz w:val="28"/>
          <w:szCs w:val="28"/>
        </w:rPr>
        <w:t>.</w:t>
      </w:r>
    </w:p>
    <w:p w:rsidR="004C730B" w:rsidRPr="004E3E11" w:rsidRDefault="004C730B" w:rsidP="00142D0D">
      <w:pPr>
        <w:pStyle w:val="40"/>
        <w:keepNext/>
        <w:keepLines/>
        <w:numPr>
          <w:ilvl w:val="0"/>
          <w:numId w:val="2"/>
        </w:numPr>
        <w:shd w:val="clear" w:color="auto" w:fill="auto"/>
        <w:tabs>
          <w:tab w:val="left" w:pos="993"/>
        </w:tabs>
        <w:spacing w:before="0" w:after="0" w:line="360" w:lineRule="auto"/>
        <w:ind w:right="20" w:firstLine="709"/>
        <w:contextualSpacing/>
        <w:rPr>
          <w:b w:val="0"/>
          <w:spacing w:val="-2"/>
          <w:sz w:val="28"/>
          <w:szCs w:val="28"/>
        </w:rPr>
      </w:pPr>
      <w:r w:rsidRPr="004E3E11">
        <w:rPr>
          <w:b w:val="0"/>
          <w:spacing w:val="-2"/>
          <w:sz w:val="28"/>
          <w:szCs w:val="28"/>
        </w:rPr>
        <w:t xml:space="preserve">М. И. Кадомцев, А. А. Ляпин, Шатилов Ю.Ю. Вибродиагностика строительных конструкций // «Инженерный вестник Дона», 2012, №3. –ivdon.ru/magazine/ archive/n3y2012/941 </w:t>
      </w:r>
    </w:p>
    <w:p w:rsidR="00142D0D" w:rsidRPr="00115DC0" w:rsidRDefault="00142D0D" w:rsidP="00142D0D">
      <w:pPr>
        <w:pStyle w:val="40"/>
        <w:keepNext/>
        <w:keepLines/>
        <w:numPr>
          <w:ilvl w:val="0"/>
          <w:numId w:val="2"/>
        </w:numPr>
        <w:shd w:val="clear" w:color="auto" w:fill="auto"/>
        <w:tabs>
          <w:tab w:val="left" w:pos="993"/>
        </w:tabs>
        <w:spacing w:before="0" w:after="0" w:line="360" w:lineRule="auto"/>
        <w:ind w:right="20" w:firstLine="709"/>
        <w:contextualSpacing/>
        <w:rPr>
          <w:b w:val="0"/>
          <w:spacing w:val="-2"/>
          <w:sz w:val="28"/>
          <w:szCs w:val="28"/>
        </w:rPr>
      </w:pPr>
      <w:r w:rsidRPr="004E3E11">
        <w:rPr>
          <w:b w:val="0"/>
          <w:spacing w:val="-2"/>
          <w:sz w:val="28"/>
          <w:szCs w:val="28"/>
        </w:rPr>
        <w:t>Виттенбург Й. Динамика систем твердых тел / Под ред. В. В. Румянцев.</w:t>
      </w:r>
      <w:r w:rsidR="004E3E11" w:rsidRPr="004E3E11">
        <w:rPr>
          <w:b w:val="0"/>
          <w:spacing w:val="-2"/>
          <w:sz w:val="28"/>
          <w:szCs w:val="28"/>
        </w:rPr>
        <w:t>— М</w:t>
      </w:r>
      <w:r w:rsidRPr="004E3E11">
        <w:rPr>
          <w:b w:val="0"/>
          <w:spacing w:val="-2"/>
          <w:sz w:val="28"/>
          <w:szCs w:val="28"/>
        </w:rPr>
        <w:t>.</w:t>
      </w:r>
      <w:r w:rsidR="004E3E11" w:rsidRPr="004E3E11">
        <w:rPr>
          <w:b w:val="0"/>
          <w:spacing w:val="-2"/>
          <w:sz w:val="28"/>
          <w:szCs w:val="28"/>
        </w:rPr>
        <w:t>:</w:t>
      </w:r>
      <w:r w:rsidRPr="004E3E11">
        <w:rPr>
          <w:b w:val="0"/>
          <w:spacing w:val="-2"/>
          <w:sz w:val="28"/>
          <w:szCs w:val="28"/>
        </w:rPr>
        <w:t xml:space="preserve"> Мир, 1980.— С. 294.</w:t>
      </w:r>
    </w:p>
    <w:p w:rsidR="00142D0D" w:rsidRPr="00115DC0" w:rsidRDefault="004E3E11" w:rsidP="00142D0D">
      <w:pPr>
        <w:pStyle w:val="afd"/>
        <w:numPr>
          <w:ilvl w:val="0"/>
          <w:numId w:val="2"/>
        </w:numPr>
        <w:tabs>
          <w:tab w:val="left" w:pos="993"/>
        </w:tabs>
        <w:spacing w:after="0" w:line="360" w:lineRule="auto"/>
        <w:ind w:left="0" w:firstLine="709"/>
        <w:jc w:val="both"/>
        <w:rPr>
          <w:rFonts w:ascii="Times New Roman" w:hAnsi="Times New Roman"/>
          <w:spacing w:val="-2"/>
          <w:sz w:val="28"/>
          <w:szCs w:val="28"/>
        </w:rPr>
      </w:pPr>
      <w:r w:rsidRPr="00115DC0">
        <w:rPr>
          <w:rFonts w:ascii="Times New Roman" w:hAnsi="Times New Roman"/>
          <w:spacing w:val="-2"/>
          <w:sz w:val="28"/>
          <w:szCs w:val="28"/>
          <w:lang w:val="en-US"/>
        </w:rPr>
        <w:t xml:space="preserve">Z. Qi, Y. Xu, X. Luo, S. Yao </w:t>
      </w:r>
      <w:r w:rsidR="00142D0D" w:rsidRPr="00115DC0">
        <w:rPr>
          <w:rFonts w:ascii="Times New Roman" w:hAnsi="Times New Roman"/>
          <w:spacing w:val="-2"/>
          <w:sz w:val="28"/>
          <w:szCs w:val="28"/>
          <w:lang w:val="en-US"/>
        </w:rPr>
        <w:t xml:space="preserve">Recursive formulations for multibody systems with frictional joints based on the interaction between bodies  // Multibody System Dynamics.— </w:t>
      </w:r>
      <w:r w:rsidR="00142D0D" w:rsidRPr="00115DC0">
        <w:rPr>
          <w:rFonts w:ascii="Times New Roman" w:hAnsi="Times New Roman"/>
          <w:spacing w:val="-2"/>
          <w:sz w:val="28"/>
          <w:szCs w:val="28"/>
        </w:rPr>
        <w:t xml:space="preserve">2010.— Vol. 24.— </w:t>
      </w:r>
      <w:r>
        <w:rPr>
          <w:rFonts w:ascii="Times New Roman" w:hAnsi="Times New Roman"/>
          <w:spacing w:val="-2"/>
          <w:sz w:val="28"/>
          <w:szCs w:val="28"/>
          <w:lang w:val="en-US"/>
        </w:rPr>
        <w:t>pp</w:t>
      </w:r>
      <w:r w:rsidR="00142D0D" w:rsidRPr="00115DC0">
        <w:rPr>
          <w:rFonts w:ascii="Times New Roman" w:hAnsi="Times New Roman"/>
          <w:spacing w:val="-2"/>
          <w:sz w:val="28"/>
          <w:szCs w:val="28"/>
        </w:rPr>
        <w:t>. 133–166.</w:t>
      </w:r>
    </w:p>
    <w:p w:rsidR="00142D0D" w:rsidRPr="00D73163" w:rsidRDefault="00142D0D" w:rsidP="00142D0D">
      <w:pPr>
        <w:pStyle w:val="afd"/>
        <w:numPr>
          <w:ilvl w:val="0"/>
          <w:numId w:val="2"/>
        </w:numPr>
        <w:tabs>
          <w:tab w:val="left" w:pos="993"/>
        </w:tabs>
        <w:spacing w:after="0" w:line="360" w:lineRule="auto"/>
        <w:ind w:left="0" w:firstLine="709"/>
        <w:jc w:val="both"/>
        <w:rPr>
          <w:rFonts w:ascii="Times New Roman" w:hAnsi="Times New Roman"/>
          <w:spacing w:val="-2"/>
          <w:sz w:val="28"/>
          <w:szCs w:val="28"/>
        </w:rPr>
      </w:pPr>
      <w:r w:rsidRPr="00115DC0">
        <w:rPr>
          <w:rFonts w:ascii="Times New Roman" w:hAnsi="Times New Roman"/>
          <w:spacing w:val="-2"/>
          <w:sz w:val="28"/>
          <w:szCs w:val="28"/>
          <w:lang w:val="en-US"/>
        </w:rPr>
        <w:t>Fleissner F., Gaugele T., Eberhard P. Applications of the discrete element method in mechanical engineering // Multibody System Dynamics.—</w:t>
      </w:r>
      <w:r w:rsidRPr="004E3E11">
        <w:rPr>
          <w:rFonts w:ascii="Times New Roman" w:hAnsi="Times New Roman"/>
          <w:spacing w:val="-2"/>
          <w:sz w:val="28"/>
          <w:szCs w:val="28"/>
          <w:lang w:val="en-US"/>
        </w:rPr>
        <w:t xml:space="preserve">2007.— </w:t>
      </w:r>
      <w:r w:rsidRPr="00115DC0">
        <w:rPr>
          <w:rFonts w:ascii="Times New Roman" w:hAnsi="Times New Roman"/>
          <w:spacing w:val="-2"/>
          <w:sz w:val="28"/>
          <w:szCs w:val="28"/>
        </w:rPr>
        <w:t xml:space="preserve">Vol. 18.— </w:t>
      </w:r>
      <w:r w:rsidR="004E3E11">
        <w:rPr>
          <w:rFonts w:ascii="Times New Roman" w:hAnsi="Times New Roman"/>
          <w:spacing w:val="-2"/>
          <w:sz w:val="28"/>
          <w:szCs w:val="28"/>
          <w:lang w:val="en-US"/>
        </w:rPr>
        <w:t>pp</w:t>
      </w:r>
      <w:r w:rsidRPr="00115DC0">
        <w:rPr>
          <w:rFonts w:ascii="Times New Roman" w:hAnsi="Times New Roman"/>
          <w:spacing w:val="-2"/>
          <w:sz w:val="28"/>
          <w:szCs w:val="28"/>
        </w:rPr>
        <w:t>. 81–94.</w:t>
      </w:r>
    </w:p>
    <w:p w:rsidR="00D73163" w:rsidRPr="00D73163" w:rsidRDefault="004E3E11" w:rsidP="00D73163">
      <w:pPr>
        <w:pStyle w:val="afd"/>
        <w:numPr>
          <w:ilvl w:val="0"/>
          <w:numId w:val="2"/>
        </w:numPr>
        <w:tabs>
          <w:tab w:val="left" w:pos="993"/>
        </w:tabs>
        <w:spacing w:after="0" w:line="360" w:lineRule="auto"/>
        <w:ind w:left="0" w:firstLine="709"/>
        <w:jc w:val="both"/>
        <w:rPr>
          <w:rFonts w:ascii="Times New Roman" w:hAnsi="Times New Roman"/>
          <w:spacing w:val="-2"/>
          <w:sz w:val="28"/>
          <w:szCs w:val="28"/>
        </w:rPr>
      </w:pPr>
      <w:r w:rsidRPr="00D73163">
        <w:rPr>
          <w:rFonts w:ascii="Times New Roman" w:hAnsi="Times New Roman"/>
          <w:spacing w:val="-2"/>
          <w:sz w:val="28"/>
          <w:szCs w:val="28"/>
        </w:rPr>
        <w:t xml:space="preserve">Б.Л. Глушак, В.Ф. Куропатенко, С.А. Новиков, В.М. Фомин </w:t>
      </w:r>
      <w:r w:rsidR="00D73163" w:rsidRPr="00D73163">
        <w:rPr>
          <w:rFonts w:ascii="Times New Roman" w:hAnsi="Times New Roman"/>
          <w:spacing w:val="-2"/>
          <w:sz w:val="28"/>
          <w:szCs w:val="28"/>
        </w:rPr>
        <w:t>Исследование прочности материалов при динамических нагрузках.— Новосибирск</w:t>
      </w:r>
      <w:r w:rsidRPr="00D73163">
        <w:rPr>
          <w:rFonts w:ascii="Times New Roman" w:hAnsi="Times New Roman"/>
          <w:spacing w:val="-2"/>
          <w:sz w:val="28"/>
          <w:szCs w:val="28"/>
        </w:rPr>
        <w:t>:</w:t>
      </w:r>
      <w:r w:rsidR="00D73163" w:rsidRPr="00D73163">
        <w:rPr>
          <w:rFonts w:ascii="Times New Roman" w:hAnsi="Times New Roman"/>
          <w:spacing w:val="-2"/>
          <w:sz w:val="28"/>
          <w:szCs w:val="28"/>
        </w:rPr>
        <w:t xml:space="preserve"> Наука. Сиб. отд-ние, 1992.— С. 295</w:t>
      </w:r>
    </w:p>
    <w:p w:rsidR="00D73163" w:rsidRPr="00D73163" w:rsidRDefault="00D73163" w:rsidP="00D73163">
      <w:pPr>
        <w:pStyle w:val="afd"/>
        <w:numPr>
          <w:ilvl w:val="0"/>
          <w:numId w:val="2"/>
        </w:numPr>
        <w:tabs>
          <w:tab w:val="left" w:pos="993"/>
        </w:tabs>
        <w:spacing w:after="0" w:line="360" w:lineRule="auto"/>
        <w:ind w:left="0" w:firstLine="709"/>
        <w:jc w:val="both"/>
        <w:rPr>
          <w:rFonts w:ascii="Times New Roman" w:hAnsi="Times New Roman"/>
          <w:spacing w:val="-2"/>
          <w:sz w:val="28"/>
          <w:szCs w:val="28"/>
        </w:rPr>
      </w:pPr>
      <w:r w:rsidRPr="00D73163">
        <w:rPr>
          <w:rFonts w:ascii="Times New Roman" w:hAnsi="Times New Roman"/>
          <w:spacing w:val="-2"/>
          <w:sz w:val="28"/>
          <w:szCs w:val="28"/>
        </w:rPr>
        <w:t>Писсанецки С. Технология разреженных матриц / Под ред. Х. Д. Икрамов.— М. : Мир, 1988.— С. 411.</w:t>
      </w:r>
    </w:p>
    <w:p w:rsidR="004C730B" w:rsidRPr="004C730B" w:rsidRDefault="00142D0D" w:rsidP="004C730B">
      <w:pPr>
        <w:pStyle w:val="21"/>
        <w:numPr>
          <w:ilvl w:val="0"/>
          <w:numId w:val="2"/>
        </w:numPr>
        <w:shd w:val="clear" w:color="auto" w:fill="auto"/>
        <w:tabs>
          <w:tab w:val="left" w:pos="322"/>
          <w:tab w:val="left" w:pos="993"/>
        </w:tabs>
        <w:spacing w:before="0" w:after="0" w:line="360" w:lineRule="auto"/>
        <w:ind w:right="20" w:firstLine="709"/>
        <w:contextualSpacing/>
        <w:jc w:val="both"/>
        <w:rPr>
          <w:sz w:val="28"/>
          <w:szCs w:val="28"/>
        </w:rPr>
      </w:pPr>
      <w:r w:rsidRPr="00115DC0">
        <w:rPr>
          <w:spacing w:val="-2"/>
          <w:sz w:val="28"/>
          <w:szCs w:val="28"/>
        </w:rPr>
        <w:t>Горобцов А. С., Карцов С. К., Кувшид Р. П. Комплекс ФРУНД – инструмент исследования динамики автомобиля // Автомобильная промышленность</w:t>
      </w:r>
      <w:r w:rsidR="004E3E11" w:rsidRPr="004E3E11">
        <w:rPr>
          <w:spacing w:val="-2"/>
          <w:sz w:val="28"/>
          <w:szCs w:val="28"/>
        </w:rPr>
        <w:t>,</w:t>
      </w:r>
      <w:r w:rsidRPr="00115DC0">
        <w:rPr>
          <w:spacing w:val="-2"/>
          <w:sz w:val="28"/>
          <w:szCs w:val="28"/>
        </w:rPr>
        <w:t xml:space="preserve"> 2005. № 4. С. 27–28.</w:t>
      </w:r>
    </w:p>
    <w:p w:rsidR="00142D0D" w:rsidRDefault="004C730B" w:rsidP="004C730B">
      <w:pPr>
        <w:pStyle w:val="21"/>
        <w:numPr>
          <w:ilvl w:val="0"/>
          <w:numId w:val="2"/>
        </w:numPr>
        <w:shd w:val="clear" w:color="auto" w:fill="auto"/>
        <w:tabs>
          <w:tab w:val="left" w:pos="322"/>
          <w:tab w:val="left" w:pos="993"/>
        </w:tabs>
        <w:spacing w:before="0" w:after="0" w:line="360" w:lineRule="auto"/>
        <w:ind w:right="20" w:firstLine="709"/>
        <w:contextualSpacing/>
        <w:jc w:val="both"/>
        <w:rPr>
          <w:sz w:val="28"/>
          <w:szCs w:val="28"/>
          <w:lang w:val="en-US"/>
        </w:rPr>
      </w:pPr>
      <w:r w:rsidRPr="004C730B">
        <w:rPr>
          <w:spacing w:val="-2"/>
          <w:sz w:val="28"/>
          <w:szCs w:val="28"/>
        </w:rPr>
        <w:t>Г</w:t>
      </w:r>
      <w:r w:rsidRPr="004C730B">
        <w:rPr>
          <w:sz w:val="28"/>
          <w:szCs w:val="28"/>
        </w:rPr>
        <w:t xml:space="preserve">етманский В. В., Горобцов А. С. Расчет динамики систем тел и </w:t>
      </w:r>
      <w:r w:rsidRPr="004C730B">
        <w:rPr>
          <w:sz w:val="28"/>
          <w:szCs w:val="28"/>
        </w:rPr>
        <w:lastRenderedPageBreak/>
        <w:t xml:space="preserve">физических процессов в отдельных телах на кластере // Математические методы в технике и технологиях, ММТТ-25: сб. тр. </w:t>
      </w:r>
      <w:r w:rsidRPr="004C730B">
        <w:rPr>
          <w:sz w:val="28"/>
          <w:szCs w:val="28"/>
          <w:lang w:val="en-US"/>
        </w:rPr>
        <w:t>XXV</w:t>
      </w:r>
      <w:r w:rsidRPr="004C730B">
        <w:rPr>
          <w:sz w:val="28"/>
          <w:szCs w:val="28"/>
        </w:rPr>
        <w:t>междунар.науч. конф.— Т. 3.— ВолгГТУ</w:t>
      </w:r>
      <w:r w:rsidR="004E3E11" w:rsidRPr="004C730B">
        <w:rPr>
          <w:sz w:val="28"/>
          <w:szCs w:val="28"/>
        </w:rPr>
        <w:t>:</w:t>
      </w:r>
      <w:r w:rsidRPr="004C730B">
        <w:rPr>
          <w:sz w:val="28"/>
          <w:szCs w:val="28"/>
        </w:rPr>
        <w:t xml:space="preserve"> Саратов, 2012.— </w:t>
      </w:r>
      <w:r w:rsidRPr="004C730B">
        <w:rPr>
          <w:sz w:val="28"/>
          <w:szCs w:val="28"/>
          <w:lang w:val="en-US"/>
        </w:rPr>
        <w:t>С. 171–174.</w:t>
      </w:r>
    </w:p>
    <w:p w:rsidR="00D73163" w:rsidRDefault="00D73163" w:rsidP="00D73163">
      <w:pPr>
        <w:pStyle w:val="21"/>
        <w:numPr>
          <w:ilvl w:val="0"/>
          <w:numId w:val="2"/>
        </w:numPr>
        <w:shd w:val="clear" w:color="auto" w:fill="auto"/>
        <w:tabs>
          <w:tab w:val="left" w:pos="322"/>
          <w:tab w:val="left" w:pos="993"/>
        </w:tabs>
        <w:spacing w:before="0" w:after="0" w:line="360" w:lineRule="auto"/>
        <w:ind w:right="20" w:firstLine="709"/>
        <w:contextualSpacing/>
        <w:jc w:val="both"/>
        <w:rPr>
          <w:sz w:val="28"/>
          <w:szCs w:val="28"/>
          <w:lang w:val="en-US"/>
        </w:rPr>
      </w:pPr>
      <w:r w:rsidRPr="00D73163">
        <w:rPr>
          <w:sz w:val="28"/>
          <w:szCs w:val="28"/>
        </w:rPr>
        <w:t xml:space="preserve">Гетманский В. В., Сергеев Е. С., Горобцов А. С. Способы ускорения процедуры расчета при междисциплинарном моделировании // Матер.междунар. конф. </w:t>
      </w:r>
      <w:r w:rsidRPr="00D73163">
        <w:rPr>
          <w:sz w:val="28"/>
          <w:szCs w:val="28"/>
          <w:lang w:val="en-US"/>
        </w:rPr>
        <w:t>СКТ-2010</w:t>
      </w:r>
      <w:r w:rsidR="004E3E11" w:rsidRPr="00D73163">
        <w:rPr>
          <w:sz w:val="28"/>
          <w:szCs w:val="28"/>
          <w:lang w:val="en-US"/>
        </w:rPr>
        <w:t>. —</w:t>
      </w:r>
      <w:r w:rsidRPr="00D73163">
        <w:rPr>
          <w:sz w:val="28"/>
          <w:szCs w:val="28"/>
          <w:lang w:val="en-US"/>
        </w:rPr>
        <w:t xml:space="preserve"> Т. 1</w:t>
      </w:r>
      <w:r w:rsidR="004E3E11" w:rsidRPr="00D73163">
        <w:rPr>
          <w:sz w:val="28"/>
          <w:szCs w:val="28"/>
          <w:lang w:val="en-US"/>
        </w:rPr>
        <w:t>. —</w:t>
      </w:r>
      <w:r w:rsidRPr="00D73163">
        <w:rPr>
          <w:sz w:val="28"/>
          <w:szCs w:val="28"/>
          <w:lang w:val="en-US"/>
        </w:rPr>
        <w:t xml:space="preserve"> Таганрог : Изд-во ТТИ ЮФУ, 2010.— С. 199–222</w:t>
      </w:r>
      <w:r>
        <w:rPr>
          <w:sz w:val="28"/>
          <w:szCs w:val="28"/>
          <w:lang w:val="en-US"/>
        </w:rPr>
        <w:t>.</w:t>
      </w:r>
    </w:p>
    <w:p w:rsidR="001C57AD" w:rsidRPr="001C57AD" w:rsidRDefault="001C57AD" w:rsidP="001C57AD">
      <w:pPr>
        <w:pStyle w:val="21"/>
        <w:shd w:val="clear" w:color="auto" w:fill="auto"/>
        <w:tabs>
          <w:tab w:val="left" w:pos="322"/>
          <w:tab w:val="left" w:pos="993"/>
        </w:tabs>
        <w:spacing w:before="0" w:after="0" w:line="360" w:lineRule="auto"/>
        <w:ind w:right="20" w:firstLine="0"/>
        <w:contextualSpacing/>
        <w:rPr>
          <w:b/>
          <w:sz w:val="28"/>
          <w:szCs w:val="28"/>
          <w:lang w:val="en-US"/>
        </w:rPr>
      </w:pPr>
      <w:r w:rsidRPr="001C57AD">
        <w:rPr>
          <w:b/>
          <w:sz w:val="28"/>
          <w:szCs w:val="28"/>
          <w:lang w:val="en-US"/>
        </w:rPr>
        <w:t>References</w:t>
      </w:r>
    </w:p>
    <w:p w:rsidR="004E3E11" w:rsidRPr="004E3E11" w:rsidRDefault="001C57AD" w:rsidP="004E3E11">
      <w:pPr>
        <w:pStyle w:val="40"/>
        <w:keepNext/>
        <w:keepLines/>
        <w:numPr>
          <w:ilvl w:val="0"/>
          <w:numId w:val="3"/>
        </w:numPr>
        <w:shd w:val="clear" w:color="auto" w:fill="auto"/>
        <w:tabs>
          <w:tab w:val="left" w:pos="993"/>
        </w:tabs>
        <w:spacing w:before="0" w:after="0" w:line="360" w:lineRule="auto"/>
        <w:ind w:right="20" w:firstLine="709"/>
        <w:contextualSpacing/>
        <w:rPr>
          <w:b w:val="0"/>
          <w:spacing w:val="-2"/>
          <w:sz w:val="28"/>
          <w:szCs w:val="28"/>
          <w:lang w:val="en-US"/>
        </w:rPr>
      </w:pPr>
      <w:r w:rsidRPr="001C57AD">
        <w:rPr>
          <w:sz w:val="28"/>
          <w:szCs w:val="28"/>
          <w:lang w:val="en-US"/>
        </w:rPr>
        <w:tab/>
      </w:r>
      <w:r w:rsidRPr="004E3E11">
        <w:rPr>
          <w:b w:val="0"/>
          <w:sz w:val="28"/>
          <w:szCs w:val="28"/>
          <w:lang w:val="en-US"/>
        </w:rPr>
        <w:t xml:space="preserve">Kadomtsev M.I., Lyapin A.A., Timofeev S.I.     </w:t>
      </w:r>
      <w:r w:rsidR="004E3E11" w:rsidRPr="004E3E11">
        <w:rPr>
          <w:rFonts w:eastAsia="Calibri"/>
          <w:b w:val="0"/>
          <w:sz w:val="28"/>
          <w:szCs w:val="28"/>
          <w:lang w:val="en-US"/>
        </w:rPr>
        <w:t>Inženernyj vestnik Dona (Rus)</w:t>
      </w:r>
      <w:r w:rsidR="004E3E11" w:rsidRPr="004E3E11">
        <w:rPr>
          <w:b w:val="0"/>
          <w:sz w:val="28"/>
          <w:szCs w:val="28"/>
          <w:lang w:val="en-US"/>
        </w:rPr>
        <w:t>,</w:t>
      </w:r>
      <w:r w:rsidRPr="004E3E11">
        <w:rPr>
          <w:b w:val="0"/>
          <w:sz w:val="28"/>
          <w:szCs w:val="28"/>
          <w:lang w:val="en-US"/>
        </w:rPr>
        <w:t xml:space="preserve"> 2012, №1.</w:t>
      </w:r>
      <w:r w:rsidR="004E3E11" w:rsidRPr="004E3E11">
        <w:rPr>
          <w:spacing w:val="-2"/>
          <w:szCs w:val="28"/>
          <w:lang w:val="en-US"/>
        </w:rPr>
        <w:t xml:space="preserve"> </w:t>
      </w:r>
      <w:r w:rsidR="004E3E11" w:rsidRPr="004E3E11">
        <w:rPr>
          <w:b w:val="0"/>
          <w:spacing w:val="-2"/>
          <w:sz w:val="28"/>
          <w:szCs w:val="28"/>
          <w:lang w:val="en-US"/>
        </w:rPr>
        <w:t>ivdon.ru/magazine/archive/n1y2009/250.</w:t>
      </w:r>
    </w:p>
    <w:p w:rsidR="004E3E11" w:rsidRDefault="001C57AD" w:rsidP="004E3E11">
      <w:pPr>
        <w:rPr>
          <w:szCs w:val="28"/>
          <w:lang w:val="en-US"/>
        </w:rPr>
      </w:pPr>
      <w:r w:rsidRPr="001C57AD">
        <w:rPr>
          <w:szCs w:val="28"/>
          <w:lang w:val="en-US"/>
        </w:rPr>
        <w:t xml:space="preserve"> 2.</w:t>
      </w:r>
      <w:r w:rsidRPr="001C57AD">
        <w:rPr>
          <w:szCs w:val="28"/>
          <w:lang w:val="en-US"/>
        </w:rPr>
        <w:tab/>
        <w:t xml:space="preserve">M. I. Kadomtsev, A. A. Lyapin, ShatilovYu.Yu. </w:t>
      </w:r>
      <w:r w:rsidR="004E3E11" w:rsidRPr="008F1AD1">
        <w:rPr>
          <w:rFonts w:eastAsia="Calibri"/>
          <w:szCs w:val="28"/>
          <w:lang w:val="en-US"/>
        </w:rPr>
        <w:t>In</w:t>
      </w:r>
      <w:r w:rsidR="004E3E11" w:rsidRPr="004E3E11">
        <w:rPr>
          <w:rFonts w:eastAsia="Calibri"/>
          <w:szCs w:val="28"/>
          <w:lang w:val="en-US"/>
        </w:rPr>
        <w:t>ž</w:t>
      </w:r>
      <w:r w:rsidR="004E3E11" w:rsidRPr="008F1AD1">
        <w:rPr>
          <w:rFonts w:eastAsia="Calibri"/>
          <w:szCs w:val="28"/>
          <w:lang w:val="en-US"/>
        </w:rPr>
        <w:t>enernyj</w:t>
      </w:r>
      <w:r w:rsidR="004E3E11" w:rsidRPr="004E3E11">
        <w:rPr>
          <w:rFonts w:eastAsia="Calibri"/>
          <w:szCs w:val="28"/>
          <w:lang w:val="en-US"/>
        </w:rPr>
        <w:t xml:space="preserve"> </w:t>
      </w:r>
      <w:r w:rsidR="004E3E11" w:rsidRPr="008F1AD1">
        <w:rPr>
          <w:rFonts w:eastAsia="Calibri"/>
          <w:szCs w:val="28"/>
          <w:lang w:val="en-US"/>
        </w:rPr>
        <w:t>vestnik</w:t>
      </w:r>
      <w:r w:rsidR="004E3E11" w:rsidRPr="004E3E11">
        <w:rPr>
          <w:rFonts w:eastAsia="Calibri"/>
          <w:szCs w:val="28"/>
          <w:lang w:val="en-US"/>
        </w:rPr>
        <w:t xml:space="preserve"> </w:t>
      </w:r>
      <w:r w:rsidR="004E3E11" w:rsidRPr="008F1AD1">
        <w:rPr>
          <w:rFonts w:eastAsia="Calibri"/>
          <w:szCs w:val="28"/>
          <w:lang w:val="en-US"/>
        </w:rPr>
        <w:t>Dona</w:t>
      </w:r>
      <w:r w:rsidR="004E3E11" w:rsidRPr="004E3E11">
        <w:rPr>
          <w:rFonts w:eastAsia="Calibri"/>
          <w:szCs w:val="28"/>
          <w:lang w:val="en-US"/>
        </w:rPr>
        <w:t xml:space="preserve"> (</w:t>
      </w:r>
      <w:r w:rsidR="004E3E11" w:rsidRPr="008F1AD1">
        <w:rPr>
          <w:rFonts w:eastAsia="Calibri"/>
          <w:szCs w:val="28"/>
          <w:lang w:val="en-US"/>
        </w:rPr>
        <w:t>Rus</w:t>
      </w:r>
      <w:r w:rsidR="004E3E11" w:rsidRPr="004E3E11">
        <w:rPr>
          <w:rFonts w:eastAsia="Calibri"/>
          <w:szCs w:val="28"/>
          <w:lang w:val="en-US"/>
        </w:rPr>
        <w:t>)</w:t>
      </w:r>
      <w:r w:rsidR="004E3E11" w:rsidRPr="001C57AD">
        <w:rPr>
          <w:szCs w:val="28"/>
          <w:lang w:val="en-US"/>
        </w:rPr>
        <w:t xml:space="preserve">, </w:t>
      </w:r>
      <w:r w:rsidRPr="001C57AD">
        <w:rPr>
          <w:szCs w:val="28"/>
          <w:lang w:val="en-US"/>
        </w:rPr>
        <w:t xml:space="preserve"> 2012, №3. ivdon.ru/magazine/ archive/n3y2012/941</w:t>
      </w:r>
      <w:r w:rsidR="004E3E11">
        <w:rPr>
          <w:szCs w:val="28"/>
          <w:lang w:val="en-US"/>
        </w:rPr>
        <w:t>.</w:t>
      </w:r>
      <w:r w:rsidRPr="001C57AD">
        <w:rPr>
          <w:szCs w:val="28"/>
          <w:lang w:val="en-US"/>
        </w:rPr>
        <w:t xml:space="preserve"> </w:t>
      </w:r>
    </w:p>
    <w:p w:rsidR="004E3E11" w:rsidRDefault="001C57AD" w:rsidP="004E3E11">
      <w:pPr>
        <w:rPr>
          <w:szCs w:val="28"/>
          <w:lang w:val="en-US"/>
        </w:rPr>
      </w:pPr>
      <w:r w:rsidRPr="001C57AD">
        <w:rPr>
          <w:szCs w:val="28"/>
          <w:lang w:val="en-US"/>
        </w:rPr>
        <w:t>3.</w:t>
      </w:r>
      <w:r w:rsidRPr="001C57AD">
        <w:rPr>
          <w:szCs w:val="28"/>
          <w:lang w:val="en-US"/>
        </w:rPr>
        <w:tab/>
        <w:t>Vittenburg Y. Dinamika</w:t>
      </w:r>
      <w:r w:rsidR="004E3E11">
        <w:rPr>
          <w:szCs w:val="28"/>
          <w:lang w:val="en-US"/>
        </w:rPr>
        <w:t xml:space="preserve"> system </w:t>
      </w:r>
      <w:r w:rsidRPr="001C57AD">
        <w:rPr>
          <w:szCs w:val="28"/>
          <w:lang w:val="en-US"/>
        </w:rPr>
        <w:t>tverdykh</w:t>
      </w:r>
      <w:r w:rsidR="004E3E11">
        <w:rPr>
          <w:szCs w:val="28"/>
          <w:lang w:val="en-US"/>
        </w:rPr>
        <w:t xml:space="preserve"> </w:t>
      </w:r>
      <w:r w:rsidR="004E3E11" w:rsidRPr="001C57AD">
        <w:rPr>
          <w:szCs w:val="28"/>
          <w:lang w:val="en-US"/>
        </w:rPr>
        <w:t>tel</w:t>
      </w:r>
      <w:r w:rsidR="004E3E11" w:rsidRPr="004E3E11">
        <w:rPr>
          <w:lang w:val="en-US"/>
        </w:rPr>
        <w:t xml:space="preserve"> </w:t>
      </w:r>
      <w:r w:rsidR="004E3E11" w:rsidRPr="004E3E11">
        <w:rPr>
          <w:rFonts w:ascii="Calibri" w:eastAsia="Calibri" w:hAnsi="Calibri"/>
          <w:lang w:val="en-US"/>
        </w:rPr>
        <w:t>[</w:t>
      </w:r>
      <w:r w:rsidR="004E3E11" w:rsidRPr="004E3E11">
        <w:rPr>
          <w:szCs w:val="28"/>
          <w:lang w:val="en-US"/>
        </w:rPr>
        <w:t>The dynamics of systems of solids</w:t>
      </w:r>
      <w:r w:rsidR="004E3E11" w:rsidRPr="004E3E11">
        <w:rPr>
          <w:rFonts w:ascii="Calibri" w:eastAsia="Calibri" w:hAnsi="Calibri"/>
          <w:lang w:val="en-US"/>
        </w:rPr>
        <w:t>]</w:t>
      </w:r>
      <w:r w:rsidR="004E3E11" w:rsidRPr="001C57AD">
        <w:rPr>
          <w:szCs w:val="28"/>
          <w:lang w:val="en-US"/>
        </w:rPr>
        <w:t xml:space="preserve"> Pod</w:t>
      </w:r>
      <w:r w:rsidRPr="001C57AD">
        <w:rPr>
          <w:szCs w:val="28"/>
          <w:lang w:val="en-US"/>
        </w:rPr>
        <w:t xml:space="preserve"> red. V. V. Rumyantsev.</w:t>
      </w:r>
      <w:r w:rsidR="004E3E11" w:rsidRPr="001C57AD">
        <w:rPr>
          <w:szCs w:val="28"/>
          <w:lang w:val="en-US"/>
        </w:rPr>
        <w:t xml:space="preserve"> </w:t>
      </w:r>
      <w:r w:rsidRPr="001C57AD">
        <w:rPr>
          <w:szCs w:val="28"/>
          <w:lang w:val="en-US"/>
        </w:rPr>
        <w:t>M</w:t>
      </w:r>
      <w:r w:rsidR="004E3E11" w:rsidRPr="001C57AD">
        <w:rPr>
          <w:szCs w:val="28"/>
          <w:lang w:val="en-US"/>
        </w:rPr>
        <w:t>.:</w:t>
      </w:r>
      <w:r w:rsidRPr="001C57AD">
        <w:rPr>
          <w:szCs w:val="28"/>
          <w:lang w:val="en-US"/>
        </w:rPr>
        <w:t xml:space="preserve"> Mir, 1980</w:t>
      </w:r>
      <w:r w:rsidR="004E3E11" w:rsidRPr="001C57AD">
        <w:rPr>
          <w:szCs w:val="28"/>
          <w:lang w:val="en-US"/>
        </w:rPr>
        <w:t xml:space="preserve">. </w:t>
      </w:r>
      <w:r w:rsidR="004E3E11">
        <w:rPr>
          <w:szCs w:val="28"/>
          <w:lang w:val="en-US"/>
        </w:rPr>
        <w:t>p</w:t>
      </w:r>
      <w:r w:rsidRPr="001C57AD">
        <w:rPr>
          <w:szCs w:val="28"/>
          <w:lang w:val="en-US"/>
        </w:rPr>
        <w:t>. 294.</w:t>
      </w:r>
    </w:p>
    <w:p w:rsidR="004E3E11" w:rsidRDefault="001C57AD" w:rsidP="004E3E11">
      <w:pPr>
        <w:rPr>
          <w:szCs w:val="28"/>
          <w:lang w:val="en-US"/>
        </w:rPr>
      </w:pPr>
      <w:r w:rsidRPr="001C57AD">
        <w:rPr>
          <w:szCs w:val="28"/>
          <w:lang w:val="en-US"/>
        </w:rPr>
        <w:t>4.</w:t>
      </w:r>
      <w:r w:rsidRPr="001C57AD">
        <w:rPr>
          <w:szCs w:val="28"/>
          <w:lang w:val="en-US"/>
        </w:rPr>
        <w:tab/>
      </w:r>
      <w:r w:rsidR="004E3E11" w:rsidRPr="001C57AD">
        <w:rPr>
          <w:szCs w:val="28"/>
          <w:lang w:val="en-US"/>
        </w:rPr>
        <w:t xml:space="preserve">Z. Qi, Y. Xu, X. Luo, S. Yao </w:t>
      </w:r>
      <w:r w:rsidRPr="001C57AD">
        <w:rPr>
          <w:szCs w:val="28"/>
          <w:lang w:val="en-US"/>
        </w:rPr>
        <w:t>Recursive formulations for multibody systems with frictional joints based on the interaction between bodies</w:t>
      </w:r>
      <w:r w:rsidR="004E3E11">
        <w:rPr>
          <w:szCs w:val="28"/>
          <w:lang w:val="en-US"/>
        </w:rPr>
        <w:t>.</w:t>
      </w:r>
      <w:r w:rsidRPr="001C57AD">
        <w:rPr>
          <w:szCs w:val="28"/>
          <w:lang w:val="en-US"/>
        </w:rPr>
        <w:t xml:space="preserve">   Multibody System Dynamics. 2010. Vol. 24. </w:t>
      </w:r>
      <w:r w:rsidR="004E3E11">
        <w:rPr>
          <w:szCs w:val="28"/>
          <w:lang w:val="en-US"/>
        </w:rPr>
        <w:t>pp</w:t>
      </w:r>
      <w:r w:rsidRPr="001C57AD">
        <w:rPr>
          <w:szCs w:val="28"/>
          <w:lang w:val="en-US"/>
        </w:rPr>
        <w:t>. 133–166.</w:t>
      </w:r>
    </w:p>
    <w:p w:rsidR="004E3E11" w:rsidRDefault="001C57AD" w:rsidP="004E3E11">
      <w:pPr>
        <w:rPr>
          <w:szCs w:val="28"/>
          <w:lang w:val="en-US"/>
        </w:rPr>
      </w:pPr>
      <w:r w:rsidRPr="001C57AD">
        <w:rPr>
          <w:szCs w:val="28"/>
          <w:lang w:val="en-US"/>
        </w:rPr>
        <w:t>5.</w:t>
      </w:r>
      <w:r w:rsidRPr="001C57AD">
        <w:rPr>
          <w:szCs w:val="28"/>
          <w:lang w:val="en-US"/>
        </w:rPr>
        <w:tab/>
        <w:t>Fleissner F., Gaugele T., Eberhard P. Applications of the discrete element method in mechanical engineering</w:t>
      </w:r>
      <w:r w:rsidR="004E3E11">
        <w:rPr>
          <w:szCs w:val="28"/>
          <w:lang w:val="en-US"/>
        </w:rPr>
        <w:t>.</w:t>
      </w:r>
      <w:r w:rsidRPr="001C57AD">
        <w:rPr>
          <w:szCs w:val="28"/>
          <w:lang w:val="en-US"/>
        </w:rPr>
        <w:t xml:space="preserve">  Multibody System Dynamics. 2007. Vol. 18. </w:t>
      </w:r>
      <w:r w:rsidR="004E3E11">
        <w:rPr>
          <w:szCs w:val="28"/>
          <w:lang w:val="en-US"/>
        </w:rPr>
        <w:t>pp</w:t>
      </w:r>
      <w:r w:rsidRPr="001C57AD">
        <w:rPr>
          <w:szCs w:val="28"/>
          <w:lang w:val="en-US"/>
        </w:rPr>
        <w:t>. 81–94.</w:t>
      </w:r>
    </w:p>
    <w:p w:rsidR="004E3E11" w:rsidRDefault="001C57AD" w:rsidP="004E3E11">
      <w:pPr>
        <w:rPr>
          <w:szCs w:val="28"/>
          <w:lang w:val="en-US"/>
        </w:rPr>
      </w:pPr>
      <w:r w:rsidRPr="001C57AD">
        <w:rPr>
          <w:szCs w:val="28"/>
          <w:lang w:val="en-US"/>
        </w:rPr>
        <w:t>6.</w:t>
      </w:r>
      <w:r w:rsidRPr="001C57AD">
        <w:rPr>
          <w:szCs w:val="28"/>
          <w:lang w:val="en-US"/>
        </w:rPr>
        <w:tab/>
      </w:r>
      <w:r w:rsidR="004E3E11" w:rsidRPr="001C57AD">
        <w:rPr>
          <w:szCs w:val="28"/>
          <w:lang w:val="en-US"/>
        </w:rPr>
        <w:t>B.L. Glushak, V.F. Kuropatenko, S.A. Novikov, V.M. Fomin</w:t>
      </w:r>
      <w:r w:rsidR="004E3E11">
        <w:rPr>
          <w:szCs w:val="28"/>
          <w:lang w:val="en-US"/>
        </w:rPr>
        <w:t>.</w:t>
      </w:r>
      <w:r w:rsidR="004E3E11" w:rsidRPr="001C57AD">
        <w:rPr>
          <w:szCs w:val="28"/>
          <w:lang w:val="en-US"/>
        </w:rPr>
        <w:t xml:space="preserve"> </w:t>
      </w:r>
      <w:r w:rsidRPr="001C57AD">
        <w:rPr>
          <w:szCs w:val="28"/>
          <w:lang w:val="en-US"/>
        </w:rPr>
        <w:t>Issledovanie</w:t>
      </w:r>
      <w:r w:rsidR="004E3E11">
        <w:rPr>
          <w:szCs w:val="28"/>
          <w:lang w:val="en-US"/>
        </w:rPr>
        <w:t xml:space="preserve"> </w:t>
      </w:r>
      <w:r w:rsidRPr="001C57AD">
        <w:rPr>
          <w:szCs w:val="28"/>
          <w:lang w:val="en-US"/>
        </w:rPr>
        <w:t>prochnosti</w:t>
      </w:r>
      <w:r w:rsidR="004E3E11">
        <w:rPr>
          <w:szCs w:val="28"/>
          <w:lang w:val="en-US"/>
        </w:rPr>
        <w:t xml:space="preserve"> </w:t>
      </w:r>
      <w:r w:rsidRPr="001C57AD">
        <w:rPr>
          <w:szCs w:val="28"/>
          <w:lang w:val="en-US"/>
        </w:rPr>
        <w:t>materialov</w:t>
      </w:r>
      <w:r w:rsidR="004E3E11">
        <w:rPr>
          <w:szCs w:val="28"/>
          <w:lang w:val="en-US"/>
        </w:rPr>
        <w:t xml:space="preserve"> </w:t>
      </w:r>
      <w:r w:rsidRPr="001C57AD">
        <w:rPr>
          <w:szCs w:val="28"/>
          <w:lang w:val="en-US"/>
        </w:rPr>
        <w:t>pri</w:t>
      </w:r>
      <w:r w:rsidR="004E3E11">
        <w:rPr>
          <w:szCs w:val="28"/>
          <w:lang w:val="en-US"/>
        </w:rPr>
        <w:t xml:space="preserve"> </w:t>
      </w:r>
      <w:r w:rsidRPr="001C57AD">
        <w:rPr>
          <w:szCs w:val="28"/>
          <w:lang w:val="en-US"/>
        </w:rPr>
        <w:t>dinamicheskikh</w:t>
      </w:r>
      <w:r w:rsidR="004E3E11">
        <w:rPr>
          <w:szCs w:val="28"/>
          <w:lang w:val="en-US"/>
        </w:rPr>
        <w:t xml:space="preserve"> </w:t>
      </w:r>
      <w:r w:rsidRPr="001C57AD">
        <w:rPr>
          <w:szCs w:val="28"/>
          <w:lang w:val="en-US"/>
        </w:rPr>
        <w:t>nagruzkakh</w:t>
      </w:r>
      <w:r w:rsidR="004E3E11">
        <w:rPr>
          <w:szCs w:val="28"/>
          <w:lang w:val="en-US"/>
        </w:rPr>
        <w:t>.</w:t>
      </w:r>
      <w:r w:rsidRPr="001C57AD">
        <w:rPr>
          <w:szCs w:val="28"/>
          <w:lang w:val="en-US"/>
        </w:rPr>
        <w:t xml:space="preserve"> Novosibirsk : Nauka. Sib. otd-nie, 1992. </w:t>
      </w:r>
      <w:r w:rsidR="004E3E11">
        <w:rPr>
          <w:szCs w:val="28"/>
          <w:lang w:val="en-US"/>
        </w:rPr>
        <w:t>p</w:t>
      </w:r>
      <w:r w:rsidRPr="001C57AD">
        <w:rPr>
          <w:szCs w:val="28"/>
          <w:lang w:val="en-US"/>
        </w:rPr>
        <w:t>. 295.</w:t>
      </w:r>
    </w:p>
    <w:p w:rsidR="004E3E11" w:rsidRDefault="001C57AD" w:rsidP="004E3E11">
      <w:pPr>
        <w:rPr>
          <w:szCs w:val="28"/>
          <w:lang w:val="en-US"/>
        </w:rPr>
      </w:pPr>
      <w:r w:rsidRPr="001C57AD">
        <w:rPr>
          <w:szCs w:val="28"/>
          <w:lang w:val="en-US"/>
        </w:rPr>
        <w:t>7.</w:t>
      </w:r>
      <w:r w:rsidRPr="001C57AD">
        <w:rPr>
          <w:szCs w:val="28"/>
          <w:lang w:val="en-US"/>
        </w:rPr>
        <w:tab/>
        <w:t>Pissanetski S. Tekhnologiya</w:t>
      </w:r>
      <w:r w:rsidR="004E3E11">
        <w:rPr>
          <w:szCs w:val="28"/>
          <w:lang w:val="en-US"/>
        </w:rPr>
        <w:t xml:space="preserve"> </w:t>
      </w:r>
      <w:r w:rsidRPr="001C57AD">
        <w:rPr>
          <w:szCs w:val="28"/>
          <w:lang w:val="en-US"/>
        </w:rPr>
        <w:t>razrezhennykh</w:t>
      </w:r>
      <w:r w:rsidR="004E3E11">
        <w:rPr>
          <w:szCs w:val="28"/>
          <w:lang w:val="en-US"/>
        </w:rPr>
        <w:t xml:space="preserve"> </w:t>
      </w:r>
      <w:r w:rsidRPr="001C57AD">
        <w:rPr>
          <w:szCs w:val="28"/>
          <w:lang w:val="en-US"/>
        </w:rPr>
        <w:t>matrits</w:t>
      </w:r>
      <w:r w:rsidR="004E3E11">
        <w:rPr>
          <w:szCs w:val="28"/>
          <w:lang w:val="en-US"/>
        </w:rPr>
        <w:t>.</w:t>
      </w:r>
      <w:r w:rsidRPr="001C57AD">
        <w:rPr>
          <w:szCs w:val="28"/>
          <w:lang w:val="en-US"/>
        </w:rPr>
        <w:t xml:space="preserve">  Pod red. Kh. D. Ikramov. </w:t>
      </w:r>
      <w:r w:rsidR="004E3E11" w:rsidRPr="001C57AD">
        <w:rPr>
          <w:szCs w:val="28"/>
          <w:lang w:val="en-US"/>
        </w:rPr>
        <w:t>M.:</w:t>
      </w:r>
      <w:r w:rsidRPr="001C57AD">
        <w:rPr>
          <w:szCs w:val="28"/>
          <w:lang w:val="en-US"/>
        </w:rPr>
        <w:t xml:space="preserve"> Mir, 1988. </w:t>
      </w:r>
      <w:r w:rsidR="004E3E11">
        <w:rPr>
          <w:szCs w:val="28"/>
          <w:lang w:val="en-US"/>
        </w:rPr>
        <w:t>p</w:t>
      </w:r>
      <w:r w:rsidRPr="001C57AD">
        <w:rPr>
          <w:szCs w:val="28"/>
          <w:lang w:val="en-US"/>
        </w:rPr>
        <w:t>. 411.</w:t>
      </w:r>
    </w:p>
    <w:p w:rsidR="001C57AD" w:rsidRPr="001C57AD" w:rsidRDefault="001C57AD" w:rsidP="004E3E11">
      <w:pPr>
        <w:rPr>
          <w:szCs w:val="28"/>
          <w:lang w:val="en-US"/>
        </w:rPr>
      </w:pPr>
      <w:r w:rsidRPr="001C57AD">
        <w:rPr>
          <w:szCs w:val="28"/>
          <w:lang w:val="en-US"/>
        </w:rPr>
        <w:t>8.</w:t>
      </w:r>
      <w:r w:rsidRPr="001C57AD">
        <w:rPr>
          <w:szCs w:val="28"/>
          <w:lang w:val="en-US"/>
        </w:rPr>
        <w:tab/>
        <w:t>Gorobtsov A. S., Kartsov S. K., Kuvshid R. P.  Avtomobil'naya</w:t>
      </w:r>
      <w:r w:rsidR="009D2A9A">
        <w:rPr>
          <w:szCs w:val="28"/>
          <w:lang w:val="en-US"/>
        </w:rPr>
        <w:t xml:space="preserve"> </w:t>
      </w:r>
      <w:r w:rsidRPr="001C57AD">
        <w:rPr>
          <w:szCs w:val="28"/>
          <w:lang w:val="en-US"/>
        </w:rPr>
        <w:t>promyshlennost'</w:t>
      </w:r>
      <w:r w:rsidR="009D2A9A">
        <w:rPr>
          <w:szCs w:val="28"/>
          <w:lang w:val="en-US"/>
        </w:rPr>
        <w:t xml:space="preserve">, </w:t>
      </w:r>
      <w:r w:rsidRPr="001C57AD">
        <w:rPr>
          <w:szCs w:val="28"/>
          <w:lang w:val="en-US"/>
        </w:rPr>
        <w:t xml:space="preserve">2005. № 4. </w:t>
      </w:r>
      <w:r w:rsidR="009D2A9A">
        <w:rPr>
          <w:szCs w:val="28"/>
          <w:lang w:val="en-US"/>
        </w:rPr>
        <w:t>p</w:t>
      </w:r>
      <w:r w:rsidRPr="001C57AD">
        <w:rPr>
          <w:szCs w:val="28"/>
          <w:lang w:val="en-US"/>
        </w:rPr>
        <w:t>. 27–28.</w:t>
      </w:r>
    </w:p>
    <w:p w:rsidR="001C57AD" w:rsidRPr="001C57AD" w:rsidRDefault="001C57AD" w:rsidP="004E3E11">
      <w:pPr>
        <w:pStyle w:val="21"/>
        <w:tabs>
          <w:tab w:val="left" w:pos="322"/>
          <w:tab w:val="left" w:pos="993"/>
        </w:tabs>
        <w:spacing w:line="360" w:lineRule="auto"/>
        <w:ind w:right="20" w:firstLine="0"/>
        <w:contextualSpacing/>
        <w:jc w:val="both"/>
        <w:rPr>
          <w:sz w:val="28"/>
          <w:szCs w:val="28"/>
          <w:lang w:val="en-US"/>
        </w:rPr>
      </w:pPr>
      <w:r w:rsidRPr="001C57AD">
        <w:rPr>
          <w:sz w:val="28"/>
          <w:szCs w:val="28"/>
          <w:lang w:val="en-US"/>
        </w:rPr>
        <w:lastRenderedPageBreak/>
        <w:t>9.</w:t>
      </w:r>
      <w:r w:rsidRPr="001C57AD">
        <w:rPr>
          <w:sz w:val="28"/>
          <w:szCs w:val="28"/>
          <w:lang w:val="en-US"/>
        </w:rPr>
        <w:tab/>
        <w:t>Getmanskiy V. V., Gorobtsov A. S. Matematicheskie</w:t>
      </w:r>
      <w:r w:rsidR="009D2A9A">
        <w:rPr>
          <w:sz w:val="28"/>
          <w:szCs w:val="28"/>
          <w:lang w:val="en-US"/>
        </w:rPr>
        <w:t xml:space="preserve"> </w:t>
      </w:r>
      <w:r w:rsidRPr="001C57AD">
        <w:rPr>
          <w:sz w:val="28"/>
          <w:szCs w:val="28"/>
          <w:lang w:val="en-US"/>
        </w:rPr>
        <w:t>metody v tekhnike</w:t>
      </w:r>
      <w:r w:rsidR="009D2A9A">
        <w:rPr>
          <w:sz w:val="28"/>
          <w:szCs w:val="28"/>
          <w:lang w:val="en-US"/>
        </w:rPr>
        <w:t xml:space="preserve"> I </w:t>
      </w:r>
      <w:r w:rsidRPr="001C57AD">
        <w:rPr>
          <w:sz w:val="28"/>
          <w:szCs w:val="28"/>
          <w:lang w:val="en-US"/>
        </w:rPr>
        <w:t xml:space="preserve">tekhnologiyakh, MMTT-25: sb. tr. XXV mezhdunar. nauch. konf. T. 3. </w:t>
      </w:r>
      <w:r w:rsidR="009D2A9A" w:rsidRPr="001C57AD">
        <w:rPr>
          <w:sz w:val="28"/>
          <w:szCs w:val="28"/>
          <w:lang w:val="en-US"/>
        </w:rPr>
        <w:t>VolgGTU:</w:t>
      </w:r>
      <w:r w:rsidRPr="001C57AD">
        <w:rPr>
          <w:sz w:val="28"/>
          <w:szCs w:val="28"/>
          <w:lang w:val="en-US"/>
        </w:rPr>
        <w:t xml:space="preserve"> Saratov, 2012. </w:t>
      </w:r>
      <w:r w:rsidR="009D2A9A">
        <w:rPr>
          <w:sz w:val="28"/>
          <w:szCs w:val="28"/>
          <w:lang w:val="en-US"/>
        </w:rPr>
        <w:t>pp</w:t>
      </w:r>
      <w:r w:rsidRPr="001C57AD">
        <w:rPr>
          <w:sz w:val="28"/>
          <w:szCs w:val="28"/>
          <w:lang w:val="en-US"/>
        </w:rPr>
        <w:t>. 171–174.</w:t>
      </w:r>
    </w:p>
    <w:p w:rsidR="00D73163" w:rsidRPr="004C730B" w:rsidRDefault="001C57AD" w:rsidP="004E3E11">
      <w:pPr>
        <w:pStyle w:val="21"/>
        <w:shd w:val="clear" w:color="auto" w:fill="auto"/>
        <w:tabs>
          <w:tab w:val="left" w:pos="322"/>
          <w:tab w:val="left" w:pos="993"/>
        </w:tabs>
        <w:spacing w:before="0" w:after="0" w:line="360" w:lineRule="auto"/>
        <w:ind w:right="20" w:firstLine="0"/>
        <w:contextualSpacing/>
        <w:jc w:val="both"/>
        <w:rPr>
          <w:sz w:val="28"/>
          <w:szCs w:val="28"/>
          <w:lang w:val="en-US"/>
        </w:rPr>
      </w:pPr>
      <w:r w:rsidRPr="001C57AD">
        <w:rPr>
          <w:sz w:val="28"/>
          <w:szCs w:val="28"/>
          <w:lang w:val="en-US"/>
        </w:rPr>
        <w:t>10.</w:t>
      </w:r>
      <w:r w:rsidRPr="001C57AD">
        <w:rPr>
          <w:sz w:val="28"/>
          <w:szCs w:val="28"/>
          <w:lang w:val="en-US"/>
        </w:rPr>
        <w:tab/>
        <w:t xml:space="preserve">Getmanskiy V. V., Sergeev E. S., Gorobtsov A. S. Mater. mezhdunar. konf. SKT-2010. T. 1. </w:t>
      </w:r>
      <w:r w:rsidR="009D2A9A" w:rsidRPr="001C57AD">
        <w:rPr>
          <w:sz w:val="28"/>
          <w:szCs w:val="28"/>
          <w:lang w:val="en-US"/>
        </w:rPr>
        <w:t>Taganrog:</w:t>
      </w:r>
      <w:r w:rsidRPr="001C57AD">
        <w:rPr>
          <w:sz w:val="28"/>
          <w:szCs w:val="28"/>
          <w:lang w:val="en-US"/>
        </w:rPr>
        <w:t xml:space="preserve"> Izd-vo TTI YuFU, 2010. </w:t>
      </w:r>
      <w:r w:rsidR="009D2A9A">
        <w:rPr>
          <w:sz w:val="28"/>
          <w:szCs w:val="28"/>
          <w:lang w:val="en-US"/>
        </w:rPr>
        <w:t>pp</w:t>
      </w:r>
      <w:r w:rsidRPr="001C57AD">
        <w:rPr>
          <w:sz w:val="28"/>
          <w:szCs w:val="28"/>
          <w:lang w:val="en-US"/>
        </w:rPr>
        <w:t>. 199–222.</w:t>
      </w:r>
    </w:p>
    <w:sectPr w:rsidR="00D73163" w:rsidRPr="004C730B" w:rsidSect="003940FB">
      <w:headerReference w:type="default" r:id="rId10"/>
      <w:footerReference w:type="default" r:id="rId11"/>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D9" w:rsidRDefault="00E503D9">
      <w:pPr>
        <w:spacing w:line="240" w:lineRule="auto"/>
      </w:pPr>
      <w:r>
        <w:separator/>
      </w:r>
    </w:p>
  </w:endnote>
  <w:endnote w:type="continuationSeparator" w:id="1">
    <w:p w:rsidR="00E503D9" w:rsidRDefault="00E503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11" w:rsidRDefault="002F6E90">
    <w:pPr>
      <w:pStyle w:val="af9"/>
      <w:jc w:val="right"/>
      <w:rPr>
        <w:rFonts w:ascii="Helvetica" w:hAnsi="Helvetica" w:cs="Helvetica"/>
        <w:color w:val="107DE6"/>
        <w:sz w:val="20"/>
        <w:szCs w:val="20"/>
        <w:shd w:val="clear" w:color="auto" w:fill="FFFFFF"/>
      </w:rPr>
    </w:pPr>
    <w:r w:rsidRPr="002F6E90">
      <w:rPr>
        <w:noProof/>
        <w:lang w:eastAsia="ru-RU"/>
      </w:rPr>
      <w:pict>
        <v:line id="Line 1" o:spid="_x0000_s4097" style="position:absolute;left:0;text-align:left;z-index:-251659776;visibility:visible" from="5.4pt,2.6pt" to="46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" strokecolor="#107de6" strokeweight="1.59mm">
          <v:stroke joinstyle="miter" endcap="square"/>
        </v:line>
      </w:pict>
    </w:r>
  </w:p>
  <w:p w:rsidR="004E3E11" w:rsidRDefault="004E3E11">
    <w:pPr>
      <w:pStyle w:val="af9"/>
      <w:jc w:val="right"/>
    </w:pPr>
    <w:r>
      <w:rPr>
        <w:color w:val="107DE6"/>
        <w:sz w:val="20"/>
        <w:szCs w:val="20"/>
        <w:shd w:val="clear" w:color="auto" w:fill="FFFFFF"/>
      </w:rPr>
      <w:t>© Электронный научный журнал</w:t>
    </w:r>
    <w:r>
      <w:rPr>
        <w:rStyle w:val="apple-converted-space"/>
        <w:color w:val="107DE6"/>
        <w:sz w:val="20"/>
        <w:szCs w:val="20"/>
        <w:shd w:val="clear" w:color="auto" w:fill="FFFFFF"/>
      </w:rPr>
      <w:t> </w:t>
    </w:r>
    <w:r>
      <w:rPr>
        <w:color w:val="107DE6"/>
        <w:sz w:val="20"/>
        <w:szCs w:val="20"/>
        <w:shd w:val="clear" w:color="auto" w:fill="FFFFFF"/>
      </w:rPr>
      <w:t>«Инженерный вестник Дона», 2007–2015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D9" w:rsidRDefault="00E503D9">
      <w:pPr>
        <w:spacing w:line="240" w:lineRule="auto"/>
      </w:pPr>
      <w:r>
        <w:separator/>
      </w:r>
    </w:p>
  </w:footnote>
  <w:footnote w:type="continuationSeparator" w:id="1">
    <w:p w:rsidR="00E503D9" w:rsidRDefault="00E503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11" w:rsidRDefault="004E3E11">
    <w:pPr>
      <w:pStyle w:val="af8"/>
      <w:spacing w:line="240" w:lineRule="auto"/>
      <w:ind w:left="567"/>
      <w:jc w:val="left"/>
      <w:rPr>
        <w:rStyle w:val="a3"/>
        <w:b w:val="0"/>
        <w:bCs w:val="0"/>
        <w:color w:val="107DE6"/>
        <w:sz w:val="20"/>
        <w:szCs w:val="20"/>
        <w:shd w:val="clear" w:color="auto" w:fill="FFFFFF"/>
        <w:lang w:val="sv-SE"/>
      </w:rPr>
    </w:pPr>
    <w:r>
      <w:rPr>
        <w:b/>
        <w:bCs/>
        <w:color w:val="107DE6"/>
        <w:sz w:val="20"/>
        <w:szCs w:val="20"/>
        <w:shd w:val="clear" w:color="auto" w:fill="FFFFFF"/>
      </w:rPr>
      <w:t>Инженерный вестник Дона</w:t>
    </w:r>
    <w:r>
      <w:rPr>
        <w:noProof/>
        <w:lang w:eastAsia="ru-RU"/>
      </w:rPr>
      <w:drawing>
        <wp:anchor distT="0" distB="0" distL="114935" distR="114935" simplePos="0" relativeHeight="251658752" behindDoc="0" locked="0" layoutInCell="1" allowOverlap="1">
          <wp:simplePos x="0" y="0"/>
          <wp:positionH relativeFrom="column">
            <wp:posOffset>20955</wp:posOffset>
          </wp:positionH>
          <wp:positionV relativeFrom="paragraph">
            <wp:posOffset>-45085</wp:posOffset>
          </wp:positionV>
          <wp:extent cx="234315" cy="370205"/>
          <wp:effectExtent l="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 cy="370205"/>
                  </a:xfrm>
                  <a:prstGeom prst="rect">
                    <a:avLst/>
                  </a:prstGeom>
                  <a:solidFill>
                    <a:srgbClr val="FFFFFF"/>
                  </a:solidFill>
                  <a:ln>
                    <a:noFill/>
                  </a:ln>
                </pic:spPr>
              </pic:pic>
            </a:graphicData>
          </a:graphic>
        </wp:anchor>
      </w:drawing>
    </w:r>
    <w:r>
      <w:rPr>
        <w:rStyle w:val="a3"/>
        <w:b w:val="0"/>
        <w:bCs w:val="0"/>
        <w:color w:val="107DE6"/>
        <w:sz w:val="20"/>
        <w:szCs w:val="20"/>
        <w:shd w:val="clear" w:color="auto" w:fill="FFFFFF"/>
      </w:rPr>
      <w:t>, №2, ч.2(201</w:t>
    </w:r>
    <w:r>
      <w:rPr>
        <w:rStyle w:val="a3"/>
        <w:b w:val="0"/>
        <w:bCs w:val="0"/>
        <w:color w:val="107DE6"/>
        <w:sz w:val="20"/>
        <w:szCs w:val="20"/>
        <w:shd w:val="clear" w:color="auto" w:fill="FFFFFF"/>
        <w:lang w:val="en-US"/>
      </w:rPr>
      <w:t>5</w:t>
    </w:r>
    <w:r>
      <w:rPr>
        <w:rStyle w:val="a3"/>
        <w:b w:val="0"/>
        <w:bCs w:val="0"/>
        <w:color w:val="107DE6"/>
        <w:sz w:val="20"/>
        <w:szCs w:val="20"/>
        <w:shd w:val="clear" w:color="auto" w:fill="FFFFFF"/>
      </w:rPr>
      <w:t>)</w:t>
    </w:r>
  </w:p>
  <w:p w:rsidR="004E3E11" w:rsidRPr="00342EA5" w:rsidRDefault="004E3E11">
    <w:pPr>
      <w:pStyle w:val="af8"/>
      <w:spacing w:line="240" w:lineRule="auto"/>
      <w:ind w:left="567"/>
      <w:jc w:val="left"/>
      <w:rPr>
        <w:lang w:val="en-US"/>
      </w:rPr>
    </w:pPr>
    <w:r>
      <w:rPr>
        <w:rStyle w:val="a3"/>
        <w:b w:val="0"/>
        <w:bCs w:val="0"/>
        <w:color w:val="107DE6"/>
        <w:sz w:val="20"/>
        <w:szCs w:val="20"/>
        <w:shd w:val="clear" w:color="auto" w:fill="FFFFFF"/>
        <w:lang w:val="sv-SE"/>
      </w:rPr>
      <w:t>ivdon</w:t>
    </w:r>
    <w:r w:rsidRPr="00342EA5">
      <w:rPr>
        <w:rStyle w:val="a3"/>
        <w:b w:val="0"/>
        <w:bCs w:val="0"/>
        <w:color w:val="107DE6"/>
        <w:sz w:val="20"/>
        <w:szCs w:val="20"/>
        <w:shd w:val="clear" w:color="auto" w:fill="FFFFFF"/>
        <w:lang w:val="en-US"/>
      </w:rPr>
      <w:t>.</w:t>
    </w:r>
    <w:r>
      <w:rPr>
        <w:rStyle w:val="a3"/>
        <w:b w:val="0"/>
        <w:bCs w:val="0"/>
        <w:color w:val="107DE6"/>
        <w:sz w:val="20"/>
        <w:szCs w:val="20"/>
        <w:shd w:val="clear" w:color="auto" w:fill="FFFFFF"/>
        <w:lang w:val="sv-SE"/>
      </w:rPr>
      <w:t>ru</w:t>
    </w:r>
    <w:r w:rsidRPr="00342EA5">
      <w:rPr>
        <w:rStyle w:val="a3"/>
        <w:b w:val="0"/>
        <w:bCs w:val="0"/>
        <w:color w:val="107DE6"/>
        <w:sz w:val="20"/>
        <w:szCs w:val="20"/>
        <w:shd w:val="clear" w:color="auto" w:fill="FFFFFF"/>
        <w:lang w:val="en-US"/>
      </w:rPr>
      <w:t>/</w:t>
    </w:r>
    <w:r>
      <w:rPr>
        <w:rStyle w:val="a3"/>
        <w:b w:val="0"/>
        <w:bCs w:val="0"/>
        <w:color w:val="107DE6"/>
        <w:sz w:val="20"/>
        <w:szCs w:val="20"/>
        <w:shd w:val="clear" w:color="auto" w:fill="FFFFFF"/>
        <w:lang w:val="sv-SE"/>
      </w:rPr>
      <w:t>ru</w:t>
    </w:r>
    <w:r w:rsidRPr="00342EA5">
      <w:rPr>
        <w:rStyle w:val="a3"/>
        <w:b w:val="0"/>
        <w:bCs w:val="0"/>
        <w:color w:val="107DE6"/>
        <w:sz w:val="20"/>
        <w:szCs w:val="20"/>
        <w:shd w:val="clear" w:color="auto" w:fill="FFFFFF"/>
        <w:lang w:val="en-US"/>
      </w:rPr>
      <w:t>/</w:t>
    </w:r>
    <w:r>
      <w:rPr>
        <w:rStyle w:val="a3"/>
        <w:b w:val="0"/>
        <w:bCs w:val="0"/>
        <w:color w:val="107DE6"/>
        <w:sz w:val="20"/>
        <w:szCs w:val="20"/>
        <w:shd w:val="clear" w:color="auto" w:fill="FFFFFF"/>
        <w:lang w:val="sv-SE"/>
      </w:rPr>
      <w:t>magazine</w:t>
    </w:r>
    <w:r w:rsidRPr="00342EA5">
      <w:rPr>
        <w:rStyle w:val="a3"/>
        <w:b w:val="0"/>
        <w:bCs w:val="0"/>
        <w:color w:val="107DE6"/>
        <w:sz w:val="20"/>
        <w:szCs w:val="20"/>
        <w:shd w:val="clear" w:color="auto" w:fill="FFFFFF"/>
        <w:lang w:val="en-US"/>
      </w:rPr>
      <w:t>/</w:t>
    </w:r>
    <w:r>
      <w:rPr>
        <w:rStyle w:val="a3"/>
        <w:b w:val="0"/>
        <w:bCs w:val="0"/>
        <w:color w:val="107DE6"/>
        <w:sz w:val="20"/>
        <w:szCs w:val="20"/>
        <w:shd w:val="clear" w:color="auto" w:fill="FFFFFF"/>
        <w:lang w:val="sv-SE"/>
      </w:rPr>
      <w:t>archive</w:t>
    </w:r>
    <w:r w:rsidRPr="00342EA5">
      <w:rPr>
        <w:rStyle w:val="a3"/>
        <w:b w:val="0"/>
        <w:bCs w:val="0"/>
        <w:color w:val="107DE6"/>
        <w:sz w:val="20"/>
        <w:szCs w:val="20"/>
        <w:shd w:val="clear" w:color="auto" w:fill="FFFFFF"/>
        <w:lang w:val="en-US"/>
      </w:rPr>
      <w:t>/</w:t>
    </w:r>
    <w:r>
      <w:rPr>
        <w:rStyle w:val="a3"/>
        <w:b w:val="0"/>
        <w:bCs w:val="0"/>
        <w:color w:val="107DE6"/>
        <w:sz w:val="20"/>
        <w:szCs w:val="20"/>
        <w:shd w:val="clear" w:color="auto" w:fill="FFFFFF"/>
        <w:lang w:val="sv-SE"/>
      </w:rPr>
      <w:t>n</w:t>
    </w:r>
    <w:r w:rsidRPr="00342EA5">
      <w:rPr>
        <w:rStyle w:val="a3"/>
        <w:b w:val="0"/>
        <w:bCs w:val="0"/>
        <w:color w:val="107DE6"/>
        <w:sz w:val="20"/>
        <w:szCs w:val="20"/>
        <w:shd w:val="clear" w:color="auto" w:fill="FFFFFF"/>
        <w:lang w:val="en-US"/>
      </w:rPr>
      <w:t>2</w:t>
    </w:r>
    <w:r>
      <w:rPr>
        <w:rStyle w:val="a3"/>
        <w:b w:val="0"/>
        <w:bCs w:val="0"/>
        <w:color w:val="107DE6"/>
        <w:sz w:val="20"/>
        <w:szCs w:val="20"/>
        <w:shd w:val="clear" w:color="auto" w:fill="FFFFFF"/>
        <w:lang w:val="en-US"/>
      </w:rPr>
      <w:t>p2</w:t>
    </w:r>
    <w:r>
      <w:rPr>
        <w:rStyle w:val="a3"/>
        <w:b w:val="0"/>
        <w:bCs w:val="0"/>
        <w:color w:val="107DE6"/>
        <w:sz w:val="20"/>
        <w:szCs w:val="20"/>
        <w:shd w:val="clear" w:color="auto" w:fill="FFFFFF"/>
        <w:lang w:val="sv-SE"/>
      </w:rPr>
      <w:t>y</w:t>
    </w:r>
    <w:r w:rsidRPr="00342EA5">
      <w:rPr>
        <w:rStyle w:val="a3"/>
        <w:b w:val="0"/>
        <w:bCs w:val="0"/>
        <w:color w:val="107DE6"/>
        <w:sz w:val="20"/>
        <w:szCs w:val="20"/>
        <w:shd w:val="clear" w:color="auto" w:fill="FFFFFF"/>
        <w:lang w:val="en-US"/>
      </w:rPr>
      <w:t>201</w:t>
    </w:r>
    <w:r>
      <w:rPr>
        <w:rStyle w:val="a3"/>
        <w:b w:val="0"/>
        <w:bCs w:val="0"/>
        <w:color w:val="107DE6"/>
        <w:sz w:val="20"/>
        <w:szCs w:val="20"/>
        <w:shd w:val="clear" w:color="auto" w:fill="FFFFFF"/>
        <w:lang w:val="en-US"/>
      </w:rPr>
      <w:t>5</w:t>
    </w:r>
    <w:r w:rsidRPr="00342EA5">
      <w:rPr>
        <w:rStyle w:val="a3"/>
        <w:b w:val="0"/>
        <w:bCs w:val="0"/>
        <w:color w:val="107DE6"/>
        <w:sz w:val="20"/>
        <w:szCs w:val="20"/>
        <w:shd w:val="clear" w:color="auto" w:fill="FFFFFF"/>
        <w:lang w:val="en-US"/>
      </w:rPr>
      <w:t>/</w:t>
    </w:r>
    <w:r w:rsidR="00342EA5" w:rsidRPr="00342EA5">
      <w:rPr>
        <w:rStyle w:val="a3"/>
        <w:b w:val="0"/>
        <w:bCs w:val="0"/>
        <w:color w:val="107DE6"/>
        <w:sz w:val="20"/>
        <w:szCs w:val="20"/>
        <w:shd w:val="clear" w:color="auto" w:fill="FFFFFF"/>
        <w:lang w:val="en-US"/>
      </w:rPr>
      <w:t>3071</w:t>
    </w:r>
  </w:p>
  <w:p w:rsidR="004E3E11" w:rsidRPr="00342EA5" w:rsidRDefault="004E3E11">
    <w:pPr>
      <w:pStyle w:val="af8"/>
      <w:spacing w:line="240" w:lineRule="auto"/>
      <w:ind w:left="567"/>
      <w:jc w:val="left"/>
      <w:rPr>
        <w:lang w:val="en-US"/>
      </w:rPr>
    </w:pPr>
  </w:p>
  <w:p w:rsidR="004E3E11" w:rsidRDefault="002F6E90">
    <w:pPr>
      <w:pStyle w:val="af8"/>
      <w:rPr>
        <w:b/>
        <w:bCs/>
        <w:color w:val="000080"/>
        <w:sz w:val="24"/>
      </w:rPr>
    </w:pPr>
    <w:r w:rsidRPr="002F6E90">
      <w:rPr>
        <w:noProof/>
        <w:lang w:eastAsia="ru-RU"/>
      </w:rPr>
      <w:pict>
        <v:line id="Line 2" o:spid="_x0000_s4098" style="position:absolute;left:0;text-align:left;z-index:-251658752;visibility:visible" from="1.65pt,4.05pt" to="460.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" strokecolor="#107de6" strokeweight="1.59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B1290"/>
    <w:multiLevelType w:val="multilevel"/>
    <w:tmpl w:val="1346C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ED32A3"/>
    <w:multiLevelType w:val="multilevel"/>
    <w:tmpl w:val="1346C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142D0D"/>
    <w:rsid w:val="000D79D4"/>
    <w:rsid w:val="00115DC0"/>
    <w:rsid w:val="00142D0D"/>
    <w:rsid w:val="00161343"/>
    <w:rsid w:val="00197B84"/>
    <w:rsid w:val="001C57AD"/>
    <w:rsid w:val="00215EC9"/>
    <w:rsid w:val="00290366"/>
    <w:rsid w:val="002A09CE"/>
    <w:rsid w:val="002F6E90"/>
    <w:rsid w:val="003214AF"/>
    <w:rsid w:val="00342EA5"/>
    <w:rsid w:val="003940FB"/>
    <w:rsid w:val="004764FA"/>
    <w:rsid w:val="004772AC"/>
    <w:rsid w:val="004C730B"/>
    <w:rsid w:val="004E3E11"/>
    <w:rsid w:val="005A6774"/>
    <w:rsid w:val="006D4233"/>
    <w:rsid w:val="009C095B"/>
    <w:rsid w:val="009D2A9A"/>
    <w:rsid w:val="009E1BA9"/>
    <w:rsid w:val="00A76327"/>
    <w:rsid w:val="00AF33E1"/>
    <w:rsid w:val="00BA0A8D"/>
    <w:rsid w:val="00D73163"/>
    <w:rsid w:val="00DA0AFF"/>
    <w:rsid w:val="00DB1EB2"/>
    <w:rsid w:val="00DC2AF1"/>
    <w:rsid w:val="00E50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FB"/>
    <w:pPr>
      <w:suppressAutoHyphens/>
      <w:spacing w:line="360" w:lineRule="auto"/>
      <w:jc w:val="both"/>
    </w:pPr>
    <w:rPr>
      <w:sz w:val="28"/>
      <w:szCs w:val="24"/>
      <w:lang w:eastAsia="ar-SA"/>
    </w:rPr>
  </w:style>
  <w:style w:type="paragraph" w:styleId="1">
    <w:name w:val="heading 1"/>
    <w:basedOn w:val="a"/>
    <w:next w:val="a"/>
    <w:qFormat/>
    <w:rsid w:val="003940FB"/>
    <w:pPr>
      <w:keepNext/>
      <w:pageBreakBefore/>
      <w:numPr>
        <w:numId w:val="1"/>
      </w:numPr>
      <w:spacing w:before="240" w:after="60"/>
      <w:ind w:left="0" w:firstLine="709"/>
      <w:outlineLvl w:val="0"/>
    </w:pPr>
    <w:rPr>
      <w:b/>
      <w:bCs/>
      <w:caps/>
      <w:kern w:val="1"/>
      <w:szCs w:val="32"/>
    </w:rPr>
  </w:style>
  <w:style w:type="paragraph" w:styleId="2">
    <w:name w:val="heading 2"/>
    <w:basedOn w:val="a"/>
    <w:next w:val="a"/>
    <w:qFormat/>
    <w:rsid w:val="003940FB"/>
    <w:pPr>
      <w:keepNext/>
      <w:numPr>
        <w:ilvl w:val="1"/>
        <w:numId w:val="1"/>
      </w:numPr>
      <w:spacing w:before="240" w:after="60"/>
      <w:outlineLvl w:val="1"/>
    </w:pPr>
    <w:rPr>
      <w:rFonts w:ascii="Cambria" w:hAnsi="Cambria" w:cs="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3940FB"/>
    <w:rPr>
      <w:lang w:val="en-US"/>
    </w:rPr>
  </w:style>
  <w:style w:type="character" w:customStyle="1" w:styleId="10">
    <w:name w:val="Основной шрифт абзаца1"/>
    <w:rsid w:val="003940FB"/>
  </w:style>
  <w:style w:type="character" w:customStyle="1" w:styleId="11">
    <w:name w:val="Заголовок 1 Знак"/>
    <w:rsid w:val="003940FB"/>
    <w:rPr>
      <w:rFonts w:ascii="Times New Roman" w:eastAsia="Times New Roman" w:hAnsi="Times New Roman" w:cs="Times New Roman"/>
      <w:b/>
      <w:bCs/>
      <w:caps/>
      <w:kern w:val="1"/>
      <w:sz w:val="28"/>
      <w:szCs w:val="32"/>
    </w:rPr>
  </w:style>
  <w:style w:type="character" w:styleId="a3">
    <w:name w:val="Strong"/>
    <w:qFormat/>
    <w:rsid w:val="003940FB"/>
    <w:rPr>
      <w:b/>
      <w:bCs/>
    </w:rPr>
  </w:style>
  <w:style w:type="character" w:customStyle="1" w:styleId="apple-converted-space">
    <w:name w:val="apple-converted-space"/>
    <w:basedOn w:val="10"/>
    <w:rsid w:val="003940FB"/>
  </w:style>
  <w:style w:type="character" w:styleId="a4">
    <w:name w:val="Placeholder Text"/>
    <w:rsid w:val="003940FB"/>
    <w:rPr>
      <w:color w:val="808080"/>
    </w:rPr>
  </w:style>
  <w:style w:type="character" w:customStyle="1" w:styleId="a5">
    <w:name w:val="Текст выноски Знак"/>
    <w:rsid w:val="003940FB"/>
    <w:rPr>
      <w:rFonts w:ascii="Tahoma" w:hAnsi="Tahoma" w:cs="Tahoma"/>
      <w:sz w:val="16"/>
      <w:szCs w:val="16"/>
    </w:rPr>
  </w:style>
  <w:style w:type="character" w:customStyle="1" w:styleId="a6">
    <w:name w:val="ИВД: Заголовок статьи Знак"/>
    <w:rsid w:val="003940FB"/>
    <w:rPr>
      <w:rFonts w:ascii="Times New Roman" w:eastAsia="Times New Roman" w:hAnsi="Times New Roman" w:cs="Times New Roman"/>
      <w:b/>
      <w:bCs/>
      <w:caps w:val="0"/>
      <w:smallCaps w:val="0"/>
      <w:color w:val="000000"/>
      <w:kern w:val="1"/>
      <w:sz w:val="28"/>
      <w:szCs w:val="32"/>
      <w:shd w:val="clear" w:color="auto" w:fill="FFFFFF"/>
    </w:rPr>
  </w:style>
  <w:style w:type="character" w:customStyle="1" w:styleId="a7">
    <w:name w:val="Обычный (веб) Знак"/>
    <w:rsid w:val="003940FB"/>
    <w:rPr>
      <w:rFonts w:ascii="Times New Roman" w:hAnsi="Times New Roman" w:cs="Times New Roman"/>
      <w:sz w:val="24"/>
      <w:szCs w:val="24"/>
    </w:rPr>
  </w:style>
  <w:style w:type="character" w:customStyle="1" w:styleId="a8">
    <w:name w:val="ИВД: Текст статьи Знак"/>
    <w:basedOn w:val="a7"/>
    <w:rsid w:val="003940FB"/>
    <w:rPr>
      <w:rFonts w:ascii="Times New Roman" w:hAnsi="Times New Roman" w:cs="Times New Roman"/>
      <w:sz w:val="24"/>
      <w:szCs w:val="24"/>
    </w:rPr>
  </w:style>
  <w:style w:type="character" w:customStyle="1" w:styleId="20">
    <w:name w:val="Заголовок 2 Знак"/>
    <w:rsid w:val="003940FB"/>
    <w:rPr>
      <w:rFonts w:ascii="Cambria" w:eastAsia="Times New Roman" w:hAnsi="Cambria" w:cs="Times New Roman"/>
      <w:b/>
      <w:bCs/>
      <w:i/>
      <w:iCs/>
      <w:sz w:val="28"/>
      <w:szCs w:val="28"/>
    </w:rPr>
  </w:style>
  <w:style w:type="character" w:customStyle="1" w:styleId="a9">
    <w:name w:val="ИВД: Подзаголовок Знак"/>
    <w:rsid w:val="003940FB"/>
    <w:rPr>
      <w:rFonts w:ascii="Times New Roman" w:eastAsia="Times New Roman" w:hAnsi="Times New Roman" w:cs="Times New Roman"/>
      <w:b/>
      <w:bCs/>
      <w:i w:val="0"/>
      <w:iCs/>
      <w:color w:val="000000"/>
      <w:sz w:val="28"/>
      <w:szCs w:val="28"/>
      <w:shd w:val="clear" w:color="auto" w:fill="FFFFFF"/>
    </w:rPr>
  </w:style>
  <w:style w:type="character" w:styleId="aa">
    <w:name w:val="Hyperlink"/>
    <w:rsid w:val="003940FB"/>
    <w:rPr>
      <w:color w:val="0000FF"/>
      <w:u w:val="single"/>
    </w:rPr>
  </w:style>
  <w:style w:type="character" w:customStyle="1" w:styleId="ab">
    <w:name w:val="Название объекта Знак"/>
    <w:rsid w:val="003940FB"/>
    <w:rPr>
      <w:rFonts w:ascii="Times New Roman" w:hAnsi="Times New Roman" w:cs="Times New Roman"/>
      <w:b/>
      <w:bCs/>
    </w:rPr>
  </w:style>
  <w:style w:type="character" w:customStyle="1" w:styleId="ac">
    <w:name w:val="ИВД: Название объекта Знак"/>
    <w:rsid w:val="003940FB"/>
    <w:rPr>
      <w:rFonts w:ascii="Times New Roman" w:hAnsi="Times New Roman" w:cs="Times New Roman"/>
      <w:b w:val="0"/>
      <w:bCs/>
      <w:sz w:val="28"/>
    </w:rPr>
  </w:style>
  <w:style w:type="character" w:customStyle="1" w:styleId="ad">
    <w:name w:val="Верхний колонтитул Знак"/>
    <w:rsid w:val="003940FB"/>
    <w:rPr>
      <w:rFonts w:ascii="Times New Roman" w:hAnsi="Times New Roman" w:cs="Times New Roman"/>
      <w:sz w:val="28"/>
      <w:szCs w:val="24"/>
    </w:rPr>
  </w:style>
  <w:style w:type="character" w:customStyle="1" w:styleId="ae">
    <w:name w:val="Нижний колонтитул Знак"/>
    <w:rsid w:val="003940FB"/>
    <w:rPr>
      <w:rFonts w:ascii="Times New Roman" w:hAnsi="Times New Roman" w:cs="Times New Roman"/>
      <w:sz w:val="28"/>
      <w:szCs w:val="24"/>
    </w:rPr>
  </w:style>
  <w:style w:type="paragraph" w:customStyle="1" w:styleId="af">
    <w:name w:val="Заголовок"/>
    <w:basedOn w:val="a"/>
    <w:next w:val="af0"/>
    <w:rsid w:val="003940FB"/>
    <w:pPr>
      <w:keepNext/>
      <w:spacing w:before="240" w:after="120"/>
    </w:pPr>
    <w:rPr>
      <w:rFonts w:ascii="Arial" w:eastAsia="Microsoft YaHei" w:hAnsi="Arial" w:cs="Mangal"/>
      <w:szCs w:val="28"/>
    </w:rPr>
  </w:style>
  <w:style w:type="paragraph" w:styleId="af0">
    <w:name w:val="Body Text"/>
    <w:basedOn w:val="a"/>
    <w:rsid w:val="003940FB"/>
    <w:pPr>
      <w:spacing w:after="120"/>
    </w:pPr>
  </w:style>
  <w:style w:type="paragraph" w:styleId="af1">
    <w:name w:val="List"/>
    <w:basedOn w:val="af0"/>
    <w:rsid w:val="003940FB"/>
    <w:rPr>
      <w:rFonts w:cs="Mangal"/>
    </w:rPr>
  </w:style>
  <w:style w:type="paragraph" w:customStyle="1" w:styleId="12">
    <w:name w:val="Название1"/>
    <w:basedOn w:val="a"/>
    <w:rsid w:val="003940FB"/>
    <w:pPr>
      <w:suppressLineNumbers/>
      <w:spacing w:before="120" w:after="120"/>
    </w:pPr>
    <w:rPr>
      <w:rFonts w:cs="Mangal"/>
      <w:i/>
      <w:iCs/>
      <w:sz w:val="24"/>
    </w:rPr>
  </w:style>
  <w:style w:type="paragraph" w:customStyle="1" w:styleId="13">
    <w:name w:val="Указатель1"/>
    <w:basedOn w:val="a"/>
    <w:rsid w:val="003940FB"/>
    <w:pPr>
      <w:suppressLineNumbers/>
    </w:pPr>
    <w:rPr>
      <w:rFonts w:cs="Mangal"/>
    </w:rPr>
  </w:style>
  <w:style w:type="paragraph" w:styleId="af2">
    <w:name w:val="Normal (Web)"/>
    <w:basedOn w:val="a"/>
    <w:rsid w:val="003940FB"/>
    <w:pPr>
      <w:spacing w:before="280" w:after="280" w:line="240" w:lineRule="auto"/>
      <w:jc w:val="left"/>
    </w:pPr>
    <w:rPr>
      <w:sz w:val="24"/>
    </w:rPr>
  </w:style>
  <w:style w:type="paragraph" w:styleId="af3">
    <w:name w:val="Balloon Text"/>
    <w:basedOn w:val="a"/>
    <w:rsid w:val="003940FB"/>
    <w:pPr>
      <w:spacing w:line="240" w:lineRule="auto"/>
    </w:pPr>
    <w:rPr>
      <w:rFonts w:ascii="Tahoma" w:hAnsi="Tahoma" w:cs="Tahoma"/>
      <w:sz w:val="16"/>
      <w:szCs w:val="16"/>
    </w:rPr>
  </w:style>
  <w:style w:type="paragraph" w:customStyle="1" w:styleId="af4">
    <w:name w:val="ИВД: Заголовок статьи"/>
    <w:basedOn w:val="1"/>
    <w:next w:val="af5"/>
    <w:rsid w:val="003940FB"/>
    <w:pPr>
      <w:numPr>
        <w:numId w:val="0"/>
      </w:numPr>
      <w:shd w:val="clear" w:color="auto" w:fill="FFFFFF"/>
      <w:spacing w:before="0" w:after="0"/>
      <w:jc w:val="center"/>
      <w:outlineLvl w:val="9"/>
    </w:pPr>
    <w:rPr>
      <w:caps w:val="0"/>
      <w:color w:val="000000"/>
    </w:rPr>
  </w:style>
  <w:style w:type="paragraph" w:customStyle="1" w:styleId="af5">
    <w:name w:val="ИВД: Текст статьи"/>
    <w:basedOn w:val="af2"/>
    <w:rsid w:val="003940FB"/>
    <w:pPr>
      <w:shd w:val="clear" w:color="auto" w:fill="FFFFFF"/>
      <w:spacing w:before="0" w:after="0" w:line="360" w:lineRule="auto"/>
      <w:ind w:firstLine="709"/>
      <w:jc w:val="both"/>
    </w:pPr>
    <w:rPr>
      <w:color w:val="000000"/>
      <w:sz w:val="28"/>
    </w:rPr>
  </w:style>
  <w:style w:type="paragraph" w:customStyle="1" w:styleId="af6">
    <w:name w:val="ИВД: Подзаголовок"/>
    <w:basedOn w:val="2"/>
    <w:next w:val="af5"/>
    <w:rsid w:val="003940FB"/>
    <w:pPr>
      <w:numPr>
        <w:numId w:val="0"/>
      </w:numPr>
      <w:shd w:val="clear" w:color="auto" w:fill="FFFFFF"/>
      <w:spacing w:after="0"/>
      <w:jc w:val="center"/>
      <w:outlineLvl w:val="9"/>
    </w:pPr>
    <w:rPr>
      <w:rFonts w:ascii="Times New Roman" w:hAnsi="Times New Roman" w:cs="Times New Roman"/>
      <w:i w:val="0"/>
      <w:color w:val="000000"/>
    </w:rPr>
  </w:style>
  <w:style w:type="paragraph" w:customStyle="1" w:styleId="14">
    <w:name w:val="Название объекта1"/>
    <w:basedOn w:val="a"/>
    <w:next w:val="a"/>
    <w:rsid w:val="003940FB"/>
    <w:rPr>
      <w:b/>
      <w:bCs/>
      <w:sz w:val="20"/>
      <w:szCs w:val="20"/>
    </w:rPr>
  </w:style>
  <w:style w:type="paragraph" w:customStyle="1" w:styleId="af7">
    <w:name w:val="ИВД: Название объекта"/>
    <w:basedOn w:val="14"/>
    <w:next w:val="af5"/>
    <w:qFormat/>
    <w:rsid w:val="003940FB"/>
    <w:pPr>
      <w:jc w:val="center"/>
    </w:pPr>
    <w:rPr>
      <w:b w:val="0"/>
      <w:sz w:val="28"/>
    </w:rPr>
  </w:style>
  <w:style w:type="paragraph" w:styleId="af8">
    <w:name w:val="header"/>
    <w:basedOn w:val="a"/>
    <w:rsid w:val="003940FB"/>
    <w:pPr>
      <w:tabs>
        <w:tab w:val="center" w:pos="4677"/>
        <w:tab w:val="right" w:pos="9355"/>
      </w:tabs>
    </w:pPr>
  </w:style>
  <w:style w:type="paragraph" w:styleId="af9">
    <w:name w:val="footer"/>
    <w:basedOn w:val="a"/>
    <w:rsid w:val="003940FB"/>
    <w:pPr>
      <w:tabs>
        <w:tab w:val="center" w:pos="4677"/>
        <w:tab w:val="right" w:pos="9355"/>
      </w:tabs>
    </w:pPr>
  </w:style>
  <w:style w:type="paragraph" w:customStyle="1" w:styleId="afa">
    <w:name w:val="Содержимое таблицы"/>
    <w:basedOn w:val="a"/>
    <w:rsid w:val="003940FB"/>
    <w:pPr>
      <w:suppressLineNumbers/>
    </w:pPr>
  </w:style>
  <w:style w:type="paragraph" w:customStyle="1" w:styleId="afb">
    <w:name w:val="Заголовок таблицы"/>
    <w:basedOn w:val="afa"/>
    <w:rsid w:val="003940FB"/>
    <w:pPr>
      <w:jc w:val="center"/>
    </w:pPr>
    <w:rPr>
      <w:b/>
      <w:bCs/>
    </w:rPr>
  </w:style>
  <w:style w:type="paragraph" w:styleId="afc">
    <w:name w:val="No Spacing"/>
    <w:basedOn w:val="a"/>
    <w:uiPriority w:val="1"/>
    <w:qFormat/>
    <w:rsid w:val="00142D0D"/>
    <w:pPr>
      <w:suppressAutoHyphens w:val="0"/>
      <w:ind w:firstLine="851"/>
    </w:pPr>
    <w:rPr>
      <w:color w:val="000000"/>
      <w:szCs w:val="28"/>
      <w:lang w:eastAsia="ru-RU"/>
    </w:rPr>
  </w:style>
  <w:style w:type="paragraph" w:styleId="afd">
    <w:name w:val="List Paragraph"/>
    <w:basedOn w:val="a"/>
    <w:uiPriority w:val="34"/>
    <w:qFormat/>
    <w:rsid w:val="00142D0D"/>
    <w:pPr>
      <w:suppressAutoHyphens w:val="0"/>
      <w:spacing w:after="200" w:line="276" w:lineRule="auto"/>
      <w:ind w:left="720"/>
      <w:contextualSpacing/>
      <w:jc w:val="left"/>
    </w:pPr>
    <w:rPr>
      <w:rFonts w:ascii="Calibri" w:hAnsi="Calibri"/>
      <w:sz w:val="22"/>
      <w:szCs w:val="22"/>
      <w:lang w:eastAsia="ru-RU"/>
    </w:rPr>
  </w:style>
  <w:style w:type="character" w:customStyle="1" w:styleId="afe">
    <w:name w:val="Основной текст_"/>
    <w:link w:val="21"/>
    <w:rsid w:val="00142D0D"/>
    <w:rPr>
      <w:sz w:val="23"/>
      <w:szCs w:val="23"/>
      <w:shd w:val="clear" w:color="auto" w:fill="FFFFFF"/>
    </w:rPr>
  </w:style>
  <w:style w:type="paragraph" w:customStyle="1" w:styleId="21">
    <w:name w:val="Основной текст2"/>
    <w:basedOn w:val="a"/>
    <w:link w:val="afe"/>
    <w:rsid w:val="00142D0D"/>
    <w:pPr>
      <w:widowControl w:val="0"/>
      <w:shd w:val="clear" w:color="auto" w:fill="FFFFFF"/>
      <w:suppressAutoHyphens w:val="0"/>
      <w:spacing w:before="360" w:after="240" w:line="283" w:lineRule="exact"/>
      <w:ind w:hanging="360"/>
      <w:jc w:val="center"/>
    </w:pPr>
    <w:rPr>
      <w:sz w:val="23"/>
      <w:szCs w:val="23"/>
      <w:lang w:eastAsia="ru-RU"/>
    </w:rPr>
  </w:style>
  <w:style w:type="character" w:customStyle="1" w:styleId="4">
    <w:name w:val="Заголовок №4_"/>
    <w:link w:val="40"/>
    <w:rsid w:val="00142D0D"/>
    <w:rPr>
      <w:b/>
      <w:bCs/>
      <w:sz w:val="23"/>
      <w:szCs w:val="23"/>
      <w:shd w:val="clear" w:color="auto" w:fill="FFFFFF"/>
    </w:rPr>
  </w:style>
  <w:style w:type="paragraph" w:customStyle="1" w:styleId="40">
    <w:name w:val="Заголовок №4"/>
    <w:basedOn w:val="a"/>
    <w:link w:val="4"/>
    <w:rsid w:val="00142D0D"/>
    <w:pPr>
      <w:widowControl w:val="0"/>
      <w:shd w:val="clear" w:color="auto" w:fill="FFFFFF"/>
      <w:suppressAutoHyphens w:val="0"/>
      <w:spacing w:before="240" w:after="360" w:line="0" w:lineRule="atLeast"/>
      <w:outlineLvl w:val="3"/>
    </w:pPr>
    <w:rPr>
      <w:b/>
      <w:bCs/>
      <w:sz w:val="23"/>
      <w:szCs w:val="23"/>
      <w:lang w:eastAsia="ru-RU"/>
    </w:rPr>
  </w:style>
  <w:style w:type="table" w:styleId="aff">
    <w:name w:val="Table Grid"/>
    <w:basedOn w:val="a1"/>
    <w:uiPriority w:val="59"/>
    <w:rsid w:val="00142D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360" w:lineRule="auto"/>
      <w:jc w:val="both"/>
    </w:pPr>
    <w:rPr>
      <w:sz w:val="28"/>
      <w:szCs w:val="24"/>
      <w:lang w:eastAsia="ar-SA"/>
    </w:rPr>
  </w:style>
  <w:style w:type="paragraph" w:styleId="1">
    <w:name w:val="heading 1"/>
    <w:basedOn w:val="a"/>
    <w:next w:val="a"/>
    <w:qFormat/>
    <w:pPr>
      <w:keepNext/>
      <w:pageBreakBefore/>
      <w:numPr>
        <w:numId w:val="1"/>
      </w:numPr>
      <w:spacing w:before="240" w:after="60"/>
      <w:ind w:left="0" w:firstLine="709"/>
      <w:outlineLvl w:val="0"/>
    </w:pPr>
    <w:rPr>
      <w:b/>
      <w:bCs/>
      <w:caps/>
      <w:kern w:val="1"/>
      <w:szCs w:val="32"/>
      <w:lang w:val="x-none"/>
    </w:rPr>
  </w:style>
  <w:style w:type="paragraph" w:styleId="2">
    <w:name w:val="heading 2"/>
    <w:basedOn w:val="a"/>
    <w:next w:val="a"/>
    <w:qFormat/>
    <w:pPr>
      <w:keepNext/>
      <w:numPr>
        <w:ilvl w:val="1"/>
        <w:numId w:val="1"/>
      </w:numPr>
      <w:spacing w:before="240" w:after="60"/>
      <w:outlineLvl w:val="1"/>
    </w:pPr>
    <w:rPr>
      <w:rFonts w:ascii="Cambria" w:hAnsi="Cambria" w:cs="Cambria"/>
      <w:b/>
      <w:bCs/>
      <w:i/>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lang w:val="en-US"/>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caps/>
      <w:kern w:val="1"/>
      <w:sz w:val="28"/>
      <w:szCs w:val="32"/>
    </w:rPr>
  </w:style>
  <w:style w:type="character" w:styleId="a3">
    <w:name w:val="Strong"/>
    <w:qFormat/>
    <w:rPr>
      <w:b/>
      <w:bCs/>
    </w:rPr>
  </w:style>
  <w:style w:type="character" w:customStyle="1" w:styleId="apple-converted-space">
    <w:name w:val="apple-converted-space"/>
    <w:basedOn w:val="10"/>
  </w:style>
  <w:style w:type="character" w:styleId="a4">
    <w:name w:val="Placeholder Text"/>
    <w:rPr>
      <w:color w:val="808080"/>
    </w:rPr>
  </w:style>
  <w:style w:type="character" w:customStyle="1" w:styleId="a5">
    <w:name w:val="Текст выноски Знак"/>
    <w:rPr>
      <w:rFonts w:ascii="Tahoma" w:hAnsi="Tahoma" w:cs="Tahoma"/>
      <w:sz w:val="16"/>
      <w:szCs w:val="16"/>
    </w:rPr>
  </w:style>
  <w:style w:type="character" w:customStyle="1" w:styleId="a6">
    <w:name w:val="ИВД: Заголовок статьи Знак"/>
    <w:rPr>
      <w:rFonts w:ascii="Times New Roman" w:eastAsia="Times New Roman" w:hAnsi="Times New Roman" w:cs="Times New Roman"/>
      <w:b/>
      <w:bCs/>
      <w:caps w:val="0"/>
      <w:smallCaps w:val="0"/>
      <w:color w:val="000000"/>
      <w:kern w:val="1"/>
      <w:sz w:val="28"/>
      <w:szCs w:val="32"/>
      <w:shd w:val="clear" w:color="auto" w:fill="FFFFFF"/>
      <w:lang w:val="x-none"/>
    </w:rPr>
  </w:style>
  <w:style w:type="character" w:customStyle="1" w:styleId="a7">
    <w:name w:val="Обычный (веб) Знак"/>
    <w:rPr>
      <w:rFonts w:ascii="Times New Roman" w:hAnsi="Times New Roman" w:cs="Times New Roman"/>
      <w:sz w:val="24"/>
      <w:szCs w:val="24"/>
    </w:rPr>
  </w:style>
  <w:style w:type="character" w:customStyle="1" w:styleId="a8">
    <w:name w:val="ИВД: Текст статьи Знак"/>
    <w:basedOn w:val="a7"/>
    <w:rPr>
      <w:rFonts w:ascii="Times New Roman" w:hAnsi="Times New Roman" w:cs="Times New Roman"/>
      <w:sz w:val="24"/>
      <w:szCs w:val="24"/>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9">
    <w:name w:val="ИВД: Подзаголовок Знак"/>
    <w:rPr>
      <w:rFonts w:ascii="Times New Roman" w:eastAsia="Times New Roman" w:hAnsi="Times New Roman" w:cs="Times New Roman"/>
      <w:b/>
      <w:bCs/>
      <w:i w:val="0"/>
      <w:iCs/>
      <w:color w:val="000000"/>
      <w:sz w:val="28"/>
      <w:szCs w:val="28"/>
      <w:shd w:val="clear" w:color="auto" w:fill="FFFFFF"/>
    </w:rPr>
  </w:style>
  <w:style w:type="character" w:styleId="aa">
    <w:name w:val="Hyperlink"/>
    <w:rPr>
      <w:color w:val="0000FF"/>
      <w:u w:val="single"/>
    </w:rPr>
  </w:style>
  <w:style w:type="character" w:customStyle="1" w:styleId="ab">
    <w:name w:val="Название объекта Знак"/>
    <w:rPr>
      <w:rFonts w:ascii="Times New Roman" w:hAnsi="Times New Roman" w:cs="Times New Roman"/>
      <w:b/>
      <w:bCs/>
    </w:rPr>
  </w:style>
  <w:style w:type="character" w:customStyle="1" w:styleId="ac">
    <w:name w:val="ИВД: Название объекта Знак"/>
    <w:rPr>
      <w:rFonts w:ascii="Times New Roman" w:hAnsi="Times New Roman" w:cs="Times New Roman"/>
      <w:b w:val="0"/>
      <w:bCs/>
      <w:sz w:val="28"/>
    </w:rPr>
  </w:style>
  <w:style w:type="character" w:customStyle="1" w:styleId="ad">
    <w:name w:val="Верхний колонтитул Знак"/>
    <w:rPr>
      <w:rFonts w:ascii="Times New Roman" w:hAnsi="Times New Roman" w:cs="Times New Roman"/>
      <w:sz w:val="28"/>
      <w:szCs w:val="24"/>
    </w:rPr>
  </w:style>
  <w:style w:type="character" w:customStyle="1" w:styleId="ae">
    <w:name w:val="Нижний колонтитул Знак"/>
    <w:rPr>
      <w:rFonts w:ascii="Times New Roman" w:hAnsi="Times New Roman" w:cs="Times New Roman"/>
      <w:sz w:val="28"/>
      <w:szCs w:val="24"/>
    </w:rPr>
  </w:style>
  <w:style w:type="paragraph" w:customStyle="1" w:styleId="af">
    <w:name w:val="Заголовок"/>
    <w:basedOn w:val="a"/>
    <w:next w:val="af0"/>
    <w:pPr>
      <w:keepNext/>
      <w:spacing w:before="240" w:after="120"/>
    </w:pPr>
    <w:rPr>
      <w:rFonts w:ascii="Arial" w:eastAsia="Microsoft YaHei" w:hAnsi="Arial" w:cs="Mangal"/>
      <w:szCs w:val="28"/>
    </w:rPr>
  </w:style>
  <w:style w:type="paragraph" w:styleId="af0">
    <w:name w:val="Body Text"/>
    <w:basedOn w:val="a"/>
    <w:pPr>
      <w:spacing w:after="120"/>
    </w:pPr>
  </w:style>
  <w:style w:type="paragraph" w:styleId="af1">
    <w:name w:val="List"/>
    <w:basedOn w:val="af0"/>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styleId="af2">
    <w:name w:val="Normal (Web)"/>
    <w:basedOn w:val="a"/>
    <w:pPr>
      <w:spacing w:before="280" w:after="280" w:line="240" w:lineRule="auto"/>
      <w:jc w:val="left"/>
    </w:pPr>
    <w:rPr>
      <w:sz w:val="24"/>
      <w:lang w:val="x-none"/>
    </w:rPr>
  </w:style>
  <w:style w:type="paragraph" w:styleId="af3">
    <w:name w:val="Balloon Text"/>
    <w:basedOn w:val="a"/>
    <w:pPr>
      <w:spacing w:line="240" w:lineRule="auto"/>
    </w:pPr>
    <w:rPr>
      <w:rFonts w:ascii="Tahoma" w:hAnsi="Tahoma" w:cs="Tahoma"/>
      <w:sz w:val="16"/>
      <w:szCs w:val="16"/>
      <w:lang w:val="x-none"/>
    </w:rPr>
  </w:style>
  <w:style w:type="paragraph" w:customStyle="1" w:styleId="af4">
    <w:name w:val="ИВД: Заголовок статьи"/>
    <w:basedOn w:val="1"/>
    <w:next w:val="af5"/>
    <w:pPr>
      <w:numPr>
        <w:numId w:val="0"/>
      </w:numPr>
      <w:shd w:val="clear" w:color="auto" w:fill="FFFFFF"/>
      <w:spacing w:before="0" w:after="0"/>
      <w:jc w:val="center"/>
      <w:outlineLvl w:val="9"/>
    </w:pPr>
    <w:rPr>
      <w:caps w:val="0"/>
      <w:color w:val="000000"/>
    </w:rPr>
  </w:style>
  <w:style w:type="paragraph" w:customStyle="1" w:styleId="af5">
    <w:name w:val="ИВД: Текст статьи"/>
    <w:basedOn w:val="af2"/>
    <w:pPr>
      <w:shd w:val="clear" w:color="auto" w:fill="FFFFFF"/>
      <w:spacing w:before="0" w:after="0" w:line="360" w:lineRule="auto"/>
      <w:ind w:firstLine="709"/>
      <w:jc w:val="both"/>
    </w:pPr>
    <w:rPr>
      <w:color w:val="000000"/>
      <w:sz w:val="28"/>
    </w:rPr>
  </w:style>
  <w:style w:type="paragraph" w:customStyle="1" w:styleId="af6">
    <w:name w:val="ИВД: Подзаголовок"/>
    <w:basedOn w:val="2"/>
    <w:next w:val="af5"/>
    <w:pPr>
      <w:numPr>
        <w:numId w:val="0"/>
      </w:numPr>
      <w:shd w:val="clear" w:color="auto" w:fill="FFFFFF"/>
      <w:spacing w:after="0"/>
      <w:jc w:val="center"/>
      <w:outlineLvl w:val="9"/>
    </w:pPr>
    <w:rPr>
      <w:rFonts w:ascii="Times New Roman" w:hAnsi="Times New Roman" w:cs="Times New Roman"/>
      <w:i w:val="0"/>
      <w:color w:val="000000"/>
    </w:rPr>
  </w:style>
  <w:style w:type="paragraph" w:customStyle="1" w:styleId="14">
    <w:name w:val="Название объекта1"/>
    <w:basedOn w:val="a"/>
    <w:next w:val="a"/>
    <w:rPr>
      <w:b/>
      <w:bCs/>
      <w:sz w:val="20"/>
      <w:szCs w:val="20"/>
      <w:lang w:val="x-none"/>
    </w:rPr>
  </w:style>
  <w:style w:type="paragraph" w:customStyle="1" w:styleId="af7">
    <w:name w:val="ИВД: Название объекта"/>
    <w:basedOn w:val="14"/>
    <w:next w:val="af5"/>
    <w:qFormat/>
    <w:pPr>
      <w:jc w:val="center"/>
    </w:pPr>
    <w:rPr>
      <w:b w:val="0"/>
      <w:sz w:val="28"/>
    </w:rPr>
  </w:style>
  <w:style w:type="paragraph" w:styleId="af8">
    <w:name w:val="header"/>
    <w:basedOn w:val="a"/>
    <w:pPr>
      <w:tabs>
        <w:tab w:val="center" w:pos="4677"/>
        <w:tab w:val="right" w:pos="9355"/>
      </w:tabs>
    </w:pPr>
    <w:rPr>
      <w:lang w:val="x-none"/>
    </w:rPr>
  </w:style>
  <w:style w:type="paragraph" w:styleId="af9">
    <w:name w:val="footer"/>
    <w:basedOn w:val="a"/>
    <w:pPr>
      <w:tabs>
        <w:tab w:val="center" w:pos="4677"/>
        <w:tab w:val="right" w:pos="9355"/>
      </w:tabs>
    </w:pPr>
    <w:rPr>
      <w:lang w:val="x-none"/>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styleId="afc">
    <w:name w:val="No Spacing"/>
    <w:basedOn w:val="a"/>
    <w:uiPriority w:val="1"/>
    <w:qFormat/>
    <w:rsid w:val="00142D0D"/>
    <w:pPr>
      <w:suppressAutoHyphens w:val="0"/>
      <w:ind w:firstLine="851"/>
    </w:pPr>
    <w:rPr>
      <w:color w:val="000000"/>
      <w:szCs w:val="28"/>
      <w:lang w:eastAsia="ru-RU"/>
    </w:rPr>
  </w:style>
  <w:style w:type="paragraph" w:styleId="afd">
    <w:name w:val="List Paragraph"/>
    <w:basedOn w:val="a"/>
    <w:uiPriority w:val="34"/>
    <w:qFormat/>
    <w:rsid w:val="00142D0D"/>
    <w:pPr>
      <w:suppressAutoHyphens w:val="0"/>
      <w:spacing w:after="200" w:line="276" w:lineRule="auto"/>
      <w:ind w:left="720"/>
      <w:contextualSpacing/>
      <w:jc w:val="left"/>
    </w:pPr>
    <w:rPr>
      <w:rFonts w:ascii="Calibri" w:hAnsi="Calibri"/>
      <w:sz w:val="22"/>
      <w:szCs w:val="22"/>
      <w:lang w:eastAsia="ru-RU"/>
    </w:rPr>
  </w:style>
  <w:style w:type="character" w:customStyle="1" w:styleId="afe">
    <w:name w:val="Основной текст_"/>
    <w:link w:val="21"/>
    <w:rsid w:val="00142D0D"/>
    <w:rPr>
      <w:sz w:val="23"/>
      <w:szCs w:val="23"/>
      <w:shd w:val="clear" w:color="auto" w:fill="FFFFFF"/>
    </w:rPr>
  </w:style>
  <w:style w:type="paragraph" w:customStyle="1" w:styleId="21">
    <w:name w:val="Основной текст2"/>
    <w:basedOn w:val="a"/>
    <w:link w:val="afe"/>
    <w:rsid w:val="00142D0D"/>
    <w:pPr>
      <w:widowControl w:val="0"/>
      <w:shd w:val="clear" w:color="auto" w:fill="FFFFFF"/>
      <w:suppressAutoHyphens w:val="0"/>
      <w:spacing w:before="360" w:after="240" w:line="283" w:lineRule="exact"/>
      <w:ind w:hanging="360"/>
      <w:jc w:val="center"/>
    </w:pPr>
    <w:rPr>
      <w:sz w:val="23"/>
      <w:szCs w:val="23"/>
      <w:lang w:eastAsia="ru-RU"/>
    </w:rPr>
  </w:style>
  <w:style w:type="character" w:customStyle="1" w:styleId="4">
    <w:name w:val="Заголовок №4_"/>
    <w:link w:val="40"/>
    <w:rsid w:val="00142D0D"/>
    <w:rPr>
      <w:b/>
      <w:bCs/>
      <w:sz w:val="23"/>
      <w:szCs w:val="23"/>
      <w:shd w:val="clear" w:color="auto" w:fill="FFFFFF"/>
    </w:rPr>
  </w:style>
  <w:style w:type="paragraph" w:customStyle="1" w:styleId="40">
    <w:name w:val="Заголовок №4"/>
    <w:basedOn w:val="a"/>
    <w:link w:val="4"/>
    <w:rsid w:val="00142D0D"/>
    <w:pPr>
      <w:widowControl w:val="0"/>
      <w:shd w:val="clear" w:color="auto" w:fill="FFFFFF"/>
      <w:suppressAutoHyphens w:val="0"/>
      <w:spacing w:before="240" w:after="360" w:line="0" w:lineRule="atLeast"/>
      <w:outlineLvl w:val="3"/>
    </w:pPr>
    <w:rPr>
      <w:b/>
      <w:bCs/>
      <w:sz w:val="23"/>
      <w:szCs w:val="23"/>
      <w:lang w:eastAsia="ru-RU"/>
    </w:rPr>
  </w:style>
  <w:style w:type="table" w:styleId="aff">
    <w:name w:val="Table Grid"/>
    <w:basedOn w:val="a1"/>
    <w:uiPriority w:val="59"/>
    <w:rsid w:val="00142D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3925">
      <w:bodyDiv w:val="1"/>
      <w:marLeft w:val="0"/>
      <w:marRight w:val="0"/>
      <w:marTop w:val="0"/>
      <w:marBottom w:val="0"/>
      <w:divBdr>
        <w:top w:val="none" w:sz="0" w:space="0" w:color="auto"/>
        <w:left w:val="none" w:sz="0" w:space="0" w:color="auto"/>
        <w:bottom w:val="none" w:sz="0" w:space="0" w:color="auto"/>
        <w:right w:val="none" w:sz="0" w:space="0" w:color="auto"/>
      </w:divBdr>
    </w:div>
    <w:div w:id="5064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admin</cp:lastModifiedBy>
  <cp:revision>13</cp:revision>
  <cp:lastPrinted>2015-07-05T15:26:00Z</cp:lastPrinted>
  <dcterms:created xsi:type="dcterms:W3CDTF">2015-06-11T06:58:00Z</dcterms:created>
  <dcterms:modified xsi:type="dcterms:W3CDTF">2015-07-05T15:27:00Z</dcterms:modified>
</cp:coreProperties>
</file>