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5" w:rsidRPr="00FD3892" w:rsidRDefault="005F3623" w:rsidP="00FD389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892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r w:rsidR="006919CE" w:rsidRPr="00FD389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оптимальных параметров резки стали 10Х12НВМФА</w:t>
      </w:r>
    </w:p>
    <w:p w:rsidR="00FD3892" w:rsidRPr="00FD3892" w:rsidRDefault="00FD3892" w:rsidP="00FD389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892" w:rsidRPr="00FD3892" w:rsidRDefault="00FD3892" w:rsidP="00FD389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Д.В. </w:t>
      </w:r>
      <w:r w:rsidR="00A11DA4"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Могилевский, </w:t>
      </w:r>
      <w:r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Т.А.  </w:t>
      </w:r>
      <w:r w:rsidR="003F6C07"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Литвинова, </w:t>
      </w:r>
      <w:r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Н.Н. </w:t>
      </w:r>
      <w:r w:rsidR="00A11DA4"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Подрезов</w:t>
      </w:r>
      <w:r w:rsidR="00A13B8D"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Р.В.</w:t>
      </w:r>
      <w:r w:rsidR="00796A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13B8D" w:rsidRPr="00FD3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Пирожков </w:t>
      </w:r>
    </w:p>
    <w:p w:rsidR="00FD3892" w:rsidRDefault="00FD3892" w:rsidP="00FD3892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775D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570E1A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 w:rsidRPr="00570E1A">
        <w:rPr>
          <w:rFonts w:ascii="Times New Roman" w:hAnsi="Times New Roman" w:cs="Times New Roman"/>
          <w:sz w:val="28"/>
          <w:szCs w:val="28"/>
        </w:rPr>
        <w:t xml:space="preserve">и промышленное освоение 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методов </w:t>
      </w:r>
      <w:r w:rsidRPr="00570E1A">
        <w:rPr>
          <w:rFonts w:ascii="Times New Roman" w:hAnsi="Times New Roman" w:cs="Times New Roman"/>
          <w:sz w:val="28"/>
          <w:szCs w:val="28"/>
        </w:rPr>
        <w:t>резки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материалов, </w:t>
      </w:r>
      <w:r w:rsidRPr="00563CF9">
        <w:rPr>
          <w:rFonts w:ascii="Times New Roman" w:hAnsi="Times New Roman" w:cs="Times New Roman"/>
          <w:sz w:val="28"/>
          <w:szCs w:val="28"/>
        </w:rPr>
        <w:t xml:space="preserve">сочетающих высокие </w:t>
      </w:r>
      <w:r w:rsidR="009543A5" w:rsidRPr="00563CF9">
        <w:rPr>
          <w:rFonts w:ascii="Times New Roman" w:hAnsi="Times New Roman" w:cs="Times New Roman"/>
          <w:sz w:val="28"/>
          <w:szCs w:val="28"/>
        </w:rPr>
        <w:t>показатели,</w:t>
      </w:r>
      <w:r w:rsidRPr="00563CF9">
        <w:rPr>
          <w:rFonts w:ascii="Times New Roman" w:hAnsi="Times New Roman" w:cs="Times New Roman"/>
          <w:sz w:val="28"/>
          <w:szCs w:val="28"/>
        </w:rPr>
        <w:t xml:space="preserve"> как</w:t>
      </w:r>
      <w:bookmarkStart w:id="0" w:name="_GoBack"/>
      <w:bookmarkEnd w:id="0"/>
      <w:r w:rsidR="00A63739" w:rsidRPr="00563CF9"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 xml:space="preserve">по </w:t>
      </w:r>
      <w:r w:rsidRPr="00563CF9">
        <w:rPr>
          <w:rFonts w:ascii="Times New Roman" w:hAnsi="Times New Roman" w:cs="Times New Roman"/>
          <w:bCs/>
          <w:sz w:val="28"/>
          <w:szCs w:val="28"/>
        </w:rPr>
        <w:t xml:space="preserve">производительности процесса, так и по точности </w:t>
      </w:r>
      <w:r w:rsidRPr="00563CF9">
        <w:rPr>
          <w:rFonts w:ascii="Times New Roman" w:hAnsi="Times New Roman" w:cs="Times New Roman"/>
          <w:sz w:val="28"/>
          <w:szCs w:val="28"/>
        </w:rPr>
        <w:t xml:space="preserve">и качеству поверхностей реза, </w:t>
      </w:r>
      <w:r w:rsidR="000B3E73" w:rsidRPr="00563CF9">
        <w:rPr>
          <w:rFonts w:ascii="Times New Roman" w:hAnsi="Times New Roman" w:cs="Times New Roman"/>
          <w:sz w:val="28"/>
          <w:szCs w:val="28"/>
        </w:rPr>
        <w:t>тре</w:t>
      </w:r>
      <w:r w:rsidR="000B3E73">
        <w:rPr>
          <w:rFonts w:ascii="Times New Roman" w:hAnsi="Times New Roman" w:cs="Times New Roman"/>
          <w:sz w:val="28"/>
          <w:szCs w:val="28"/>
        </w:rPr>
        <w:t>буют применение новых перспективных методов разделения материалов, которым относится лазерная резка металлов.</w:t>
      </w:r>
      <w:r w:rsidR="0091775D" w:rsidRPr="0091775D"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</w:p>
    <w:p w:rsidR="00570E1A" w:rsidRPr="007E5E6D" w:rsidRDefault="0091775D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Лазерная резка имеет ряд преимуществ: высокую производительность и степень автоматизации процесса, точность, возможность раскроя по сложному криволинейному контуру, чистоту поверхности реза, не требующую последующей механической обработки под сварку и сборку, позволяет получать узкие разрезы с минимальной зоной термического влияния; возникают минимальные временные (в процессе резки) и остаточные (после остывания) деформации. Лазерный луч сравнительно прост и легок в управлении</w:t>
      </w:r>
      <w:r w:rsidR="007E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7E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6EA" w:rsidRPr="007E1489" w:rsidRDefault="002046E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EA">
        <w:rPr>
          <w:rFonts w:ascii="Times New Roman" w:hAnsi="Times New Roman" w:cs="Times New Roman"/>
          <w:sz w:val="28"/>
          <w:szCs w:val="28"/>
        </w:rPr>
        <w:t>С точки зрения практического применения, среди широкого диапазона возможных режимов лазерной резки наибольший интерес представляют область качественных резов и максимальной производительности и, реже, область максимальной производительности при любом качестве реза. Для этого следует провести правильный подбор режимов резки. Одним из путей подбора</w:t>
      </w:r>
      <w:r w:rsidRPr="006919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6919CE" w:rsidRPr="006919CE">
        <w:rPr>
          <w:rFonts w:ascii="Times New Roman" w:hAnsi="Times New Roman" w:cs="Times New Roman"/>
          <w:sz w:val="28"/>
          <w:szCs w:val="28"/>
        </w:rPr>
        <w:t>е</w:t>
      </w:r>
      <w:r w:rsidRPr="006919CE">
        <w:rPr>
          <w:rFonts w:ascii="Times New Roman" w:hAnsi="Times New Roman" w:cs="Times New Roman"/>
          <w:sz w:val="28"/>
          <w:szCs w:val="28"/>
        </w:rPr>
        <w:t>тся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Pr="002046EA">
        <w:rPr>
          <w:rFonts w:ascii="Times New Roman" w:hAnsi="Times New Roman" w:cs="Times New Roman"/>
          <w:sz w:val="28"/>
          <w:szCs w:val="28"/>
        </w:rPr>
        <w:t>проведение экспериментальных исследований данного процесса</w:t>
      </w:r>
      <w:r w:rsidR="00074AF8">
        <w:rPr>
          <w:rFonts w:ascii="Times New Roman" w:hAnsi="Times New Roman" w:cs="Times New Roman"/>
          <w:sz w:val="28"/>
          <w:szCs w:val="28"/>
        </w:rPr>
        <w:t>.</w:t>
      </w:r>
    </w:p>
    <w:p w:rsidR="00121C35" w:rsidRDefault="00A63739" w:rsidP="00A6373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46EA" w:rsidRPr="007E1489">
        <w:rPr>
          <w:rFonts w:ascii="Times New Roman" w:hAnsi="Times New Roman" w:cs="Times New Roman"/>
          <w:bCs/>
          <w:sz w:val="28"/>
          <w:szCs w:val="28"/>
        </w:rPr>
        <w:t>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1A" w:rsidRPr="007E14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2046EA" w:rsidRPr="007E1489">
        <w:rPr>
          <w:rFonts w:ascii="Times New Roman" w:hAnsi="Times New Roman" w:cs="Times New Roman"/>
          <w:spacing w:val="-1"/>
          <w:sz w:val="28"/>
          <w:szCs w:val="28"/>
        </w:rPr>
        <w:t>азрезаем</w:t>
      </w:r>
      <w:r w:rsidR="00570E1A" w:rsidRPr="007E1489">
        <w:rPr>
          <w:rFonts w:ascii="Times New Roman" w:hAnsi="Times New Roman" w:cs="Times New Roman"/>
          <w:spacing w:val="-1"/>
          <w:sz w:val="28"/>
          <w:szCs w:val="28"/>
        </w:rPr>
        <w:t xml:space="preserve">ого </w:t>
      </w:r>
      <w:r w:rsidR="002046EA" w:rsidRPr="007E1489">
        <w:rPr>
          <w:rFonts w:ascii="Times New Roman" w:hAnsi="Times New Roman" w:cs="Times New Roman"/>
          <w:spacing w:val="-1"/>
          <w:sz w:val="28"/>
          <w:szCs w:val="28"/>
        </w:rPr>
        <w:t>материал</w:t>
      </w:r>
      <w:r w:rsidR="00570E1A" w:rsidRPr="007E1489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46EA" w:rsidRPr="00570E1A">
        <w:rPr>
          <w:rFonts w:ascii="Times New Roman" w:hAnsi="Times New Roman" w:cs="Times New Roman"/>
          <w:bCs/>
          <w:sz w:val="28"/>
          <w:szCs w:val="28"/>
        </w:rPr>
        <w:t>использовали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1A" w:rsidRPr="00570E1A">
        <w:rPr>
          <w:rFonts w:ascii="Times New Roman" w:hAnsi="Times New Roman" w:cs="Times New Roman"/>
          <w:bCs/>
          <w:sz w:val="28"/>
          <w:szCs w:val="28"/>
        </w:rPr>
        <w:t>т</w:t>
      </w:r>
      <w:r w:rsidR="002046EA" w:rsidRPr="00570E1A">
        <w:rPr>
          <w:rFonts w:ascii="Times New Roman" w:hAnsi="Times New Roman" w:cs="Times New Roman"/>
          <w:bCs/>
          <w:sz w:val="28"/>
          <w:szCs w:val="28"/>
        </w:rPr>
        <w:t>еплостойк</w:t>
      </w:r>
      <w:r w:rsidR="00570E1A" w:rsidRPr="00570E1A">
        <w:rPr>
          <w:rFonts w:ascii="Times New Roman" w:hAnsi="Times New Roman" w:cs="Times New Roman"/>
          <w:bCs/>
          <w:sz w:val="28"/>
          <w:szCs w:val="28"/>
        </w:rPr>
        <w:t>ую</w:t>
      </w:r>
      <w:r w:rsidR="002046EA" w:rsidRPr="00570E1A">
        <w:rPr>
          <w:rFonts w:ascii="Times New Roman" w:hAnsi="Times New Roman" w:cs="Times New Roman"/>
          <w:bCs/>
          <w:sz w:val="28"/>
          <w:szCs w:val="28"/>
        </w:rPr>
        <w:t xml:space="preserve"> хромист</w:t>
      </w:r>
      <w:r w:rsidR="00570E1A" w:rsidRPr="00570E1A">
        <w:rPr>
          <w:rFonts w:ascii="Times New Roman" w:hAnsi="Times New Roman" w:cs="Times New Roman"/>
          <w:bCs/>
          <w:sz w:val="28"/>
          <w:szCs w:val="28"/>
        </w:rPr>
        <w:t>ую</w:t>
      </w:r>
      <w:r w:rsidR="002046EA" w:rsidRPr="00570E1A">
        <w:rPr>
          <w:rFonts w:ascii="Times New Roman" w:hAnsi="Times New Roman" w:cs="Times New Roman"/>
          <w:bCs/>
          <w:sz w:val="28"/>
          <w:szCs w:val="28"/>
        </w:rPr>
        <w:t xml:space="preserve"> деформируем</w:t>
      </w:r>
      <w:r w:rsidR="00570E1A" w:rsidRPr="00570E1A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3F6C07">
        <w:rPr>
          <w:rFonts w:ascii="Times New Roman" w:hAnsi="Times New Roman" w:cs="Times New Roman"/>
          <w:bCs/>
          <w:sz w:val="28"/>
          <w:szCs w:val="28"/>
        </w:rPr>
        <w:t xml:space="preserve">сталь </w:t>
      </w:r>
      <w:r w:rsidR="002046EA" w:rsidRPr="00570E1A">
        <w:rPr>
          <w:rFonts w:ascii="Times New Roman" w:hAnsi="Times New Roman" w:cs="Times New Roman"/>
          <w:bCs/>
          <w:sz w:val="28"/>
          <w:szCs w:val="28"/>
        </w:rPr>
        <w:t>10Х</w:t>
      </w:r>
      <w:r w:rsidR="002046EA" w:rsidRPr="00122CB6">
        <w:rPr>
          <w:rFonts w:ascii="Times New Roman" w:hAnsi="Times New Roman" w:cs="Times New Roman"/>
          <w:bCs/>
          <w:sz w:val="28"/>
          <w:szCs w:val="28"/>
        </w:rPr>
        <w:t>12НВМФА</w:t>
      </w:r>
      <w:r w:rsidR="00122CB6" w:rsidRPr="00122C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CB6" w:rsidRPr="00122CB6">
        <w:rPr>
          <w:rFonts w:ascii="Times New Roman" w:hAnsi="Times New Roman" w:cs="Times New Roman"/>
          <w:sz w:val="28"/>
          <w:szCs w:val="28"/>
        </w:rPr>
        <w:t>которая широко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9CE" w:rsidRPr="00122CB6">
        <w:rPr>
          <w:rFonts w:ascii="Times New Roman" w:hAnsi="Times New Roman" w:cs="Times New Roman"/>
          <w:bCs/>
          <w:sz w:val="28"/>
          <w:szCs w:val="28"/>
        </w:rPr>
        <w:t xml:space="preserve">в авиастроении. </w:t>
      </w:r>
      <w:r w:rsidR="00121C35">
        <w:rPr>
          <w:rFonts w:ascii="Times New Roman" w:hAnsi="Times New Roman" w:cs="Times New Roman"/>
          <w:bCs/>
          <w:sz w:val="28"/>
          <w:szCs w:val="28"/>
        </w:rPr>
        <w:t>Актуальность выбора этой стали определяется тем, что д</w:t>
      </w:r>
      <w:r w:rsidR="006919CE" w:rsidRPr="00122CB6">
        <w:rPr>
          <w:rFonts w:ascii="Times New Roman" w:hAnsi="Times New Roman" w:cs="Times New Roman"/>
          <w:bCs/>
          <w:sz w:val="28"/>
          <w:szCs w:val="28"/>
        </w:rPr>
        <w:t>о настоящего времени  не были подобраны оптимальные параметры резки</w:t>
      </w:r>
      <w:r w:rsidR="000B3E7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1DD" w:rsidRPr="000A51DD" w:rsidRDefault="00A63739" w:rsidP="000A51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ab/>
      </w:r>
      <w:r w:rsidR="00A13B8D" w:rsidRPr="00A13B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резки металлов применяют технологические установки на основе тверд</w:t>
      </w:r>
      <w:r w:rsidR="00A13B8D" w:rsidRP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отельных </w:t>
      </w:r>
      <w:proofErr w:type="spellStart"/>
      <w:r w:rsidR="00A13B8D" w:rsidRP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Nd</w:t>
      </w:r>
      <w:proofErr w:type="spellEnd"/>
      <w:r w:rsidR="00A13B8D" w:rsidRP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="00A13B8D" w:rsidRP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YAG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–</w:t>
      </w:r>
      <w:r w:rsid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газовых </w:t>
      </w:r>
      <w:r w:rsidR="00A13B8D" w:rsidRPr="006919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</w:t>
      </w:r>
      <w:r w:rsidR="00A13B8D" w:rsidRPr="006919CE">
        <w:rPr>
          <w:rFonts w:ascii="Times New Roman" w:eastAsia="Times New Roman" w:hAnsi="Times New Roman" w:cs="Times New Roman"/>
          <w:spacing w:val="8"/>
          <w:sz w:val="28"/>
          <w:szCs w:val="28"/>
          <w:vertAlign w:val="subscript"/>
          <w:lang w:eastAsia="ru-RU"/>
        </w:rPr>
        <w:t>2</w:t>
      </w:r>
      <w:r w:rsidR="00122C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– </w:t>
      </w:r>
      <w:r w:rsidR="00A13B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лазеров, работающих как в непрерывном,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13B8D" w:rsidRPr="00A13B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так и в импульсно-периодическом режимах излучения.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Следует отметить, что предпочтение перед другими </w:t>
      </w:r>
      <w:proofErr w:type="spell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неодимсодержащими</w:t>
      </w:r>
      <w:proofErr w:type="spell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средами (</w:t>
      </w:r>
      <w:proofErr w:type="spell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Nd</w:t>
      </w:r>
      <w:proofErr w:type="spell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  <w:proofErr w:type="gram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GGG,YAP,GSGG,YLF и т.д.) отдается кристаллам YAG:</w:t>
      </w:r>
      <w:proofErr w:type="gram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Nd</w:t>
      </w:r>
      <w:proofErr w:type="spell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обладающим наиболее оптимальным на данный момент сочетанием </w:t>
      </w:r>
      <w:proofErr w:type="spellStart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термооптических</w:t>
      </w:r>
      <w:proofErr w:type="spellEnd"/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технологических и экономических показателей</w:t>
      </w:r>
      <w:r w:rsid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563CF9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[2]</w:t>
      </w:r>
      <w:r w:rsidR="000A51DD" w:rsidRPr="00563C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5C48E8" w:rsidRDefault="00563CF9" w:rsidP="000A51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C48E8" w:rsidRPr="005C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пятна нагрева можно изменять с помощью фокусировки луча лазера относительно поверхности детали. Возможности изменения размеров пятна излучения достаточно велики, как в сторону уменьшения, так и в сторону увеличения.</w:t>
      </w:r>
      <w:r w:rsidR="005C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8E8" w:rsidRPr="005C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пятна нагрева и распределение плотности мощности излучения по пятну нагрева зависят от типа лазера и режима генерации, а также от оптической системы лазерной установки</w:t>
      </w:r>
      <w:r w:rsidR="005C4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8E8" w:rsidRPr="00C27BC6">
        <w:rPr>
          <w:rFonts w:ascii="Times New Roman" w:hAnsi="Times New Roman" w:cs="Times New Roman"/>
          <w:bCs/>
          <w:sz w:val="28"/>
          <w:szCs w:val="28"/>
        </w:rPr>
        <w:t>[</w:t>
      </w:r>
      <w:r w:rsidRPr="00563CF9">
        <w:rPr>
          <w:rFonts w:ascii="Times New Roman" w:hAnsi="Times New Roman" w:cs="Times New Roman"/>
          <w:bCs/>
          <w:sz w:val="28"/>
          <w:szCs w:val="28"/>
        </w:rPr>
        <w:t>3</w:t>
      </w:r>
      <w:r w:rsidR="005C48E8" w:rsidRPr="00C27BC6">
        <w:rPr>
          <w:rFonts w:ascii="Times New Roman" w:hAnsi="Times New Roman" w:cs="Times New Roman"/>
          <w:bCs/>
          <w:sz w:val="28"/>
          <w:szCs w:val="28"/>
        </w:rPr>
        <w:t>].</w:t>
      </w:r>
      <w:r w:rsidR="000C647E" w:rsidRPr="000C647E">
        <w:t xml:space="preserve"> </w:t>
      </w:r>
      <w:r w:rsidR="000C647E" w:rsidRPr="000C647E">
        <w:rPr>
          <w:rFonts w:ascii="Times New Roman" w:hAnsi="Times New Roman" w:cs="Times New Roman"/>
          <w:bCs/>
          <w:sz w:val="28"/>
          <w:szCs w:val="28"/>
        </w:rPr>
        <w:t>Сравнительно простое управление лазерным излучением</w:t>
      </w:r>
      <w:r w:rsidR="000C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47E" w:rsidRPr="000C647E">
        <w:rPr>
          <w:rFonts w:ascii="Times New Roman" w:hAnsi="Times New Roman" w:cs="Times New Roman"/>
          <w:bCs/>
          <w:sz w:val="28"/>
          <w:szCs w:val="28"/>
        </w:rPr>
        <w:t>позволяет осуществить лазерную резку по сложному контуру плоских и объемных</w:t>
      </w:r>
      <w:r w:rsidR="000C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47E" w:rsidRPr="000C647E">
        <w:rPr>
          <w:rFonts w:ascii="Times New Roman" w:hAnsi="Times New Roman" w:cs="Times New Roman"/>
          <w:bCs/>
          <w:sz w:val="28"/>
          <w:szCs w:val="28"/>
        </w:rPr>
        <w:t>заготовок с высокой степенью автоматизации процесса [</w:t>
      </w:r>
      <w:r w:rsidRPr="00563CF9">
        <w:rPr>
          <w:rFonts w:ascii="Times New Roman" w:hAnsi="Times New Roman" w:cs="Times New Roman"/>
          <w:bCs/>
          <w:sz w:val="28"/>
          <w:szCs w:val="28"/>
        </w:rPr>
        <w:t>4</w:t>
      </w:r>
      <w:r w:rsidR="000C647E" w:rsidRPr="000C647E">
        <w:rPr>
          <w:rFonts w:ascii="Times New Roman" w:hAnsi="Times New Roman" w:cs="Times New Roman"/>
          <w:bCs/>
          <w:sz w:val="28"/>
          <w:szCs w:val="28"/>
        </w:rPr>
        <w:t>].</w:t>
      </w:r>
    </w:p>
    <w:p w:rsidR="001C0D6F" w:rsidRPr="001C0D6F" w:rsidRDefault="001B3BFB" w:rsidP="00A637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1473">
        <w:rPr>
          <w:rFonts w:ascii="Times New Roman" w:hAnsi="Times New Roman" w:cs="Times New Roman"/>
          <w:bCs/>
          <w:sz w:val="28"/>
          <w:szCs w:val="28"/>
        </w:rPr>
        <w:t>С</w:t>
      </w:r>
      <w:r w:rsidR="00CA1473" w:rsidRPr="00CA1473">
        <w:rPr>
          <w:rFonts w:ascii="Times New Roman" w:hAnsi="Times New Roman" w:cs="Times New Roman"/>
          <w:bCs/>
          <w:sz w:val="28"/>
          <w:szCs w:val="28"/>
        </w:rPr>
        <w:t>корость резки металла о</w:t>
      </w:r>
      <w:r w:rsidR="00CA1473">
        <w:rPr>
          <w:rFonts w:ascii="Times New Roman" w:hAnsi="Times New Roman" w:cs="Times New Roman"/>
          <w:bCs/>
          <w:sz w:val="28"/>
          <w:szCs w:val="28"/>
        </w:rPr>
        <w:t>пределяет производительность ла</w:t>
      </w:r>
      <w:r w:rsidR="00CA1473" w:rsidRPr="00CA1473">
        <w:rPr>
          <w:rFonts w:ascii="Times New Roman" w:hAnsi="Times New Roman" w:cs="Times New Roman"/>
          <w:bCs/>
          <w:sz w:val="28"/>
          <w:szCs w:val="28"/>
        </w:rPr>
        <w:t>зерных технологических установок, при этом существенным</w:t>
      </w:r>
      <w:r w:rsidR="00A6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473" w:rsidRPr="00CA1473">
        <w:rPr>
          <w:rFonts w:ascii="Times New Roman" w:hAnsi="Times New Roman" w:cs="Times New Roman"/>
          <w:bCs/>
          <w:sz w:val="28"/>
          <w:szCs w:val="28"/>
        </w:rPr>
        <w:t>параметром является величина шероховатости боковой</w:t>
      </w:r>
      <w:r w:rsidR="00A6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473" w:rsidRPr="00CA1473">
        <w:rPr>
          <w:rFonts w:ascii="Times New Roman" w:hAnsi="Times New Roman" w:cs="Times New Roman"/>
          <w:bCs/>
          <w:sz w:val="28"/>
          <w:szCs w:val="28"/>
        </w:rPr>
        <w:t xml:space="preserve">стенки реза </w:t>
      </w:r>
      <w:proofErr w:type="spellStart"/>
      <w:r w:rsidR="00CA1473" w:rsidRPr="00CA1473">
        <w:rPr>
          <w:rFonts w:ascii="Times New Roman" w:hAnsi="Times New Roman" w:cs="Times New Roman"/>
          <w:bCs/>
          <w:sz w:val="28"/>
          <w:szCs w:val="28"/>
        </w:rPr>
        <w:t>R</w:t>
      </w:r>
      <w:r w:rsidR="00CA1473" w:rsidRPr="00C27BC6">
        <w:rPr>
          <w:rFonts w:ascii="Times New Roman" w:hAnsi="Times New Roman" w:cs="Times New Roman"/>
          <w:bCs/>
          <w:sz w:val="28"/>
          <w:szCs w:val="28"/>
          <w:vertAlign w:val="subscript"/>
        </w:rPr>
        <w:t>z</w:t>
      </w:r>
      <w:proofErr w:type="spellEnd"/>
      <w:r w:rsidR="00C27BC6" w:rsidRPr="00C27BC6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563CF9" w:rsidRPr="00563CF9">
        <w:rPr>
          <w:rFonts w:ascii="Times New Roman" w:hAnsi="Times New Roman" w:cs="Times New Roman"/>
          <w:bCs/>
          <w:sz w:val="28"/>
          <w:szCs w:val="28"/>
        </w:rPr>
        <w:t>5</w:t>
      </w:r>
      <w:r w:rsidR="00C27BC6" w:rsidRPr="00C27BC6">
        <w:rPr>
          <w:rFonts w:ascii="Times New Roman" w:hAnsi="Times New Roman" w:cs="Times New Roman"/>
          <w:bCs/>
          <w:sz w:val="28"/>
          <w:szCs w:val="28"/>
        </w:rPr>
        <w:t xml:space="preserve">]. </w:t>
      </w:r>
      <w:r w:rsidR="00A63739">
        <w:rPr>
          <w:rFonts w:ascii="Times New Roman" w:hAnsi="Times New Roman" w:cs="Times New Roman"/>
          <w:bCs/>
          <w:sz w:val="28"/>
          <w:szCs w:val="28"/>
        </w:rPr>
        <w:t xml:space="preserve">Функциональные зависимости </w:t>
      </w:r>
      <w:r w:rsidR="00121C35">
        <w:rPr>
          <w:rFonts w:ascii="Times New Roman" w:hAnsi="Times New Roman" w:cs="Times New Roman"/>
          <w:bCs/>
          <w:sz w:val="28"/>
          <w:szCs w:val="28"/>
        </w:rPr>
        <w:t>п</w:t>
      </w:r>
      <w:r w:rsidR="001C0D6F">
        <w:rPr>
          <w:rFonts w:ascii="Times New Roman" w:hAnsi="Times New Roman" w:cs="Times New Roman"/>
          <w:bCs/>
          <w:color w:val="000000"/>
          <w:sz w:val="28"/>
          <w:szCs w:val="28"/>
        </w:rPr>
        <w:t>араметры</w:t>
      </w:r>
      <w:r w:rsidR="001C0D6F" w:rsidRPr="005F3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резки</w:t>
      </w:r>
      <w:r w:rsidR="00121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на рисунке 1.</w:t>
      </w:r>
    </w:p>
    <w:p w:rsidR="001C0D6F" w:rsidRPr="00AC6D7C" w:rsidRDefault="00A922EF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EF">
        <w:rPr>
          <w:rFonts w:ascii="Times New Roman" w:hAnsi="Times New Roman" w:cs="Times New Roman"/>
          <w:sz w:val="28"/>
          <w:szCs w:val="28"/>
        </w:rPr>
        <w:t>При варьировании давления технологическог</w:t>
      </w:r>
      <w:r w:rsidRPr="001C0D6F">
        <w:rPr>
          <w:rFonts w:ascii="Times New Roman" w:hAnsi="Times New Roman" w:cs="Times New Roman"/>
          <w:sz w:val="28"/>
          <w:szCs w:val="28"/>
        </w:rPr>
        <w:t xml:space="preserve">о </w:t>
      </w:r>
      <w:r w:rsidR="00A63739">
        <w:rPr>
          <w:rFonts w:ascii="Times New Roman" w:hAnsi="Times New Roman" w:cs="Times New Roman"/>
          <w:sz w:val="28"/>
          <w:szCs w:val="28"/>
        </w:rPr>
        <w:t xml:space="preserve">газа была получена зависимость </w:t>
      </w:r>
      <w:r w:rsidRPr="001C0D6F">
        <w:rPr>
          <w:rFonts w:ascii="Times New Roman" w:hAnsi="Times New Roman" w:cs="Times New Roman"/>
          <w:sz w:val="28"/>
          <w:szCs w:val="28"/>
        </w:rPr>
        <w:t xml:space="preserve">скорости резки </w:t>
      </w:r>
      <w:proofErr w:type="spellStart"/>
      <w:r w:rsidRPr="001C0D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1C0D6F">
        <w:rPr>
          <w:rFonts w:ascii="Times New Roman" w:hAnsi="Times New Roman" w:cs="Times New Roman"/>
          <w:sz w:val="28"/>
          <w:szCs w:val="28"/>
        </w:rPr>
        <w:t xml:space="preserve"> от давления технологического газа (кислорода) </w:t>
      </w:r>
      <w:proofErr w:type="spellStart"/>
      <w:r w:rsidRPr="001C0D6F">
        <w:rPr>
          <w:rFonts w:ascii="Times New Roman" w:hAnsi="Times New Roman" w:cs="Times New Roman"/>
          <w:sz w:val="28"/>
          <w:szCs w:val="28"/>
        </w:rPr>
        <w:t>Р</w:t>
      </w:r>
      <w:r w:rsidRPr="001C0D6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121C35">
        <w:rPr>
          <w:rFonts w:ascii="Times New Roman" w:hAnsi="Times New Roman" w:cs="Times New Roman"/>
          <w:sz w:val="28"/>
          <w:szCs w:val="28"/>
        </w:rPr>
        <w:t>,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AC6D7C">
        <w:rPr>
          <w:rFonts w:ascii="Times New Roman" w:hAnsi="Times New Roman" w:cs="Times New Roman"/>
          <w:bCs/>
          <w:sz w:val="28"/>
          <w:szCs w:val="28"/>
        </w:rPr>
        <w:t xml:space="preserve">превалирующим </w:t>
      </w:r>
      <w:r w:rsidR="00121C35">
        <w:rPr>
          <w:rFonts w:ascii="Times New Roman" w:hAnsi="Times New Roman" w:cs="Times New Roman"/>
          <w:bCs/>
          <w:sz w:val="28"/>
          <w:szCs w:val="28"/>
        </w:rPr>
        <w:t>параметром оценки качества</w:t>
      </w:r>
      <w:r w:rsidR="00AC6D7C">
        <w:rPr>
          <w:rFonts w:ascii="Times New Roman" w:hAnsi="Times New Roman" w:cs="Times New Roman"/>
          <w:bCs/>
          <w:sz w:val="28"/>
          <w:szCs w:val="28"/>
        </w:rPr>
        <w:t xml:space="preserve"> резки</w:t>
      </w:r>
      <w:r w:rsidR="00A6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C35">
        <w:rPr>
          <w:rFonts w:ascii="Times New Roman" w:hAnsi="Times New Roman" w:cs="Times New Roman"/>
          <w:bCs/>
          <w:sz w:val="28"/>
          <w:szCs w:val="28"/>
        </w:rPr>
        <w:t xml:space="preserve">при этом, </w:t>
      </w:r>
      <w:r w:rsidR="00AC6D7C" w:rsidRPr="00CA1473">
        <w:rPr>
          <w:rFonts w:ascii="Times New Roman" w:hAnsi="Times New Roman" w:cs="Times New Roman"/>
          <w:bCs/>
          <w:sz w:val="28"/>
          <w:szCs w:val="28"/>
        </w:rPr>
        <w:t xml:space="preserve">является величина шероховатости </w:t>
      </w:r>
      <w:r w:rsidR="00121C35">
        <w:rPr>
          <w:rFonts w:ascii="Times New Roman" w:hAnsi="Times New Roman" w:cs="Times New Roman"/>
          <w:bCs/>
          <w:sz w:val="28"/>
          <w:szCs w:val="28"/>
        </w:rPr>
        <w:t xml:space="preserve">поверхности </w:t>
      </w:r>
      <w:r w:rsidR="00AC6D7C" w:rsidRPr="00CA1473">
        <w:rPr>
          <w:rFonts w:ascii="Times New Roman" w:hAnsi="Times New Roman" w:cs="Times New Roman"/>
          <w:bCs/>
          <w:sz w:val="28"/>
          <w:szCs w:val="28"/>
        </w:rPr>
        <w:t xml:space="preserve"> реза</w:t>
      </w:r>
      <w:r w:rsidR="00121C35">
        <w:rPr>
          <w:rFonts w:ascii="Times New Roman" w:hAnsi="Times New Roman" w:cs="Times New Roman"/>
          <w:bCs/>
          <w:sz w:val="28"/>
          <w:szCs w:val="28"/>
        </w:rPr>
        <w:t xml:space="preserve">. Исходя из этих данных, </w:t>
      </w:r>
      <w:r w:rsidR="000B3E73">
        <w:rPr>
          <w:rFonts w:ascii="Times New Roman" w:hAnsi="Times New Roman" w:cs="Times New Roman"/>
          <w:bCs/>
          <w:sz w:val="28"/>
          <w:szCs w:val="28"/>
        </w:rPr>
        <w:t xml:space="preserve">было принято решение </w:t>
      </w:r>
      <w:r w:rsidR="00AC6D7C" w:rsidRPr="006919CE">
        <w:rPr>
          <w:rFonts w:ascii="Times New Roman" w:hAnsi="Times New Roman" w:cs="Times New Roman"/>
          <w:bCs/>
          <w:sz w:val="28"/>
          <w:szCs w:val="28"/>
        </w:rPr>
        <w:t>изуч</w:t>
      </w:r>
      <w:r w:rsidR="000B3E73">
        <w:rPr>
          <w:rFonts w:ascii="Times New Roman" w:hAnsi="Times New Roman" w:cs="Times New Roman"/>
          <w:bCs/>
          <w:sz w:val="28"/>
          <w:szCs w:val="28"/>
        </w:rPr>
        <w:t>ить</w:t>
      </w:r>
      <w:r w:rsidR="00AC6D7C" w:rsidRPr="006919CE">
        <w:rPr>
          <w:rFonts w:ascii="Times New Roman" w:hAnsi="Times New Roman" w:cs="Times New Roman"/>
          <w:bCs/>
          <w:sz w:val="28"/>
          <w:szCs w:val="28"/>
        </w:rPr>
        <w:t xml:space="preserve"> влияни</w:t>
      </w:r>
      <w:r w:rsidR="000B3E73">
        <w:rPr>
          <w:rFonts w:ascii="Times New Roman" w:hAnsi="Times New Roman" w:cs="Times New Roman"/>
          <w:bCs/>
          <w:sz w:val="28"/>
          <w:szCs w:val="28"/>
        </w:rPr>
        <w:t>е</w:t>
      </w:r>
      <w:r w:rsidR="00AC6D7C" w:rsidRPr="006919CE">
        <w:rPr>
          <w:rFonts w:ascii="Times New Roman" w:hAnsi="Times New Roman" w:cs="Times New Roman"/>
          <w:bCs/>
          <w:sz w:val="28"/>
          <w:szCs w:val="28"/>
        </w:rPr>
        <w:t xml:space="preserve"> скорости резки на шероховатость боковой </w:t>
      </w:r>
      <w:r w:rsidR="000B3E73">
        <w:rPr>
          <w:rFonts w:ascii="Times New Roman" w:hAnsi="Times New Roman" w:cs="Times New Roman"/>
          <w:bCs/>
          <w:sz w:val="28"/>
          <w:szCs w:val="28"/>
        </w:rPr>
        <w:t>поверхности</w:t>
      </w:r>
      <w:r w:rsidR="00AC6D7C" w:rsidRPr="006919CE">
        <w:rPr>
          <w:rFonts w:ascii="Times New Roman" w:hAnsi="Times New Roman" w:cs="Times New Roman"/>
          <w:bCs/>
          <w:sz w:val="28"/>
          <w:szCs w:val="28"/>
        </w:rPr>
        <w:t xml:space="preserve"> реза</w:t>
      </w:r>
      <w:r w:rsidR="00AC6D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5393C" w:rsidRDefault="0065393C" w:rsidP="00CF456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5270" cy="1870898"/>
            <wp:effectExtent l="0" t="0" r="0" b="0"/>
            <wp:docPr id="2" name="Рисунок 2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2724710" cy="18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1489">
        <w:rPr>
          <w:noProof/>
          <w:lang w:eastAsia="ru-RU"/>
        </w:rPr>
        <w:drawing>
          <wp:inline distT="0" distB="0" distL="0" distR="0">
            <wp:extent cx="2241176" cy="1882520"/>
            <wp:effectExtent l="0" t="0" r="6985" b="3810"/>
            <wp:docPr id="1" name="Рисунок 1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54" cy="18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89" w:rsidRDefault="007E1489" w:rsidP="00CF456E">
      <w:pPr>
        <w:tabs>
          <w:tab w:val="left" w:pos="709"/>
          <w:tab w:val="left" w:pos="2400"/>
          <w:tab w:val="left" w:pos="61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A63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65393C" w:rsidRPr="00D9076C" w:rsidRDefault="0065393C" w:rsidP="00CF456E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05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0B3E73">
        <w:rPr>
          <w:rFonts w:ascii="Times New Roman" w:hAnsi="Times New Roman" w:cs="Times New Roman"/>
          <w:sz w:val="28"/>
          <w:szCs w:val="28"/>
        </w:rPr>
        <w:t>Функциональные зависимости параметр</w:t>
      </w:r>
      <w:r w:rsidR="00A63739">
        <w:rPr>
          <w:rFonts w:ascii="Times New Roman" w:hAnsi="Times New Roman" w:cs="Times New Roman"/>
          <w:sz w:val="28"/>
          <w:szCs w:val="28"/>
        </w:rPr>
        <w:t>ов</w:t>
      </w:r>
      <w:r w:rsidR="000B3E73">
        <w:rPr>
          <w:rFonts w:ascii="Times New Roman" w:hAnsi="Times New Roman" w:cs="Times New Roman"/>
          <w:sz w:val="28"/>
          <w:szCs w:val="28"/>
        </w:rPr>
        <w:t xml:space="preserve"> резки: а – з</w:t>
      </w:r>
      <w:r w:rsidRPr="0065393C">
        <w:rPr>
          <w:rFonts w:ascii="Times New Roman" w:hAnsi="Times New Roman" w:cs="Times New Roman"/>
          <w:sz w:val="28"/>
          <w:szCs w:val="28"/>
        </w:rPr>
        <w:t>ависимост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5393C">
        <w:rPr>
          <w:rFonts w:ascii="Times New Roman" w:hAnsi="Times New Roman" w:cs="Times New Roman"/>
          <w:sz w:val="28"/>
          <w:szCs w:val="28"/>
        </w:rPr>
        <w:t xml:space="preserve">скорости резки </w:t>
      </w:r>
      <w:proofErr w:type="spellStart"/>
      <w:r w:rsidRPr="006539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9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5393C">
        <w:rPr>
          <w:rFonts w:ascii="Times New Roman" w:hAnsi="Times New Roman" w:cs="Times New Roman"/>
          <w:sz w:val="28"/>
          <w:szCs w:val="28"/>
        </w:rPr>
        <w:t xml:space="preserve"> от давления технологического газа (кислорода) </w:t>
      </w:r>
      <w:proofErr w:type="spellStart"/>
      <w:r w:rsidRPr="0065393C">
        <w:rPr>
          <w:rFonts w:ascii="Times New Roman" w:hAnsi="Times New Roman" w:cs="Times New Roman"/>
          <w:sz w:val="28"/>
          <w:szCs w:val="28"/>
        </w:rPr>
        <w:t>Р</w:t>
      </w:r>
      <w:r w:rsidRPr="0065393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E1489" w:rsidRPr="007E1489">
        <w:rPr>
          <w:rFonts w:ascii="Times New Roman" w:hAnsi="Times New Roman" w:cs="Times New Roman"/>
          <w:sz w:val="28"/>
          <w:szCs w:val="28"/>
        </w:rPr>
        <w:t xml:space="preserve">; </w:t>
      </w:r>
      <w:r w:rsidR="00A637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1489">
        <w:rPr>
          <w:rFonts w:ascii="Times New Roman" w:hAnsi="Times New Roman" w:cs="Times New Roman"/>
          <w:sz w:val="28"/>
          <w:szCs w:val="28"/>
        </w:rPr>
        <w:t>б</w:t>
      </w:r>
      <w:r w:rsidR="000B3E73">
        <w:rPr>
          <w:rFonts w:ascii="Times New Roman" w:hAnsi="Times New Roman" w:cs="Times New Roman"/>
          <w:sz w:val="28"/>
          <w:szCs w:val="28"/>
        </w:rPr>
        <w:t xml:space="preserve"> –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7E1489" w:rsidRPr="007E1489">
        <w:rPr>
          <w:rFonts w:ascii="Times New Roman" w:hAnsi="Times New Roman" w:cs="Times New Roman"/>
          <w:sz w:val="28"/>
          <w:szCs w:val="28"/>
        </w:rPr>
        <w:t>зависимост</w:t>
      </w:r>
      <w:r w:rsidR="007E1489">
        <w:rPr>
          <w:rFonts w:ascii="Times New Roman" w:hAnsi="Times New Roman" w:cs="Times New Roman"/>
          <w:sz w:val="28"/>
          <w:szCs w:val="28"/>
        </w:rPr>
        <w:t>ь</w:t>
      </w:r>
      <w:r w:rsidR="007E1489" w:rsidRPr="007E1489">
        <w:rPr>
          <w:rFonts w:ascii="Times New Roman" w:hAnsi="Times New Roman" w:cs="Times New Roman"/>
          <w:sz w:val="28"/>
          <w:szCs w:val="28"/>
        </w:rPr>
        <w:t xml:space="preserve"> шероховатости реза </w:t>
      </w:r>
      <w:proofErr w:type="spellStart"/>
      <w:r w:rsidR="007E1489" w:rsidRPr="006919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1489" w:rsidRPr="00691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="007E1489" w:rsidRPr="007E1489">
        <w:rPr>
          <w:rFonts w:ascii="Times New Roman" w:hAnsi="Times New Roman" w:cs="Times New Roman"/>
          <w:sz w:val="28"/>
          <w:szCs w:val="28"/>
        </w:rPr>
        <w:t xml:space="preserve"> от скорости резки </w:t>
      </w:r>
      <w:proofErr w:type="spellStart"/>
      <w:r w:rsidR="007E1489" w:rsidRPr="007E14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1489" w:rsidRPr="007E1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D9076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70E1A" w:rsidRPr="00570E1A" w:rsidRDefault="00570E1A" w:rsidP="001B3BF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Проанализировав их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что при увеличении давления кислорода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65393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до 0,3 </w:t>
      </w:r>
      <w:r w:rsidR="003F6C07">
        <w:rPr>
          <w:rFonts w:ascii="Times New Roman" w:hAnsi="Times New Roman" w:cs="Times New Roman"/>
          <w:sz w:val="28"/>
          <w:szCs w:val="28"/>
        </w:rPr>
        <w:t>–</w:t>
      </w:r>
      <w:r w:rsidRPr="00570E1A">
        <w:rPr>
          <w:rFonts w:ascii="Times New Roman" w:hAnsi="Times New Roman" w:cs="Times New Roman"/>
          <w:sz w:val="28"/>
          <w:szCs w:val="28"/>
        </w:rPr>
        <w:t xml:space="preserve"> 0,4 МПа увеличивается и скорость резки</w:t>
      </w:r>
      <w:r w:rsidR="0065393C" w:rsidRPr="00570E1A">
        <w:rPr>
          <w:rFonts w:ascii="Times New Roman" w:hAnsi="Times New Roman" w:cs="Times New Roman"/>
          <w:sz w:val="28"/>
          <w:szCs w:val="28"/>
        </w:rPr>
        <w:t>.</w:t>
      </w:r>
      <w:r w:rsidRPr="00570E1A">
        <w:rPr>
          <w:rFonts w:ascii="Times New Roman" w:hAnsi="Times New Roman" w:cs="Times New Roman"/>
          <w:sz w:val="28"/>
          <w:szCs w:val="28"/>
        </w:rPr>
        <w:t xml:space="preserve"> Но при дальнейшем возрастании давлени</w:t>
      </w:r>
      <w:r w:rsidR="000B3E73">
        <w:rPr>
          <w:rFonts w:ascii="Times New Roman" w:hAnsi="Times New Roman" w:cs="Times New Roman"/>
          <w:sz w:val="28"/>
          <w:szCs w:val="28"/>
        </w:rPr>
        <w:t>я</w:t>
      </w:r>
      <w:r w:rsidRPr="00570E1A">
        <w:rPr>
          <w:rFonts w:ascii="Times New Roman" w:hAnsi="Times New Roman" w:cs="Times New Roman"/>
          <w:sz w:val="28"/>
          <w:szCs w:val="28"/>
        </w:rPr>
        <w:t xml:space="preserve"> технологического газа </w:t>
      </w:r>
      <w:r w:rsidR="0065393C" w:rsidRPr="00570E1A">
        <w:rPr>
          <w:rFonts w:ascii="Times New Roman" w:hAnsi="Times New Roman" w:cs="Times New Roman"/>
          <w:sz w:val="28"/>
          <w:szCs w:val="28"/>
        </w:rPr>
        <w:t>(</w:t>
      </w:r>
      <w:r w:rsidRPr="00570E1A">
        <w:rPr>
          <w:rFonts w:ascii="Times New Roman" w:hAnsi="Times New Roman" w:cs="Times New Roman"/>
          <w:sz w:val="28"/>
          <w:szCs w:val="28"/>
        </w:rPr>
        <w:t>кислорода</w:t>
      </w:r>
      <w:r w:rsidR="0065393C" w:rsidRPr="00570E1A">
        <w:rPr>
          <w:rFonts w:ascii="Times New Roman" w:hAnsi="Times New Roman" w:cs="Times New Roman"/>
          <w:sz w:val="28"/>
          <w:szCs w:val="28"/>
        </w:rPr>
        <w:t>)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65393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скорость стабилизируется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а затем и несколько снижается</w:t>
      </w:r>
      <w:r w:rsidR="0065393C" w:rsidRPr="00570E1A">
        <w:rPr>
          <w:rFonts w:ascii="Times New Roman" w:hAnsi="Times New Roman" w:cs="Times New Roman"/>
          <w:sz w:val="28"/>
          <w:szCs w:val="28"/>
        </w:rPr>
        <w:t xml:space="preserve">. </w:t>
      </w:r>
      <w:r w:rsidRPr="00570E1A">
        <w:rPr>
          <w:rFonts w:ascii="Times New Roman" w:hAnsi="Times New Roman" w:cs="Times New Roman"/>
          <w:sz w:val="28"/>
          <w:szCs w:val="28"/>
        </w:rPr>
        <w:t xml:space="preserve">Увеличение скорости резки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9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связано с возрастанием воздействия струи газа в зоне обработки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что ведет к более интенсивному уносу продуктов реакции горения стали и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как результат</w:t>
      </w:r>
      <w:r w:rsidR="0065393C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к усилению экзотермической реакции</w:t>
      </w:r>
      <w:r w:rsidR="0065393C" w:rsidRPr="00570E1A">
        <w:rPr>
          <w:rFonts w:ascii="Times New Roman" w:hAnsi="Times New Roman" w:cs="Times New Roman"/>
          <w:sz w:val="28"/>
          <w:szCs w:val="28"/>
        </w:rPr>
        <w:t xml:space="preserve">. </w:t>
      </w:r>
      <w:r w:rsidR="001B3BFB" w:rsidRPr="00563CF9">
        <w:rPr>
          <w:rFonts w:ascii="Times New Roman" w:hAnsi="Times New Roman" w:cs="Times New Roman"/>
          <w:sz w:val="28"/>
          <w:szCs w:val="28"/>
        </w:rPr>
        <w:t>Основная часть известных из литературы моделей [</w:t>
      </w:r>
      <w:r w:rsidR="00563CF9" w:rsidRPr="00563CF9">
        <w:rPr>
          <w:rFonts w:ascii="Times New Roman" w:hAnsi="Times New Roman" w:cs="Times New Roman"/>
          <w:sz w:val="28"/>
          <w:szCs w:val="28"/>
        </w:rPr>
        <w:t>6</w:t>
      </w:r>
      <w:r w:rsidR="001B3BFB" w:rsidRPr="00563CF9">
        <w:rPr>
          <w:rFonts w:ascii="Times New Roman" w:hAnsi="Times New Roman" w:cs="Times New Roman"/>
          <w:sz w:val="28"/>
          <w:szCs w:val="28"/>
        </w:rPr>
        <w:t>-</w:t>
      </w:r>
      <w:r w:rsidR="000C647E" w:rsidRPr="00563CF9">
        <w:rPr>
          <w:rFonts w:ascii="Times New Roman" w:hAnsi="Times New Roman" w:cs="Times New Roman"/>
          <w:sz w:val="28"/>
          <w:szCs w:val="28"/>
        </w:rPr>
        <w:t>1</w:t>
      </w:r>
      <w:r w:rsidR="00563CF9" w:rsidRPr="00563CF9">
        <w:rPr>
          <w:rFonts w:ascii="Times New Roman" w:hAnsi="Times New Roman" w:cs="Times New Roman"/>
          <w:sz w:val="28"/>
          <w:szCs w:val="28"/>
        </w:rPr>
        <w:t>1</w:t>
      </w:r>
      <w:r w:rsidR="001B3BFB" w:rsidRPr="00563CF9">
        <w:rPr>
          <w:rFonts w:ascii="Times New Roman" w:hAnsi="Times New Roman" w:cs="Times New Roman"/>
          <w:sz w:val="28"/>
          <w:szCs w:val="28"/>
        </w:rPr>
        <w:t>] механизмов лазерной резки рассматривает удаление слоя расплава, стабильно перемещающегося под действием тангенциального потока вспомогательного (режущего) газа.</w:t>
      </w:r>
    </w:p>
    <w:p w:rsidR="00570E1A" w:rsidRPr="00570E1A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 xml:space="preserve">Последующее снижение скорости резки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9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с увеличением давления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65393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связано с образованием скачка уплотнения и снижением</w:t>
      </w:r>
      <w:r w:rsidR="00D9076C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D9076C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скорости потока газа и кинетической энергии струи</w:t>
      </w:r>
      <w:r w:rsidR="0065393C" w:rsidRPr="00570E1A">
        <w:rPr>
          <w:rFonts w:ascii="Times New Roman" w:hAnsi="Times New Roman" w:cs="Times New Roman"/>
          <w:sz w:val="28"/>
          <w:szCs w:val="28"/>
        </w:rPr>
        <w:t>.</w:t>
      </w:r>
      <w:r w:rsidRPr="00570E1A">
        <w:rPr>
          <w:rFonts w:ascii="Times New Roman" w:hAnsi="Times New Roman" w:cs="Times New Roman"/>
          <w:sz w:val="28"/>
          <w:szCs w:val="28"/>
        </w:rPr>
        <w:t xml:space="preserve"> По</w:t>
      </w:r>
      <w:r w:rsidR="00DB326E">
        <w:rPr>
          <w:rFonts w:ascii="Times New Roman" w:hAnsi="Times New Roman" w:cs="Times New Roman"/>
          <w:sz w:val="28"/>
          <w:szCs w:val="28"/>
        </w:rPr>
        <w:t>э</w:t>
      </w:r>
      <w:r w:rsidRPr="00570E1A">
        <w:rPr>
          <w:rFonts w:ascii="Times New Roman" w:hAnsi="Times New Roman" w:cs="Times New Roman"/>
          <w:sz w:val="28"/>
          <w:szCs w:val="28"/>
        </w:rPr>
        <w:t xml:space="preserve">тому для повышения производительности оптимальное давление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65393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было установлено равным </w:t>
      </w:r>
      <w:r w:rsidR="00A63739">
        <w:rPr>
          <w:rFonts w:ascii="Times New Roman" w:hAnsi="Times New Roman" w:cs="Times New Roman"/>
          <w:sz w:val="28"/>
          <w:szCs w:val="28"/>
        </w:rPr>
        <w:t xml:space="preserve">   </w:t>
      </w:r>
      <w:r w:rsidRPr="00570E1A">
        <w:rPr>
          <w:rFonts w:ascii="Times New Roman" w:hAnsi="Times New Roman" w:cs="Times New Roman"/>
          <w:sz w:val="28"/>
          <w:szCs w:val="28"/>
        </w:rPr>
        <w:t>0,5 МПа.</w:t>
      </w:r>
    </w:p>
    <w:p w:rsidR="007E7296" w:rsidRDefault="000F4607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CE">
        <w:rPr>
          <w:rFonts w:ascii="Times New Roman" w:hAnsi="Times New Roman" w:cs="Times New Roman"/>
          <w:sz w:val="28"/>
          <w:szCs w:val="28"/>
        </w:rPr>
        <w:t>П</w:t>
      </w:r>
      <w:r w:rsidR="00570E1A" w:rsidRPr="006919CE">
        <w:rPr>
          <w:rFonts w:ascii="Times New Roman" w:hAnsi="Times New Roman" w:cs="Times New Roman"/>
          <w:sz w:val="28"/>
          <w:szCs w:val="28"/>
        </w:rPr>
        <w:t>ри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570E1A" w:rsidRPr="006919CE">
        <w:rPr>
          <w:rFonts w:ascii="Times New Roman" w:hAnsi="Times New Roman" w:cs="Times New Roman"/>
          <w:sz w:val="28"/>
          <w:szCs w:val="28"/>
        </w:rPr>
        <w:t>увеличени</w:t>
      </w:r>
      <w:r w:rsidR="00074AF8" w:rsidRPr="006919CE">
        <w:rPr>
          <w:rFonts w:ascii="Times New Roman" w:hAnsi="Times New Roman" w:cs="Times New Roman"/>
          <w:sz w:val="28"/>
          <w:szCs w:val="28"/>
        </w:rPr>
        <w:t>и</w:t>
      </w:r>
      <w:r w:rsidR="00570E1A" w:rsidRPr="006919CE">
        <w:rPr>
          <w:rFonts w:ascii="Times New Roman" w:hAnsi="Times New Roman" w:cs="Times New Roman"/>
          <w:sz w:val="28"/>
          <w:szCs w:val="28"/>
        </w:rPr>
        <w:t xml:space="preserve"> скорости резки </w:t>
      </w:r>
      <w:proofErr w:type="spellStart"/>
      <w:r w:rsidR="00570E1A" w:rsidRPr="0069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0E1A" w:rsidRPr="00691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570E1A" w:rsidRPr="006919CE">
        <w:rPr>
          <w:rFonts w:ascii="Times New Roman" w:hAnsi="Times New Roman" w:cs="Times New Roman"/>
          <w:sz w:val="28"/>
          <w:szCs w:val="28"/>
        </w:rPr>
        <w:t xml:space="preserve"> шероховатость реза снижается</w:t>
      </w:r>
      <w:r w:rsidR="0065393C" w:rsidRPr="006919CE">
        <w:rPr>
          <w:rFonts w:ascii="Times New Roman" w:hAnsi="Times New Roman" w:cs="Times New Roman"/>
          <w:sz w:val="28"/>
          <w:szCs w:val="28"/>
        </w:rPr>
        <w:t>,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Pr="006919CE">
        <w:rPr>
          <w:rFonts w:ascii="Times New Roman" w:hAnsi="Times New Roman" w:cs="Times New Roman"/>
          <w:sz w:val="28"/>
          <w:szCs w:val="28"/>
        </w:rPr>
        <w:t>что</w:t>
      </w:r>
      <w:r w:rsidR="00570E1A" w:rsidRPr="006919CE">
        <w:rPr>
          <w:rFonts w:ascii="Times New Roman" w:hAnsi="Times New Roman" w:cs="Times New Roman"/>
          <w:sz w:val="28"/>
          <w:szCs w:val="28"/>
        </w:rPr>
        <w:t xml:space="preserve"> связано с уменьшением времени термического влияния</w:t>
      </w:r>
      <w:r w:rsidR="00DB326E" w:rsidRPr="006919CE">
        <w:rPr>
          <w:rFonts w:ascii="Times New Roman" w:hAnsi="Times New Roman" w:cs="Times New Roman"/>
          <w:sz w:val="28"/>
          <w:szCs w:val="28"/>
        </w:rPr>
        <w:t>.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7E7296" w:rsidRPr="00570E1A">
        <w:rPr>
          <w:rFonts w:ascii="Times New Roman" w:hAnsi="Times New Roman" w:cs="Times New Roman"/>
          <w:sz w:val="28"/>
          <w:szCs w:val="28"/>
        </w:rPr>
        <w:t xml:space="preserve">Потому оптимальное значение скорости резки </w:t>
      </w:r>
      <w:proofErr w:type="spellStart"/>
      <w:r w:rsidR="007E7296"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296" w:rsidRPr="007E72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7E7296" w:rsidRPr="00570E1A">
        <w:rPr>
          <w:rFonts w:ascii="Times New Roman" w:hAnsi="Times New Roman" w:cs="Times New Roman"/>
          <w:sz w:val="28"/>
          <w:szCs w:val="28"/>
        </w:rPr>
        <w:t xml:space="preserve">, которое удовлетворяет </w:t>
      </w:r>
      <w:r w:rsidR="007E7296" w:rsidRPr="000B3E73">
        <w:rPr>
          <w:rFonts w:ascii="Times New Roman" w:hAnsi="Times New Roman" w:cs="Times New Roman"/>
          <w:sz w:val="28"/>
          <w:szCs w:val="28"/>
        </w:rPr>
        <w:t>треб</w:t>
      </w:r>
      <w:r w:rsidR="000B3E73" w:rsidRPr="000B3E73">
        <w:rPr>
          <w:rFonts w:ascii="Times New Roman" w:hAnsi="Times New Roman" w:cs="Times New Roman"/>
          <w:sz w:val="28"/>
          <w:szCs w:val="28"/>
        </w:rPr>
        <w:t>уемому качеству к поверхности реза</w:t>
      </w:r>
      <w:r w:rsidR="00DB326E">
        <w:rPr>
          <w:rFonts w:ascii="Times New Roman" w:hAnsi="Times New Roman" w:cs="Times New Roman"/>
          <w:sz w:val="28"/>
          <w:szCs w:val="28"/>
        </w:rPr>
        <w:t>,</w:t>
      </w:r>
      <w:r w:rsidR="007E7296" w:rsidRPr="00570E1A">
        <w:rPr>
          <w:rFonts w:ascii="Times New Roman" w:hAnsi="Times New Roman" w:cs="Times New Roman"/>
          <w:sz w:val="28"/>
          <w:szCs w:val="28"/>
        </w:rPr>
        <w:t xml:space="preserve"> было установлено 700 мм/мин</w:t>
      </w:r>
      <w:r w:rsidR="00DB326E">
        <w:rPr>
          <w:rFonts w:ascii="Times New Roman" w:hAnsi="Times New Roman" w:cs="Times New Roman"/>
          <w:sz w:val="28"/>
          <w:szCs w:val="28"/>
        </w:rPr>
        <w:t>.</w:t>
      </w:r>
    </w:p>
    <w:p w:rsidR="00DB326E" w:rsidRDefault="00DB326E" w:rsidP="00CF456E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32848" cy="1879042"/>
            <wp:effectExtent l="0" t="0" r="0" b="0"/>
            <wp:docPr id="4" name="Рисунок 4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48" cy="18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2541" cy="1999129"/>
            <wp:effectExtent l="0" t="0" r="0" b="1270"/>
            <wp:docPr id="5" name="Рисунок 5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20" cy="20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07" w:rsidRDefault="003F6C07" w:rsidP="00CF456E">
      <w:pPr>
        <w:tabs>
          <w:tab w:val="left" w:pos="709"/>
          <w:tab w:val="left" w:pos="2400"/>
          <w:tab w:val="left" w:pos="61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б)</w:t>
      </w:r>
    </w:p>
    <w:p w:rsidR="00570E1A" w:rsidRPr="00A63739" w:rsidRDefault="00DB326E" w:rsidP="00CF456E">
      <w:pPr>
        <w:tabs>
          <w:tab w:val="left" w:pos="709"/>
        </w:tabs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39">
        <w:rPr>
          <w:rFonts w:ascii="Times New Roman" w:hAnsi="Times New Roman" w:cs="Times New Roman"/>
          <w:sz w:val="28"/>
          <w:szCs w:val="28"/>
        </w:rPr>
        <w:t>Р</w:t>
      </w:r>
      <w:r w:rsidR="00570E1A" w:rsidRPr="00A63739">
        <w:rPr>
          <w:rFonts w:ascii="Times New Roman" w:hAnsi="Times New Roman" w:cs="Times New Roman"/>
          <w:sz w:val="28"/>
          <w:szCs w:val="28"/>
        </w:rPr>
        <w:t>ис</w:t>
      </w:r>
      <w:r w:rsidR="00005298" w:rsidRPr="00A63739">
        <w:rPr>
          <w:rFonts w:ascii="Times New Roman" w:hAnsi="Times New Roman" w:cs="Times New Roman"/>
          <w:sz w:val="28"/>
          <w:szCs w:val="28"/>
        </w:rPr>
        <w:t>.</w:t>
      </w:r>
      <w:r w:rsidRPr="00A63739">
        <w:rPr>
          <w:rFonts w:ascii="Times New Roman" w:hAnsi="Times New Roman" w:cs="Times New Roman"/>
          <w:sz w:val="28"/>
          <w:szCs w:val="28"/>
        </w:rPr>
        <w:t>2</w:t>
      </w:r>
      <w:r w:rsidR="003F6C07" w:rsidRPr="00A63739">
        <w:rPr>
          <w:rFonts w:ascii="Times New Roman" w:hAnsi="Times New Roman" w:cs="Times New Roman"/>
          <w:sz w:val="28"/>
          <w:szCs w:val="28"/>
        </w:rPr>
        <w:t>.</w:t>
      </w:r>
      <w:r w:rsidR="00A63739" w:rsidRPr="00A63739">
        <w:rPr>
          <w:rFonts w:ascii="Times New Roman" w:hAnsi="Times New Roman" w:cs="Times New Roman"/>
          <w:sz w:val="28"/>
          <w:szCs w:val="28"/>
        </w:rPr>
        <w:t xml:space="preserve"> Функциональные зависимости параметров резки: </w:t>
      </w:r>
      <w:r w:rsidR="00A637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4AF8" w:rsidRPr="00A63739">
        <w:rPr>
          <w:rFonts w:ascii="Times New Roman" w:hAnsi="Times New Roman" w:cs="Times New Roman"/>
          <w:sz w:val="28"/>
          <w:szCs w:val="28"/>
        </w:rPr>
        <w:t>а</w:t>
      </w:r>
      <w:r w:rsidR="00005298" w:rsidRPr="00A63739">
        <w:rPr>
          <w:rFonts w:ascii="Times New Roman" w:hAnsi="Times New Roman" w:cs="Times New Roman"/>
          <w:sz w:val="28"/>
          <w:szCs w:val="28"/>
        </w:rPr>
        <w:t xml:space="preserve"> –</w:t>
      </w:r>
      <w:r w:rsidR="00570E1A" w:rsidRPr="00A63739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Pr="00A63739">
        <w:rPr>
          <w:rFonts w:ascii="Times New Roman" w:hAnsi="Times New Roman" w:cs="Times New Roman"/>
          <w:sz w:val="28"/>
          <w:szCs w:val="28"/>
        </w:rPr>
        <w:t>ь</w:t>
      </w:r>
      <w:r w:rsidR="00570E1A" w:rsidRPr="00A63739">
        <w:rPr>
          <w:rFonts w:ascii="Times New Roman" w:hAnsi="Times New Roman" w:cs="Times New Roman"/>
          <w:sz w:val="28"/>
          <w:szCs w:val="28"/>
        </w:rPr>
        <w:t xml:space="preserve"> ширины реза </w:t>
      </w:r>
      <w:r w:rsidR="00570E1A" w:rsidRPr="00A637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570E1A" w:rsidRPr="00A63739">
        <w:rPr>
          <w:rFonts w:ascii="Times New Roman" w:hAnsi="Times New Roman" w:cs="Times New Roman"/>
          <w:sz w:val="28"/>
          <w:szCs w:val="28"/>
        </w:rPr>
        <w:t xml:space="preserve">от скорости резки </w:t>
      </w:r>
      <w:proofErr w:type="spellStart"/>
      <w:r w:rsidR="00570E1A" w:rsidRPr="00A637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0E1A" w:rsidRPr="00A637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A63739">
        <w:rPr>
          <w:rFonts w:ascii="Times New Roman" w:hAnsi="Times New Roman" w:cs="Times New Roman"/>
          <w:sz w:val="28"/>
          <w:szCs w:val="28"/>
        </w:rPr>
        <w:t>;</w:t>
      </w:r>
      <w:r w:rsidR="00A63739" w:rsidRPr="00A63739">
        <w:rPr>
          <w:rFonts w:ascii="Times New Roman" w:hAnsi="Times New Roman" w:cs="Times New Roman"/>
          <w:sz w:val="28"/>
          <w:szCs w:val="28"/>
        </w:rPr>
        <w:t xml:space="preserve"> </w:t>
      </w:r>
      <w:r w:rsidRPr="00A63739">
        <w:rPr>
          <w:rFonts w:ascii="Times New Roman" w:hAnsi="Times New Roman" w:cs="Times New Roman"/>
          <w:sz w:val="28"/>
          <w:szCs w:val="28"/>
        </w:rPr>
        <w:t>б</w:t>
      </w:r>
      <w:r w:rsidR="00005298" w:rsidRPr="00A63739">
        <w:rPr>
          <w:rFonts w:ascii="Times New Roman" w:hAnsi="Times New Roman" w:cs="Times New Roman"/>
          <w:sz w:val="28"/>
          <w:szCs w:val="28"/>
        </w:rPr>
        <w:t xml:space="preserve"> – </w:t>
      </w:r>
      <w:r w:rsidRPr="00A63739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570E1A" w:rsidRPr="00A63739">
        <w:rPr>
          <w:rFonts w:ascii="Times New Roman" w:hAnsi="Times New Roman" w:cs="Times New Roman"/>
          <w:sz w:val="28"/>
          <w:szCs w:val="28"/>
        </w:rPr>
        <w:t xml:space="preserve">шероховатости реза </w:t>
      </w:r>
      <w:proofErr w:type="spellStart"/>
      <w:r w:rsidR="00570E1A" w:rsidRPr="00A637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70E1A" w:rsidRPr="00A637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="00570E1A" w:rsidRPr="00A63739">
        <w:rPr>
          <w:rFonts w:ascii="Times New Roman" w:hAnsi="Times New Roman" w:cs="Times New Roman"/>
          <w:sz w:val="28"/>
          <w:szCs w:val="28"/>
        </w:rPr>
        <w:t xml:space="preserve"> от давления технологического газа </w:t>
      </w:r>
      <w:r w:rsidR="00DD211D" w:rsidRPr="00A63739">
        <w:rPr>
          <w:rFonts w:ascii="Times New Roman" w:hAnsi="Times New Roman" w:cs="Times New Roman"/>
          <w:sz w:val="28"/>
          <w:szCs w:val="28"/>
        </w:rPr>
        <w:t>(</w:t>
      </w:r>
      <w:r w:rsidR="00570E1A" w:rsidRPr="00A63739">
        <w:rPr>
          <w:rFonts w:ascii="Times New Roman" w:hAnsi="Times New Roman" w:cs="Times New Roman"/>
          <w:sz w:val="28"/>
          <w:szCs w:val="28"/>
        </w:rPr>
        <w:t>кислорода</w:t>
      </w:r>
      <w:r w:rsidR="00DD211D" w:rsidRPr="00A63739">
        <w:rPr>
          <w:rFonts w:ascii="Times New Roman" w:hAnsi="Times New Roman" w:cs="Times New Roman"/>
          <w:sz w:val="28"/>
          <w:szCs w:val="28"/>
        </w:rPr>
        <w:t>)</w:t>
      </w:r>
      <w:r w:rsidR="00570E1A" w:rsidRPr="00A6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E1A" w:rsidRPr="00A63739">
        <w:rPr>
          <w:rFonts w:ascii="Times New Roman" w:hAnsi="Times New Roman" w:cs="Times New Roman"/>
          <w:sz w:val="28"/>
          <w:szCs w:val="28"/>
        </w:rPr>
        <w:t>Р</w:t>
      </w:r>
      <w:r w:rsidR="00570E1A" w:rsidRPr="00A6373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0E1A" w:rsidRPr="00A63739">
        <w:rPr>
          <w:rFonts w:ascii="Times New Roman" w:hAnsi="Times New Roman" w:cs="Times New Roman"/>
          <w:sz w:val="28"/>
          <w:szCs w:val="28"/>
        </w:rPr>
        <w:t>.</w:t>
      </w:r>
    </w:p>
    <w:p w:rsidR="00EC0728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DB326E" w:rsidRPr="00570E1A">
        <w:rPr>
          <w:rFonts w:ascii="Times New Roman" w:hAnsi="Times New Roman" w:cs="Times New Roman"/>
          <w:sz w:val="28"/>
          <w:szCs w:val="28"/>
        </w:rPr>
        <w:t>графики</w:t>
      </w:r>
      <w:r w:rsidRPr="00570E1A">
        <w:rPr>
          <w:rFonts w:ascii="Times New Roman" w:hAnsi="Times New Roman" w:cs="Times New Roman"/>
          <w:sz w:val="28"/>
          <w:szCs w:val="28"/>
        </w:rPr>
        <w:t>, можно сказать</w:t>
      </w:r>
      <w:r w:rsidR="00DB326E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что при увеличени</w:t>
      </w:r>
      <w:r w:rsidR="00DB326E">
        <w:rPr>
          <w:rFonts w:ascii="Times New Roman" w:hAnsi="Times New Roman" w:cs="Times New Roman"/>
          <w:sz w:val="28"/>
          <w:szCs w:val="28"/>
        </w:rPr>
        <w:t>и</w:t>
      </w:r>
      <w:r w:rsidRPr="00570E1A">
        <w:rPr>
          <w:rFonts w:ascii="Times New Roman" w:hAnsi="Times New Roman" w:cs="Times New Roman"/>
          <w:sz w:val="28"/>
          <w:szCs w:val="28"/>
        </w:rPr>
        <w:t xml:space="preserve"> скорости резки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3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ширина реза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0E1A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 w:rsidR="00DB326E" w:rsidRPr="00570E1A">
        <w:rPr>
          <w:rFonts w:ascii="Times New Roman" w:hAnsi="Times New Roman" w:cs="Times New Roman"/>
          <w:sz w:val="28"/>
          <w:szCs w:val="28"/>
        </w:rPr>
        <w:t xml:space="preserve">. </w:t>
      </w:r>
      <w:r w:rsidRPr="00570E1A">
        <w:rPr>
          <w:rFonts w:ascii="Times New Roman" w:hAnsi="Times New Roman" w:cs="Times New Roman"/>
          <w:sz w:val="28"/>
          <w:szCs w:val="28"/>
        </w:rPr>
        <w:t>Это связано с уменьшением времени термического влияния на металл</w:t>
      </w:r>
      <w:r w:rsidR="00DB326E" w:rsidRPr="00570E1A">
        <w:rPr>
          <w:rFonts w:ascii="Times New Roman" w:hAnsi="Times New Roman" w:cs="Times New Roman"/>
          <w:sz w:val="28"/>
          <w:szCs w:val="28"/>
        </w:rPr>
        <w:t xml:space="preserve">. </w:t>
      </w:r>
      <w:r w:rsidRPr="00570E1A">
        <w:rPr>
          <w:rFonts w:ascii="Times New Roman" w:hAnsi="Times New Roman" w:cs="Times New Roman"/>
          <w:sz w:val="28"/>
          <w:szCs w:val="28"/>
        </w:rPr>
        <w:t xml:space="preserve">А при увеличении давления технологического газа </w:t>
      </w:r>
      <w:r w:rsidR="007E7296" w:rsidRPr="00570E1A">
        <w:rPr>
          <w:rFonts w:ascii="Times New Roman" w:hAnsi="Times New Roman" w:cs="Times New Roman"/>
          <w:sz w:val="28"/>
          <w:szCs w:val="28"/>
        </w:rPr>
        <w:t>(</w:t>
      </w:r>
      <w:r w:rsidRPr="00570E1A">
        <w:rPr>
          <w:rFonts w:ascii="Times New Roman" w:hAnsi="Times New Roman" w:cs="Times New Roman"/>
          <w:sz w:val="28"/>
          <w:szCs w:val="28"/>
        </w:rPr>
        <w:t>кислорода</w:t>
      </w:r>
      <w:r w:rsidR="007E7296" w:rsidRPr="00570E1A">
        <w:rPr>
          <w:rFonts w:ascii="Times New Roman" w:hAnsi="Times New Roman" w:cs="Times New Roman"/>
          <w:sz w:val="28"/>
          <w:szCs w:val="28"/>
        </w:rPr>
        <w:t>)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DB326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шероховатость реза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B3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7E7296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т.к. изменяются газодинамические параметры потока</w:t>
      </w:r>
      <w:r w:rsidR="00DB326E">
        <w:rPr>
          <w:rFonts w:ascii="Times New Roman" w:hAnsi="Times New Roman" w:cs="Times New Roman"/>
          <w:sz w:val="28"/>
          <w:szCs w:val="28"/>
        </w:rPr>
        <w:t xml:space="preserve">. </w:t>
      </w:r>
      <w:r w:rsidRPr="00570E1A">
        <w:rPr>
          <w:rFonts w:ascii="Times New Roman" w:hAnsi="Times New Roman" w:cs="Times New Roman"/>
          <w:sz w:val="28"/>
          <w:szCs w:val="28"/>
        </w:rPr>
        <w:t>По</w:t>
      </w:r>
      <w:r w:rsidR="00DB326E">
        <w:rPr>
          <w:rFonts w:ascii="Times New Roman" w:hAnsi="Times New Roman" w:cs="Times New Roman"/>
          <w:sz w:val="28"/>
          <w:szCs w:val="28"/>
        </w:rPr>
        <w:t>э</w:t>
      </w:r>
      <w:r w:rsidRPr="00570E1A">
        <w:rPr>
          <w:rFonts w:ascii="Times New Roman" w:hAnsi="Times New Roman" w:cs="Times New Roman"/>
          <w:sz w:val="28"/>
          <w:szCs w:val="28"/>
        </w:rPr>
        <w:t xml:space="preserve">тому оптимальное значение скорости резки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3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Pr="006919CE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0B3E73" w:rsidRPr="000B3E73">
        <w:rPr>
          <w:rFonts w:ascii="Times New Roman" w:hAnsi="Times New Roman" w:cs="Times New Roman"/>
          <w:sz w:val="28"/>
          <w:szCs w:val="28"/>
        </w:rPr>
        <w:t>требуемому качеству к поверхности реза</w:t>
      </w:r>
      <w:r w:rsidRPr="00570E1A">
        <w:rPr>
          <w:rFonts w:ascii="Times New Roman" w:hAnsi="Times New Roman" w:cs="Times New Roman"/>
          <w:sz w:val="28"/>
          <w:szCs w:val="28"/>
        </w:rPr>
        <w:t>и не уступает</w:t>
      </w:r>
      <w:proofErr w:type="gramEnd"/>
      <w:r w:rsidRPr="00570E1A">
        <w:rPr>
          <w:rFonts w:ascii="Times New Roman" w:hAnsi="Times New Roman" w:cs="Times New Roman"/>
          <w:sz w:val="28"/>
          <w:szCs w:val="28"/>
        </w:rPr>
        <w:t xml:space="preserve"> в производительности</w:t>
      </w:r>
      <w:r w:rsidR="00074AF8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было установлено </w:t>
      </w:r>
      <w:r w:rsidR="00A63739">
        <w:rPr>
          <w:rFonts w:ascii="Times New Roman" w:hAnsi="Times New Roman" w:cs="Times New Roman"/>
          <w:sz w:val="28"/>
          <w:szCs w:val="28"/>
        </w:rPr>
        <w:t xml:space="preserve">  </w:t>
      </w:r>
      <w:r w:rsidRPr="00570E1A">
        <w:rPr>
          <w:rFonts w:ascii="Times New Roman" w:hAnsi="Times New Roman" w:cs="Times New Roman"/>
          <w:sz w:val="28"/>
          <w:szCs w:val="28"/>
        </w:rPr>
        <w:t>700 мм/мин</w:t>
      </w:r>
      <w:r w:rsidR="007E7296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а давление т</w:t>
      </w:r>
      <w:r w:rsidR="00DB326E">
        <w:rPr>
          <w:rFonts w:ascii="Times New Roman" w:hAnsi="Times New Roman" w:cs="Times New Roman"/>
          <w:sz w:val="28"/>
          <w:szCs w:val="28"/>
        </w:rPr>
        <w:t>ехнологического газа (кислорода</w:t>
      </w:r>
      <w:r w:rsidRPr="00570E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DB326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=0,5 МПа</w:t>
      </w:r>
      <w:r w:rsidR="00A63739">
        <w:rPr>
          <w:rFonts w:ascii="Times New Roman" w:hAnsi="Times New Roman" w:cs="Times New Roman"/>
          <w:sz w:val="28"/>
          <w:szCs w:val="28"/>
        </w:rPr>
        <w:t>.</w:t>
      </w:r>
    </w:p>
    <w:p w:rsidR="001A0305" w:rsidRDefault="00EC0728" w:rsidP="00CF456E">
      <w:pPr>
        <w:tabs>
          <w:tab w:val="left" w:pos="709"/>
        </w:tabs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49530</wp:posOffset>
            </wp:positionV>
            <wp:extent cx="2274570" cy="1939290"/>
            <wp:effectExtent l="0" t="0" r="0" b="0"/>
            <wp:wrapSquare wrapText="bothSides"/>
            <wp:docPr id="7" name="Рисунок 7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55"/>
                    <a:stretch/>
                  </pic:blipFill>
                  <pic:spPr bwMode="auto">
                    <a:xfrm>
                      <a:off x="0" y="0"/>
                      <a:ext cx="227457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B326E">
        <w:rPr>
          <w:noProof/>
          <w:lang w:eastAsia="ru-RU"/>
        </w:rPr>
        <w:drawing>
          <wp:inline distT="0" distB="0" distL="0" distR="0">
            <wp:extent cx="2037269" cy="1989573"/>
            <wp:effectExtent l="0" t="0" r="0" b="0"/>
            <wp:docPr id="6" name="Рисунок 6" descr="C:\Documents and Settings\оператор\Local Settings\Temporary Internet Files\Content.Word\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ператор\Local Settings\Temporary Internet Files\Content.Word\Диаграм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22"/>
                    <a:stretch/>
                  </pic:blipFill>
                  <pic:spPr bwMode="auto">
                    <a:xfrm>
                      <a:off x="0" y="0"/>
                      <a:ext cx="2038481" cy="19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326E" w:rsidRPr="00570E1A" w:rsidRDefault="001A0305" w:rsidP="00CF456E">
      <w:pPr>
        <w:tabs>
          <w:tab w:val="left" w:pos="709"/>
          <w:tab w:val="left" w:pos="2273"/>
          <w:tab w:val="left" w:pos="6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A63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570E1A" w:rsidRPr="00570E1A" w:rsidRDefault="001A0305" w:rsidP="00CF456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005298">
        <w:rPr>
          <w:rFonts w:ascii="Times New Roman" w:hAnsi="Times New Roman" w:cs="Times New Roman"/>
          <w:sz w:val="28"/>
          <w:szCs w:val="28"/>
        </w:rPr>
        <w:t xml:space="preserve">. </w:t>
      </w:r>
      <w:r w:rsidR="00570E1A" w:rsidRPr="00570E1A">
        <w:rPr>
          <w:rFonts w:ascii="Times New Roman" w:hAnsi="Times New Roman" w:cs="Times New Roman"/>
          <w:sz w:val="28"/>
          <w:szCs w:val="28"/>
        </w:rPr>
        <w:t>3</w:t>
      </w:r>
      <w:r w:rsidR="003F6C07">
        <w:rPr>
          <w:rFonts w:ascii="Times New Roman" w:hAnsi="Times New Roman" w:cs="Times New Roman"/>
          <w:sz w:val="28"/>
          <w:szCs w:val="28"/>
        </w:rPr>
        <w:t>.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0B3E73">
        <w:rPr>
          <w:rFonts w:ascii="Times New Roman" w:hAnsi="Times New Roman" w:cs="Times New Roman"/>
          <w:sz w:val="28"/>
          <w:szCs w:val="28"/>
        </w:rPr>
        <w:t xml:space="preserve">Функциональные зависимости параметра резки: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E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70E1A" w:rsidRPr="00570E1A">
        <w:rPr>
          <w:rFonts w:ascii="Times New Roman" w:hAnsi="Times New Roman" w:cs="Times New Roman"/>
          <w:sz w:val="28"/>
          <w:szCs w:val="28"/>
        </w:rPr>
        <w:t>ависимост</w:t>
      </w:r>
      <w:r>
        <w:rPr>
          <w:rFonts w:ascii="Times New Roman" w:hAnsi="Times New Roman" w:cs="Times New Roman"/>
          <w:sz w:val="28"/>
          <w:szCs w:val="28"/>
        </w:rPr>
        <w:t>ь с</w:t>
      </w:r>
      <w:r w:rsidR="00570E1A" w:rsidRPr="00570E1A">
        <w:rPr>
          <w:rFonts w:ascii="Times New Roman" w:hAnsi="Times New Roman" w:cs="Times New Roman"/>
          <w:sz w:val="28"/>
          <w:szCs w:val="28"/>
        </w:rPr>
        <w:t xml:space="preserve">корости резки </w:t>
      </w:r>
      <w:proofErr w:type="spellStart"/>
      <w:r w:rsidR="00570E1A"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0E1A" w:rsidRPr="001A0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570E1A" w:rsidRPr="00570E1A">
        <w:rPr>
          <w:rFonts w:ascii="Times New Roman" w:hAnsi="Times New Roman" w:cs="Times New Roman"/>
          <w:sz w:val="28"/>
          <w:szCs w:val="28"/>
        </w:rPr>
        <w:t xml:space="preserve"> от силы тока накачки </w:t>
      </w:r>
      <w:r w:rsidR="00570E1A" w:rsidRPr="0057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C07">
        <w:rPr>
          <w:rFonts w:ascii="Times New Roman" w:hAnsi="Times New Roman" w:cs="Times New Roman"/>
          <w:sz w:val="28"/>
          <w:szCs w:val="28"/>
        </w:rPr>
        <w:t>;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3F6C07">
        <w:rPr>
          <w:rFonts w:ascii="Times New Roman" w:hAnsi="Times New Roman" w:cs="Times New Roman"/>
          <w:sz w:val="28"/>
          <w:szCs w:val="28"/>
        </w:rPr>
        <w:t>б</w:t>
      </w:r>
      <w:r w:rsidR="000B3E73">
        <w:rPr>
          <w:rFonts w:ascii="Times New Roman" w:hAnsi="Times New Roman" w:cs="Times New Roman"/>
          <w:sz w:val="28"/>
          <w:szCs w:val="28"/>
        </w:rPr>
        <w:t xml:space="preserve"> –</w:t>
      </w:r>
      <w:r w:rsidR="00570E1A" w:rsidRPr="00570E1A">
        <w:rPr>
          <w:rFonts w:ascii="Times New Roman" w:hAnsi="Times New Roman" w:cs="Times New Roman"/>
          <w:sz w:val="28"/>
          <w:szCs w:val="28"/>
        </w:rPr>
        <w:t xml:space="preserve"> зависимост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70E1A" w:rsidRPr="00570E1A">
        <w:rPr>
          <w:rFonts w:ascii="Times New Roman" w:hAnsi="Times New Roman" w:cs="Times New Roman"/>
          <w:sz w:val="28"/>
          <w:szCs w:val="28"/>
        </w:rPr>
        <w:t xml:space="preserve"> ширины зоны термического влияния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0E1A" w:rsidRPr="00570E1A">
        <w:rPr>
          <w:rFonts w:ascii="Times New Roman" w:hAnsi="Times New Roman" w:cs="Times New Roman"/>
          <w:sz w:val="28"/>
          <w:szCs w:val="28"/>
        </w:rPr>
        <w:t xml:space="preserve"> от давления технологического газа </w:t>
      </w:r>
      <w:r w:rsidR="007E7296" w:rsidRPr="00570E1A">
        <w:rPr>
          <w:rFonts w:ascii="Times New Roman" w:hAnsi="Times New Roman" w:cs="Times New Roman"/>
          <w:sz w:val="28"/>
          <w:szCs w:val="28"/>
        </w:rPr>
        <w:t>(</w:t>
      </w:r>
      <w:r w:rsidR="00570E1A" w:rsidRPr="00570E1A">
        <w:rPr>
          <w:rFonts w:ascii="Times New Roman" w:hAnsi="Times New Roman" w:cs="Times New Roman"/>
          <w:sz w:val="28"/>
          <w:szCs w:val="28"/>
        </w:rPr>
        <w:t>кислорода</w:t>
      </w:r>
      <w:r w:rsidR="007E7296" w:rsidRPr="00570E1A">
        <w:rPr>
          <w:rFonts w:ascii="Times New Roman" w:hAnsi="Times New Roman" w:cs="Times New Roman"/>
          <w:sz w:val="28"/>
          <w:szCs w:val="28"/>
        </w:rPr>
        <w:t>)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E1A" w:rsidRPr="00570E1A">
        <w:rPr>
          <w:rFonts w:ascii="Times New Roman" w:hAnsi="Times New Roman" w:cs="Times New Roman"/>
          <w:sz w:val="28"/>
          <w:szCs w:val="28"/>
        </w:rPr>
        <w:t>Р</w:t>
      </w:r>
      <w:r w:rsidR="00570E1A" w:rsidRPr="001A03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570E1A" w:rsidRPr="00570E1A">
        <w:rPr>
          <w:rFonts w:ascii="Times New Roman" w:hAnsi="Times New Roman" w:cs="Times New Roman"/>
          <w:sz w:val="28"/>
          <w:szCs w:val="28"/>
        </w:rPr>
        <w:t>.</w:t>
      </w:r>
    </w:p>
    <w:p w:rsidR="00570E1A" w:rsidRPr="00570E1A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r w:rsidR="001A0305">
        <w:rPr>
          <w:rFonts w:ascii="Times New Roman" w:hAnsi="Times New Roman" w:cs="Times New Roman"/>
          <w:sz w:val="28"/>
          <w:szCs w:val="28"/>
        </w:rPr>
        <w:t>графики</w:t>
      </w:r>
      <w:r w:rsidR="007E7296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7E7296" w:rsidRPr="00570E1A">
        <w:rPr>
          <w:rFonts w:ascii="Times New Roman" w:hAnsi="Times New Roman" w:cs="Times New Roman"/>
          <w:sz w:val="28"/>
          <w:szCs w:val="28"/>
        </w:rPr>
        <w:t>,</w:t>
      </w:r>
      <w:r w:rsidRPr="00570E1A">
        <w:rPr>
          <w:rFonts w:ascii="Times New Roman" w:hAnsi="Times New Roman" w:cs="Times New Roman"/>
          <w:sz w:val="28"/>
          <w:szCs w:val="28"/>
        </w:rPr>
        <w:t xml:space="preserve"> что </w:t>
      </w:r>
      <w:r w:rsidR="001A0305" w:rsidRPr="006919CE">
        <w:rPr>
          <w:rFonts w:ascii="Times New Roman" w:hAnsi="Times New Roman" w:cs="Times New Roman"/>
          <w:sz w:val="28"/>
          <w:szCs w:val="28"/>
        </w:rPr>
        <w:t>с</w:t>
      </w:r>
      <w:r w:rsidRPr="006919CE">
        <w:rPr>
          <w:rFonts w:ascii="Times New Roman" w:hAnsi="Times New Roman" w:cs="Times New Roman"/>
          <w:sz w:val="28"/>
          <w:szCs w:val="28"/>
        </w:rPr>
        <w:t>корост</w:t>
      </w:r>
      <w:r w:rsidR="008F7AF9" w:rsidRPr="006919CE">
        <w:rPr>
          <w:rFonts w:ascii="Times New Roman" w:hAnsi="Times New Roman" w:cs="Times New Roman"/>
          <w:sz w:val="28"/>
          <w:szCs w:val="28"/>
        </w:rPr>
        <w:t>ь</w:t>
      </w:r>
      <w:r w:rsidRPr="00570E1A">
        <w:rPr>
          <w:rFonts w:ascii="Times New Roman" w:hAnsi="Times New Roman" w:cs="Times New Roman"/>
          <w:sz w:val="28"/>
          <w:szCs w:val="28"/>
        </w:rPr>
        <w:t xml:space="preserve"> резки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03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увеличивается при увеличении силы тока накачки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</w:rPr>
        <w:t>, т.к. увеличивается энергия в импульсе</w:t>
      </w:r>
      <w:r w:rsidR="001A0305" w:rsidRPr="00570E1A">
        <w:rPr>
          <w:rFonts w:ascii="Times New Roman" w:hAnsi="Times New Roman" w:cs="Times New Roman"/>
          <w:sz w:val="28"/>
          <w:szCs w:val="28"/>
        </w:rPr>
        <w:t>.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Pr="00570E1A">
        <w:rPr>
          <w:rFonts w:ascii="Times New Roman" w:hAnsi="Times New Roman" w:cs="Times New Roman"/>
          <w:sz w:val="28"/>
          <w:szCs w:val="28"/>
        </w:rPr>
        <w:t xml:space="preserve">Но при дальнейшем возрастании силы тока накачки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</w:rPr>
        <w:t xml:space="preserve"> скорость резки </w:t>
      </w:r>
      <w:proofErr w:type="spellStart"/>
      <w:proofErr w:type="gramStart"/>
      <w:r w:rsidRPr="005B32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3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5B32AC">
        <w:rPr>
          <w:rFonts w:ascii="Times New Roman" w:hAnsi="Times New Roman" w:cs="Times New Roman"/>
          <w:sz w:val="28"/>
          <w:szCs w:val="28"/>
        </w:rPr>
        <w:t>стабилизируется</w:t>
      </w:r>
      <w:r w:rsidRPr="00570E1A">
        <w:rPr>
          <w:rFonts w:ascii="Times New Roman" w:hAnsi="Times New Roman" w:cs="Times New Roman"/>
          <w:sz w:val="28"/>
          <w:szCs w:val="28"/>
        </w:rPr>
        <w:t xml:space="preserve">, т.к. энергия в импульсе не возрастает. Это происходит из-за перегрева активных элементов, </w:t>
      </w:r>
      <w:r w:rsidRPr="006919CE">
        <w:rPr>
          <w:rFonts w:ascii="Times New Roman" w:hAnsi="Times New Roman" w:cs="Times New Roman"/>
          <w:sz w:val="28"/>
          <w:szCs w:val="28"/>
        </w:rPr>
        <w:t>котор</w:t>
      </w:r>
      <w:r w:rsidR="008F7AF9" w:rsidRPr="006919CE">
        <w:rPr>
          <w:rFonts w:ascii="Times New Roman" w:hAnsi="Times New Roman" w:cs="Times New Roman"/>
          <w:sz w:val="28"/>
          <w:szCs w:val="28"/>
        </w:rPr>
        <w:t>ый</w:t>
      </w:r>
      <w:r w:rsidRPr="00570E1A">
        <w:rPr>
          <w:rFonts w:ascii="Times New Roman" w:hAnsi="Times New Roman" w:cs="Times New Roman"/>
          <w:sz w:val="28"/>
          <w:szCs w:val="28"/>
        </w:rPr>
        <w:t xml:space="preserve"> может привести к их разрушению.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r w:rsidR="008F7AF9" w:rsidRPr="006919CE">
        <w:rPr>
          <w:rFonts w:ascii="Times New Roman" w:hAnsi="Times New Roman" w:cs="Times New Roman"/>
          <w:sz w:val="28"/>
          <w:szCs w:val="28"/>
        </w:rPr>
        <w:t>П</w:t>
      </w:r>
      <w:r w:rsidRPr="00570E1A">
        <w:rPr>
          <w:rFonts w:ascii="Times New Roman" w:hAnsi="Times New Roman" w:cs="Times New Roman"/>
          <w:sz w:val="28"/>
          <w:szCs w:val="28"/>
        </w:rPr>
        <w:t xml:space="preserve">ри увеличении давления технологического газа </w:t>
      </w:r>
      <w:r w:rsidR="007E7296" w:rsidRPr="00570E1A">
        <w:rPr>
          <w:rFonts w:ascii="Times New Roman" w:hAnsi="Times New Roman" w:cs="Times New Roman"/>
          <w:sz w:val="28"/>
          <w:szCs w:val="28"/>
        </w:rPr>
        <w:t>(</w:t>
      </w:r>
      <w:r w:rsidRPr="00570E1A">
        <w:rPr>
          <w:rFonts w:ascii="Times New Roman" w:hAnsi="Times New Roman" w:cs="Times New Roman"/>
          <w:sz w:val="28"/>
          <w:szCs w:val="28"/>
        </w:rPr>
        <w:t>кислорода</w:t>
      </w:r>
      <w:r w:rsidR="007E7296" w:rsidRPr="00570E1A">
        <w:rPr>
          <w:rFonts w:ascii="Times New Roman" w:hAnsi="Times New Roman" w:cs="Times New Roman"/>
          <w:sz w:val="28"/>
          <w:szCs w:val="28"/>
        </w:rPr>
        <w:t>)</w:t>
      </w:r>
      <w:r w:rsidR="00A6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Р</w:t>
      </w:r>
      <w:r w:rsidRPr="00A11DA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ширина зоны термического влияния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0E1A">
        <w:rPr>
          <w:rFonts w:ascii="Times New Roman" w:hAnsi="Times New Roman" w:cs="Times New Roman"/>
          <w:sz w:val="28"/>
          <w:szCs w:val="28"/>
        </w:rPr>
        <w:t xml:space="preserve"> уменьшается. Это связано с уменьшением времени термического влияния на металл</w:t>
      </w:r>
      <w:r w:rsidR="007E7296" w:rsidRPr="0057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E1A" w:rsidRPr="00570E1A" w:rsidRDefault="007E7296" w:rsidP="00CF45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07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E1A" w:rsidRPr="00570E1A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1A">
        <w:rPr>
          <w:rFonts w:ascii="Times New Roman" w:hAnsi="Times New Roman" w:cs="Times New Roman"/>
          <w:bCs/>
          <w:sz w:val="28"/>
          <w:szCs w:val="28"/>
        </w:rPr>
        <w:t>Была пр</w:t>
      </w:r>
      <w:r w:rsidR="00481341">
        <w:rPr>
          <w:rFonts w:ascii="Times New Roman" w:hAnsi="Times New Roman" w:cs="Times New Roman"/>
          <w:bCs/>
          <w:sz w:val="28"/>
          <w:szCs w:val="28"/>
        </w:rPr>
        <w:t>оведена серия испытаний по резке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 заданного сплава 10Х12НВМФА с целью экспериментального определения оптимальных параметров резки. Также были проведены исследования по определению влияния технологического газа (кислорода) на скорость резки, определено влияние скорости реза на ширину реза.</w:t>
      </w:r>
      <w:r w:rsidR="00A6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E1A">
        <w:rPr>
          <w:rFonts w:ascii="Times New Roman" w:hAnsi="Times New Roman" w:cs="Times New Roman"/>
          <w:bCs/>
          <w:sz w:val="28"/>
          <w:szCs w:val="28"/>
        </w:rPr>
        <w:t>Исходя из результатов экспериментов</w:t>
      </w:r>
      <w:r w:rsidR="003F6C07">
        <w:rPr>
          <w:rFonts w:ascii="Times New Roman" w:hAnsi="Times New Roman" w:cs="Times New Roman"/>
          <w:bCs/>
          <w:sz w:val="28"/>
          <w:szCs w:val="28"/>
        </w:rPr>
        <w:t>,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 была построена серия графических зависимостей. </w:t>
      </w:r>
    </w:p>
    <w:p w:rsidR="00CA1473" w:rsidRDefault="00570E1A" w:rsidP="00CF45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1A">
        <w:rPr>
          <w:rFonts w:ascii="Times New Roman" w:hAnsi="Times New Roman" w:cs="Times New Roman"/>
          <w:bCs/>
          <w:sz w:val="28"/>
          <w:szCs w:val="28"/>
        </w:rPr>
        <w:t>В результате экспериментальных исследований были определ</w:t>
      </w:r>
      <w:r w:rsidR="00A11DA4">
        <w:rPr>
          <w:rFonts w:ascii="Times New Roman" w:hAnsi="Times New Roman" w:cs="Times New Roman"/>
          <w:bCs/>
          <w:sz w:val="28"/>
          <w:szCs w:val="28"/>
        </w:rPr>
        <w:t>ены оптимальные параметры резки,к</w:t>
      </w:r>
      <w:r w:rsidRPr="00570E1A">
        <w:rPr>
          <w:rFonts w:ascii="Times New Roman" w:hAnsi="Times New Roman" w:cs="Times New Roman"/>
          <w:bCs/>
          <w:sz w:val="28"/>
          <w:szCs w:val="28"/>
        </w:rPr>
        <w:t>роме того экспериментально определено оптимальное давлени</w:t>
      </w:r>
      <w:r w:rsidR="00074AF8">
        <w:rPr>
          <w:rFonts w:ascii="Times New Roman" w:hAnsi="Times New Roman" w:cs="Times New Roman"/>
          <w:bCs/>
          <w:sz w:val="28"/>
          <w:szCs w:val="28"/>
        </w:rPr>
        <w:t>е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 технологического газа (кислорода) </w:t>
      </w:r>
      <w:proofErr w:type="spellStart"/>
      <w:r w:rsidRPr="00570E1A">
        <w:rPr>
          <w:rFonts w:ascii="Times New Roman" w:hAnsi="Times New Roman" w:cs="Times New Roman"/>
          <w:bCs/>
          <w:sz w:val="28"/>
          <w:szCs w:val="28"/>
        </w:rPr>
        <w:t>Р</w:t>
      </w:r>
      <w:r w:rsidRPr="00A11DA4">
        <w:rPr>
          <w:rFonts w:ascii="Times New Roman" w:hAnsi="Times New Roman" w:cs="Times New Roman"/>
          <w:bCs/>
          <w:sz w:val="28"/>
          <w:szCs w:val="28"/>
          <w:vertAlign w:val="subscript"/>
        </w:rPr>
        <w:t>о</w:t>
      </w:r>
      <w:proofErr w:type="spellEnd"/>
      <w:r w:rsidRPr="00570E1A">
        <w:rPr>
          <w:rFonts w:ascii="Times New Roman" w:hAnsi="Times New Roman" w:cs="Times New Roman"/>
          <w:bCs/>
          <w:sz w:val="28"/>
          <w:szCs w:val="28"/>
        </w:rPr>
        <w:t xml:space="preserve"> = 0,5 М</w:t>
      </w:r>
      <w:r w:rsidR="00A11DA4">
        <w:rPr>
          <w:rFonts w:ascii="Times New Roman" w:hAnsi="Times New Roman" w:cs="Times New Roman"/>
          <w:bCs/>
          <w:sz w:val="28"/>
          <w:szCs w:val="28"/>
        </w:rPr>
        <w:t>П</w:t>
      </w:r>
      <w:r w:rsidRPr="00570E1A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:rsidR="00CA1473" w:rsidRPr="00FD3892" w:rsidRDefault="00CA1473" w:rsidP="00CF456E">
      <w:pPr>
        <w:tabs>
          <w:tab w:val="left" w:pos="709"/>
          <w:tab w:val="left" w:pos="119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9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D3892" w:rsidRPr="00FD3892">
        <w:rPr>
          <w:rFonts w:ascii="Times New Roman" w:hAnsi="Times New Roman" w:cs="Times New Roman"/>
          <w:b/>
          <w:sz w:val="28"/>
          <w:szCs w:val="28"/>
        </w:rPr>
        <w:t>:</w:t>
      </w:r>
    </w:p>
    <w:p w:rsidR="007E5E6D" w:rsidRDefault="007E5E6D" w:rsidP="009135E1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75D">
        <w:rPr>
          <w:rFonts w:ascii="Times New Roman" w:hAnsi="Times New Roman" w:cs="Times New Roman"/>
          <w:sz w:val="28"/>
          <w:szCs w:val="28"/>
        </w:rPr>
        <w:t>Бузало</w:t>
      </w:r>
      <w:proofErr w:type="spellEnd"/>
      <w:r w:rsidR="009B5EA8"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="009B5EA8" w:rsidRPr="0091775D">
        <w:rPr>
          <w:rFonts w:ascii="Times New Roman" w:hAnsi="Times New Roman" w:cs="Times New Roman"/>
          <w:sz w:val="28"/>
          <w:szCs w:val="28"/>
        </w:rPr>
        <w:t>Н.А.</w:t>
      </w:r>
      <w:r w:rsidRPr="00917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5D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="009B5EA8"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="009B5EA8" w:rsidRPr="0091775D">
        <w:rPr>
          <w:rFonts w:ascii="Times New Roman" w:hAnsi="Times New Roman" w:cs="Times New Roman"/>
          <w:sz w:val="28"/>
          <w:szCs w:val="28"/>
        </w:rPr>
        <w:t>П.П.</w:t>
      </w:r>
      <w:r w:rsidRPr="00917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5D">
        <w:rPr>
          <w:rFonts w:ascii="Times New Roman" w:hAnsi="Times New Roman" w:cs="Times New Roman"/>
          <w:sz w:val="28"/>
          <w:szCs w:val="28"/>
        </w:rPr>
        <w:t>Кожихов</w:t>
      </w:r>
      <w:proofErr w:type="spellEnd"/>
      <w:r w:rsidRPr="0091775D">
        <w:rPr>
          <w:rFonts w:ascii="Times New Roman" w:hAnsi="Times New Roman" w:cs="Times New Roman"/>
          <w:sz w:val="28"/>
          <w:szCs w:val="28"/>
        </w:rPr>
        <w:t xml:space="preserve"> </w:t>
      </w:r>
      <w:r w:rsidR="009B5EA8" w:rsidRPr="0091775D">
        <w:rPr>
          <w:rFonts w:ascii="Times New Roman" w:hAnsi="Times New Roman" w:cs="Times New Roman"/>
          <w:sz w:val="28"/>
          <w:szCs w:val="28"/>
        </w:rPr>
        <w:t xml:space="preserve">А.Г. </w:t>
      </w:r>
      <w:r w:rsidRPr="00917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Исследования сжатых перфорированных стоек и совершенствование их конструктивной формы </w:t>
      </w:r>
      <w:r w:rsidRPr="000052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05298">
        <w:rPr>
          <w:rFonts w:ascii="Times New Roman" w:hAnsi="Times New Roman" w:cs="Times New Roman"/>
          <w:sz w:val="28"/>
          <w:szCs w:val="28"/>
        </w:rPr>
        <w:t>]</w:t>
      </w:r>
      <w:r w:rsidRPr="00CA1473">
        <w:rPr>
          <w:rFonts w:ascii="Times New Roman" w:hAnsi="Times New Roman" w:cs="Times New Roman"/>
          <w:sz w:val="28"/>
          <w:szCs w:val="28"/>
        </w:rPr>
        <w:t>//</w:t>
      </w:r>
      <w:r w:rsidRPr="00A6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«Инженерный вестник Дона», 200</w:t>
      </w:r>
      <w:r w:rsidRPr="00917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473">
        <w:rPr>
          <w:rFonts w:ascii="Times New Roman" w:hAnsi="Times New Roman" w:cs="Times New Roman"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Pr="0091775D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5E6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ivdon</w:t>
      </w:r>
      <w:proofErr w:type="spellEnd"/>
      <w:r w:rsidRPr="007E5E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5E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7E5E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7E5E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5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E5E6D">
        <w:rPr>
          <w:rFonts w:ascii="Times New Roman" w:hAnsi="Times New Roman" w:cs="Times New Roman"/>
          <w:sz w:val="28"/>
          <w:szCs w:val="28"/>
        </w:rPr>
        <w:t xml:space="preserve">2009/129 </w:t>
      </w:r>
      <w:r>
        <w:rPr>
          <w:rFonts w:ascii="Times New Roman" w:hAnsi="Times New Roman" w:cs="Times New Roman"/>
          <w:sz w:val="28"/>
          <w:szCs w:val="28"/>
        </w:rPr>
        <w:t xml:space="preserve">(доступ свободный)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EA8" w:rsidRPr="00844FAB" w:rsidRDefault="009B5EA8" w:rsidP="009B5EA8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</w:pPr>
      <w:r w:rsidRPr="00563CF9">
        <w:rPr>
          <w:rFonts w:ascii="Times New Roman" w:hAnsi="Times New Roman" w:cs="Times New Roman"/>
          <w:sz w:val="28"/>
          <w:szCs w:val="28"/>
        </w:rPr>
        <w:t>Алексеева</w:t>
      </w:r>
      <w:r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CF9">
        <w:rPr>
          <w:rFonts w:ascii="Times New Roman" w:hAnsi="Times New Roman" w:cs="Times New Roman"/>
          <w:sz w:val="28"/>
          <w:szCs w:val="28"/>
        </w:rPr>
        <w:t>, Лукин</w:t>
      </w:r>
      <w:r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 xml:space="preserve">А.В., </w:t>
      </w:r>
      <w:proofErr w:type="spellStart"/>
      <w:r w:rsidRPr="00563CF9">
        <w:rPr>
          <w:rFonts w:ascii="Times New Roman" w:hAnsi="Times New Roman" w:cs="Times New Roman"/>
          <w:sz w:val="28"/>
          <w:szCs w:val="28"/>
        </w:rPr>
        <w:t>Гагарский</w:t>
      </w:r>
      <w:proofErr w:type="spellEnd"/>
      <w:r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 xml:space="preserve">С.В., </w:t>
      </w:r>
      <w:proofErr w:type="spellStart"/>
      <w:r w:rsidRPr="00563CF9">
        <w:rPr>
          <w:rFonts w:ascii="Times New Roman" w:hAnsi="Times New Roman" w:cs="Times New Roman"/>
          <w:sz w:val="28"/>
          <w:szCs w:val="28"/>
        </w:rPr>
        <w:t>Сибирев</w:t>
      </w:r>
      <w:proofErr w:type="spellEnd"/>
      <w:r w:rsidRPr="009B5EA8"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 xml:space="preserve">М.Ю., </w:t>
      </w:r>
      <w:proofErr w:type="spellStart"/>
      <w:r w:rsidRPr="00563CF9">
        <w:rPr>
          <w:rFonts w:ascii="Times New Roman" w:hAnsi="Times New Roman" w:cs="Times New Roman"/>
          <w:sz w:val="28"/>
          <w:szCs w:val="28"/>
        </w:rPr>
        <w:t>Ханков</w:t>
      </w:r>
      <w:proofErr w:type="spellEnd"/>
      <w:r w:rsidRPr="00563CF9">
        <w:rPr>
          <w:rFonts w:ascii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Температурная зависимость энергетических параметров лазеров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неодимсодержащих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кристаллов</w:t>
      </w:r>
      <w:r w:rsidRPr="00563CF9">
        <w:rPr>
          <w:rFonts w:ascii="Times New Roman" w:hAnsi="Times New Roman" w:cs="Times New Roman"/>
          <w:sz w:val="28"/>
          <w:szCs w:val="28"/>
        </w:rPr>
        <w:t xml:space="preserve"> [</w:t>
      </w:r>
      <w:r w:rsidRPr="009135E1">
        <w:rPr>
          <w:rFonts w:ascii="Times New Roman" w:hAnsi="Times New Roman" w:cs="Times New Roman"/>
          <w:sz w:val="28"/>
          <w:szCs w:val="28"/>
        </w:rPr>
        <w:t>Текст</w:t>
      </w:r>
      <w:r w:rsidRPr="00563CF9">
        <w:rPr>
          <w:rFonts w:ascii="Times New Roman" w:hAnsi="Times New Roman" w:cs="Times New Roman"/>
          <w:sz w:val="28"/>
          <w:szCs w:val="28"/>
        </w:rPr>
        <w:t>]//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CF9">
        <w:rPr>
          <w:rFonts w:ascii="Times New Roman" w:hAnsi="Times New Roman" w:cs="Times New Roman"/>
          <w:sz w:val="28"/>
          <w:szCs w:val="28"/>
        </w:rPr>
        <w:t>Квантовая электроника, волновая оптика и лазерные технологии. Научно-технический вестник СПб ГИТМО (ТУ)</w:t>
      </w:r>
      <w:r>
        <w:rPr>
          <w:rFonts w:ascii="Times New Roman" w:hAnsi="Times New Roman" w:cs="Times New Roman"/>
          <w:sz w:val="28"/>
          <w:szCs w:val="28"/>
        </w:rPr>
        <w:t xml:space="preserve">, 2001. – №4. – С. 5 – 16. </w:t>
      </w:r>
    </w:p>
    <w:p w:rsidR="009B5EA8" w:rsidRDefault="009B5EA8" w:rsidP="009B5EA8">
      <w:pPr>
        <w:pStyle w:val="a5"/>
        <w:tabs>
          <w:tab w:val="left" w:pos="284"/>
          <w:tab w:val="left" w:pos="119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35E1" w:rsidRDefault="009135E1" w:rsidP="009135E1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5E1">
        <w:rPr>
          <w:rFonts w:ascii="Times New Roman" w:hAnsi="Times New Roman" w:cs="Times New Roman"/>
          <w:iCs/>
          <w:sz w:val="28"/>
          <w:szCs w:val="28"/>
        </w:rPr>
        <w:lastRenderedPageBreak/>
        <w:t>Шигаев</w:t>
      </w:r>
      <w:proofErr w:type="spellEnd"/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 w:rsidRPr="009135E1">
        <w:rPr>
          <w:rFonts w:ascii="Times New Roman" w:hAnsi="Times New Roman" w:cs="Times New Roman"/>
          <w:iCs/>
          <w:sz w:val="28"/>
          <w:szCs w:val="28"/>
        </w:rPr>
        <w:t>М.В.</w:t>
      </w:r>
      <w:r w:rsidRPr="009135E1">
        <w:rPr>
          <w:rFonts w:ascii="Times New Roman" w:hAnsi="Times New Roman" w:cs="Times New Roman"/>
          <w:iCs/>
          <w:sz w:val="28"/>
          <w:szCs w:val="28"/>
        </w:rPr>
        <w:t>, Евдокимов</w:t>
      </w:r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 w:rsidRPr="009135E1">
        <w:rPr>
          <w:rFonts w:ascii="Times New Roman" w:hAnsi="Times New Roman" w:cs="Times New Roman"/>
          <w:iCs/>
          <w:sz w:val="28"/>
          <w:szCs w:val="28"/>
        </w:rPr>
        <w:t>С.В.</w:t>
      </w:r>
      <w:r>
        <w:rPr>
          <w:rFonts w:ascii="Times New Roman" w:hAnsi="Times New Roman" w:cs="Times New Roman"/>
          <w:iCs/>
          <w:sz w:val="28"/>
          <w:szCs w:val="28"/>
        </w:rPr>
        <w:t>, Истомина</w:t>
      </w:r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>
        <w:rPr>
          <w:rFonts w:ascii="Times New Roman" w:hAnsi="Times New Roman" w:cs="Times New Roman"/>
          <w:iCs/>
          <w:sz w:val="28"/>
          <w:szCs w:val="28"/>
        </w:rPr>
        <w:t>Т.В.</w:t>
      </w:r>
      <w:r>
        <w:rPr>
          <w:rFonts w:ascii="Times New Roman" w:hAnsi="Times New Roman" w:cs="Times New Roman"/>
          <w:iCs/>
          <w:sz w:val="28"/>
          <w:szCs w:val="28"/>
        </w:rPr>
        <w:t>, Сафронов</w:t>
      </w:r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>
        <w:rPr>
          <w:rFonts w:ascii="Times New Roman" w:hAnsi="Times New Roman" w:cs="Times New Roman"/>
          <w:iCs/>
          <w:sz w:val="28"/>
          <w:szCs w:val="28"/>
        </w:rPr>
        <w:t>А.И.</w:t>
      </w:r>
      <w:r>
        <w:rPr>
          <w:rFonts w:ascii="Times New Roman" w:hAnsi="Times New Roman" w:cs="Times New Roman"/>
          <w:iCs/>
          <w:sz w:val="28"/>
          <w:szCs w:val="28"/>
        </w:rPr>
        <w:t xml:space="preserve">,             </w:t>
      </w:r>
      <w:r w:rsidRPr="009135E1">
        <w:rPr>
          <w:rFonts w:ascii="Times New Roman" w:hAnsi="Times New Roman" w:cs="Times New Roman"/>
          <w:iCs/>
          <w:sz w:val="28"/>
          <w:szCs w:val="28"/>
        </w:rPr>
        <w:t>Левин</w:t>
      </w:r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 w:rsidRPr="009135E1">
        <w:rPr>
          <w:rFonts w:ascii="Times New Roman" w:hAnsi="Times New Roman" w:cs="Times New Roman"/>
          <w:iCs/>
          <w:sz w:val="28"/>
          <w:szCs w:val="28"/>
        </w:rPr>
        <w:t>Ю.Ю.</w:t>
      </w:r>
      <w:r w:rsidRPr="009135E1">
        <w:rPr>
          <w:rFonts w:ascii="Times New Roman" w:hAnsi="Times New Roman" w:cs="Times New Roman"/>
          <w:iCs/>
          <w:sz w:val="28"/>
          <w:szCs w:val="28"/>
        </w:rPr>
        <w:t>,  Ерофеев</w:t>
      </w:r>
      <w:r w:rsidR="009B5EA8" w:rsidRPr="009B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5EA8" w:rsidRPr="009135E1">
        <w:rPr>
          <w:rFonts w:ascii="Times New Roman" w:hAnsi="Times New Roman" w:cs="Times New Roman"/>
          <w:iCs/>
          <w:sz w:val="28"/>
          <w:szCs w:val="28"/>
        </w:rPr>
        <w:t>В.А.</w:t>
      </w:r>
      <w:r w:rsidRPr="009135E1">
        <w:rPr>
          <w:rFonts w:ascii="Times New Roman" w:hAnsi="Times New Roman" w:cs="Times New Roman"/>
          <w:sz w:val="28"/>
          <w:szCs w:val="28"/>
        </w:rPr>
        <w:t xml:space="preserve"> Обоснование использования метода импульсной лазерной сварки на производстве систем доставки коронарных </w:t>
      </w:r>
      <w:proofErr w:type="spellStart"/>
      <w:r w:rsidRPr="009135E1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9135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135E1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E1">
        <w:rPr>
          <w:rFonts w:ascii="Times New Roman" w:hAnsi="Times New Roman" w:cs="Times New Roman"/>
          <w:sz w:val="28"/>
          <w:szCs w:val="28"/>
        </w:rPr>
        <w:t>// «Инженерный вестник Дона»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5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13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9135E1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35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E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135E1">
        <w:rPr>
          <w:rFonts w:ascii="Times New Roman" w:hAnsi="Times New Roman" w:cs="Times New Roman"/>
          <w:sz w:val="28"/>
          <w:szCs w:val="28"/>
          <w:lang w:val="en-US"/>
        </w:rPr>
        <w:t>ivdon</w:t>
      </w:r>
      <w:proofErr w:type="spellEnd"/>
      <w:r w:rsidRPr="009135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5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35E1">
        <w:rPr>
          <w:rFonts w:ascii="Times New Roman" w:hAnsi="Times New Roman" w:cs="Times New Roman"/>
          <w:sz w:val="28"/>
          <w:szCs w:val="28"/>
        </w:rPr>
        <w:t>/</w:t>
      </w:r>
      <w:r w:rsidRPr="009135E1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9135E1">
        <w:rPr>
          <w:rFonts w:ascii="Times New Roman" w:hAnsi="Times New Roman" w:cs="Times New Roman"/>
          <w:sz w:val="28"/>
          <w:szCs w:val="28"/>
        </w:rPr>
        <w:t>/</w:t>
      </w:r>
      <w:r w:rsidRPr="009135E1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9135E1">
        <w:rPr>
          <w:rFonts w:ascii="Times New Roman" w:hAnsi="Times New Roman" w:cs="Times New Roman"/>
          <w:sz w:val="28"/>
          <w:szCs w:val="28"/>
        </w:rPr>
        <w:t>/</w:t>
      </w:r>
      <w:r w:rsidRPr="009135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5E1">
        <w:rPr>
          <w:rFonts w:ascii="Times New Roman" w:hAnsi="Times New Roman" w:cs="Times New Roman"/>
          <w:sz w:val="28"/>
          <w:szCs w:val="28"/>
        </w:rPr>
        <w:t>4</w:t>
      </w:r>
      <w:r w:rsidRPr="009135E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135E1">
        <w:rPr>
          <w:rFonts w:ascii="Times New Roman" w:hAnsi="Times New Roman" w:cs="Times New Roman"/>
          <w:sz w:val="28"/>
          <w:szCs w:val="28"/>
        </w:rPr>
        <w:t xml:space="preserve">2011/518 (доступ свободный) - </w:t>
      </w:r>
      <w:proofErr w:type="spellStart"/>
      <w:r w:rsidRPr="009135E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135E1">
        <w:rPr>
          <w:rFonts w:ascii="Times New Roman" w:hAnsi="Times New Roman" w:cs="Times New Roman"/>
          <w:sz w:val="28"/>
          <w:szCs w:val="28"/>
        </w:rPr>
        <w:t xml:space="preserve">. с экрана. – </w:t>
      </w:r>
      <w:proofErr w:type="spellStart"/>
      <w:r w:rsidRPr="009135E1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9135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35E1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9135E1">
        <w:rPr>
          <w:rFonts w:ascii="Times New Roman" w:hAnsi="Times New Roman" w:cs="Times New Roman"/>
          <w:sz w:val="28"/>
          <w:szCs w:val="28"/>
        </w:rPr>
        <w:t>.</w:t>
      </w:r>
    </w:p>
    <w:p w:rsidR="000C647E" w:rsidRPr="000C647E" w:rsidRDefault="000C647E" w:rsidP="000C647E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47E">
        <w:rPr>
          <w:rFonts w:ascii="Times New Roman" w:hAnsi="Times New Roman" w:cs="Times New Roman"/>
          <w:sz w:val="28"/>
          <w:szCs w:val="28"/>
        </w:rPr>
        <w:t>Вейко</w:t>
      </w:r>
      <w:proofErr w:type="spellEnd"/>
      <w:r w:rsidRPr="000C647E">
        <w:rPr>
          <w:rFonts w:ascii="Times New Roman" w:hAnsi="Times New Roman" w:cs="Times New Roman"/>
          <w:sz w:val="28"/>
          <w:szCs w:val="28"/>
        </w:rPr>
        <w:t xml:space="preserve"> В.П. Лазерные технологии в микроэлектронике. Изд. Болгарской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47E">
        <w:rPr>
          <w:rFonts w:ascii="Times New Roman" w:hAnsi="Times New Roman" w:cs="Times New Roman"/>
          <w:sz w:val="28"/>
          <w:szCs w:val="28"/>
        </w:rPr>
        <w:t>Наук. 1991. С. 205–222.</w:t>
      </w:r>
    </w:p>
    <w:p w:rsidR="00005298" w:rsidRDefault="00CA1473" w:rsidP="009135E1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35E1">
        <w:rPr>
          <w:rFonts w:ascii="Times New Roman" w:hAnsi="Times New Roman" w:cs="Times New Roman"/>
          <w:sz w:val="28"/>
          <w:szCs w:val="28"/>
        </w:rPr>
        <w:t>Стрельцов</w:t>
      </w:r>
      <w:r w:rsidR="007C0465" w:rsidRPr="007C0465">
        <w:rPr>
          <w:rFonts w:ascii="Times New Roman" w:hAnsi="Times New Roman" w:cs="Times New Roman"/>
          <w:sz w:val="28"/>
          <w:szCs w:val="28"/>
        </w:rPr>
        <w:t xml:space="preserve"> </w:t>
      </w:r>
      <w:r w:rsidR="007C0465" w:rsidRPr="009135E1">
        <w:rPr>
          <w:rFonts w:ascii="Times New Roman" w:hAnsi="Times New Roman" w:cs="Times New Roman"/>
          <w:sz w:val="28"/>
          <w:szCs w:val="28"/>
        </w:rPr>
        <w:t>А.П.</w:t>
      </w:r>
      <w:r w:rsidRPr="009135E1">
        <w:rPr>
          <w:rFonts w:ascii="Times New Roman" w:hAnsi="Times New Roman" w:cs="Times New Roman"/>
          <w:sz w:val="28"/>
          <w:szCs w:val="28"/>
        </w:rPr>
        <w:t>, Петровский</w:t>
      </w:r>
      <w:r w:rsidR="007C0465" w:rsidRPr="007C0465">
        <w:rPr>
          <w:rFonts w:ascii="Times New Roman" w:hAnsi="Times New Roman" w:cs="Times New Roman"/>
          <w:sz w:val="28"/>
          <w:szCs w:val="28"/>
        </w:rPr>
        <w:t xml:space="preserve"> </w:t>
      </w:r>
      <w:r w:rsidR="007C0465" w:rsidRPr="009135E1">
        <w:rPr>
          <w:rFonts w:ascii="Times New Roman" w:hAnsi="Times New Roman" w:cs="Times New Roman"/>
          <w:sz w:val="28"/>
          <w:szCs w:val="28"/>
        </w:rPr>
        <w:t>В.Н.</w:t>
      </w:r>
      <w:r w:rsidRPr="009135E1">
        <w:rPr>
          <w:rFonts w:ascii="Times New Roman" w:hAnsi="Times New Roman" w:cs="Times New Roman"/>
          <w:sz w:val="28"/>
          <w:szCs w:val="28"/>
        </w:rPr>
        <w:t xml:space="preserve"> Выбор параметров лазера для качественной резки</w:t>
      </w:r>
      <w:r w:rsidR="00A63739" w:rsidRPr="009135E1">
        <w:rPr>
          <w:rFonts w:ascii="Times New Roman" w:hAnsi="Times New Roman" w:cs="Times New Roman"/>
          <w:sz w:val="28"/>
          <w:szCs w:val="28"/>
        </w:rPr>
        <w:t xml:space="preserve"> </w:t>
      </w:r>
      <w:r w:rsidR="00005298" w:rsidRPr="009135E1">
        <w:rPr>
          <w:rFonts w:ascii="Times New Roman" w:hAnsi="Times New Roman" w:cs="Times New Roman"/>
          <w:sz w:val="28"/>
          <w:szCs w:val="28"/>
        </w:rPr>
        <w:t>[Текст]</w:t>
      </w:r>
      <w:r w:rsidRPr="009135E1">
        <w:rPr>
          <w:rFonts w:ascii="Times New Roman" w:hAnsi="Times New Roman" w:cs="Times New Roman"/>
          <w:sz w:val="28"/>
          <w:szCs w:val="28"/>
        </w:rPr>
        <w:t>//</w:t>
      </w:r>
      <w:r w:rsidR="00A63739" w:rsidRPr="009135E1">
        <w:rPr>
          <w:rFonts w:ascii="Times New Roman" w:hAnsi="Times New Roman" w:cs="Times New Roman"/>
          <w:sz w:val="28"/>
          <w:szCs w:val="28"/>
        </w:rPr>
        <w:t xml:space="preserve"> Ритм. Специализированный журнал, 2007. </w:t>
      </w:r>
      <w:r w:rsidRPr="009135E1">
        <w:rPr>
          <w:rFonts w:ascii="Times New Roman" w:hAnsi="Times New Roman" w:cs="Times New Roman"/>
          <w:sz w:val="28"/>
          <w:szCs w:val="28"/>
        </w:rPr>
        <w:t>– №2. – С.44 – 45</w:t>
      </w:r>
      <w:r w:rsidR="00005298" w:rsidRPr="009135E1">
        <w:rPr>
          <w:rFonts w:ascii="Times New Roman" w:hAnsi="Times New Roman" w:cs="Times New Roman"/>
          <w:sz w:val="28"/>
          <w:szCs w:val="28"/>
        </w:rPr>
        <w:t>.</w:t>
      </w:r>
    </w:p>
    <w:p w:rsidR="001B3BFB" w:rsidRPr="00DD211D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LIA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Handbook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Laser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Materials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Processing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20,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Ready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Farson</w:t>
      </w:r>
      <w:proofErr w:type="spellEnd"/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Ed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Laser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Institute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America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2001. </w:t>
      </w:r>
    </w:p>
    <w:p w:rsidR="001B3BFB" w:rsidRPr="001B3BFB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Abdulhadi</w:t>
      </w:r>
      <w:proofErr w:type="spellEnd"/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DD211D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Pelletier, M.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Lambertin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Lasers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inEngineering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7, p.39-55, 1998. </w:t>
      </w:r>
    </w:p>
    <w:p w:rsidR="001B3BFB" w:rsidRPr="001B3BFB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Schuocker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“Ind. Las. Handbook”, Ed. D.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Belforte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&amp;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M.Levitt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Penwell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Tulsa, OK, p.65-79, 1987. </w:t>
      </w:r>
    </w:p>
    <w:p w:rsidR="001B3BFB" w:rsidRPr="001B3BFB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Vicanek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G. Simon, H.M.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Urbassek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I. Decker,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J.Phys.D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proofErr w:type="spellStart"/>
      <w:proofErr w:type="gram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Appl.Phys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.,</w:t>
      </w:r>
      <w:proofErr w:type="gram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20, p.140-145, 1987. </w:t>
      </w:r>
    </w:p>
    <w:p w:rsidR="001B3BFB" w:rsidRPr="001B3BFB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Sforza, V.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Santecesaria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>Proc.SPIE</w:t>
      </w:r>
      <w:proofErr w:type="spellEnd"/>
      <w:r w:rsidRPr="001B3BF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2207, p.836-847, 1994. </w:t>
      </w:r>
    </w:p>
    <w:p w:rsidR="001B3BFB" w:rsidRPr="006737F7" w:rsidRDefault="001B3BFB" w:rsidP="001B3BFB">
      <w:pPr>
        <w:pStyle w:val="a5"/>
        <w:numPr>
          <w:ilvl w:val="0"/>
          <w:numId w:val="1"/>
        </w:numPr>
        <w:tabs>
          <w:tab w:val="left" w:pos="284"/>
          <w:tab w:val="left" w:pos="119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BFB">
        <w:rPr>
          <w:rFonts w:ascii="Times New Roman" w:hAnsi="Times New Roman" w:cs="Times New Roman"/>
          <w:iCs/>
          <w:sz w:val="28"/>
          <w:szCs w:val="28"/>
        </w:rPr>
        <w:t>Григорьянц</w:t>
      </w:r>
      <w:proofErr w:type="spellEnd"/>
      <w:r w:rsidR="007C0465" w:rsidRPr="007C04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0465" w:rsidRPr="001B3BFB">
        <w:rPr>
          <w:rFonts w:ascii="Times New Roman" w:hAnsi="Times New Roman" w:cs="Times New Roman"/>
          <w:iCs/>
          <w:sz w:val="28"/>
          <w:szCs w:val="28"/>
        </w:rPr>
        <w:t>А.Г.</w:t>
      </w:r>
      <w:r w:rsidRPr="001B3BFB">
        <w:rPr>
          <w:rFonts w:ascii="Times New Roman" w:hAnsi="Times New Roman" w:cs="Times New Roman"/>
          <w:iCs/>
          <w:sz w:val="28"/>
          <w:szCs w:val="28"/>
        </w:rPr>
        <w:t>, Соколов</w:t>
      </w:r>
      <w:r w:rsidR="007C0465" w:rsidRPr="007C04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0465" w:rsidRPr="001B3BFB">
        <w:rPr>
          <w:rFonts w:ascii="Times New Roman" w:hAnsi="Times New Roman" w:cs="Times New Roman"/>
          <w:iCs/>
          <w:sz w:val="28"/>
          <w:szCs w:val="28"/>
        </w:rPr>
        <w:t>А.А.</w:t>
      </w:r>
      <w:r w:rsidRPr="001B3BFB">
        <w:rPr>
          <w:rFonts w:ascii="Times New Roman" w:hAnsi="Times New Roman" w:cs="Times New Roman"/>
          <w:iCs/>
          <w:sz w:val="28"/>
          <w:szCs w:val="28"/>
        </w:rPr>
        <w:t>. Лазерная резка метал</w:t>
      </w:r>
      <w:r w:rsidR="00844FAB">
        <w:rPr>
          <w:rFonts w:ascii="Times New Roman" w:hAnsi="Times New Roman" w:cs="Times New Roman"/>
          <w:iCs/>
          <w:sz w:val="28"/>
          <w:szCs w:val="28"/>
        </w:rPr>
        <w:t>лов. М., Высшая школа, 127 с., 1988</w:t>
      </w:r>
      <w:r w:rsidRPr="001B3BF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B5EA8" w:rsidRPr="00844FAB" w:rsidRDefault="009B5EA8" w:rsidP="009B5EA8">
      <w:pPr>
        <w:pStyle w:val="a5"/>
        <w:tabs>
          <w:tab w:val="left" w:pos="284"/>
          <w:tab w:val="left" w:pos="1199"/>
        </w:tabs>
        <w:spacing w:after="0" w:line="360" w:lineRule="auto"/>
        <w:ind w:left="284"/>
        <w:jc w:val="both"/>
      </w:pPr>
    </w:p>
    <w:sectPr w:rsidR="009B5EA8" w:rsidRPr="00844FAB" w:rsidSect="00EC0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1B4"/>
    <w:multiLevelType w:val="hybridMultilevel"/>
    <w:tmpl w:val="CCDA6804"/>
    <w:lvl w:ilvl="0" w:tplc="83BC5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3623"/>
    <w:rsid w:val="00005298"/>
    <w:rsid w:val="00021D93"/>
    <w:rsid w:val="00035F55"/>
    <w:rsid w:val="00074AF8"/>
    <w:rsid w:val="000A51DD"/>
    <w:rsid w:val="000B3E73"/>
    <w:rsid w:val="000C647E"/>
    <w:rsid w:val="000F4607"/>
    <w:rsid w:val="00121C35"/>
    <w:rsid w:val="00122CB6"/>
    <w:rsid w:val="001409F0"/>
    <w:rsid w:val="001A0305"/>
    <w:rsid w:val="001A7DB9"/>
    <w:rsid w:val="001B3BFB"/>
    <w:rsid w:val="001C0D6F"/>
    <w:rsid w:val="002046EA"/>
    <w:rsid w:val="00303058"/>
    <w:rsid w:val="003264C8"/>
    <w:rsid w:val="003D6EE7"/>
    <w:rsid w:val="003F6C07"/>
    <w:rsid w:val="00481341"/>
    <w:rsid w:val="00485C0B"/>
    <w:rsid w:val="004D232C"/>
    <w:rsid w:val="00563CF9"/>
    <w:rsid w:val="00570E1A"/>
    <w:rsid w:val="005B32AC"/>
    <w:rsid w:val="005C48E8"/>
    <w:rsid w:val="005F3623"/>
    <w:rsid w:val="0065393C"/>
    <w:rsid w:val="00654292"/>
    <w:rsid w:val="006737F7"/>
    <w:rsid w:val="0068618F"/>
    <w:rsid w:val="006919CE"/>
    <w:rsid w:val="006B38C5"/>
    <w:rsid w:val="006B795C"/>
    <w:rsid w:val="006D1D7E"/>
    <w:rsid w:val="00730650"/>
    <w:rsid w:val="00793D40"/>
    <w:rsid w:val="00796ADC"/>
    <w:rsid w:val="007C0465"/>
    <w:rsid w:val="007E10FE"/>
    <w:rsid w:val="007E1489"/>
    <w:rsid w:val="007E5E6D"/>
    <w:rsid w:val="007E7296"/>
    <w:rsid w:val="007F7024"/>
    <w:rsid w:val="00830C92"/>
    <w:rsid w:val="00844FAB"/>
    <w:rsid w:val="00884712"/>
    <w:rsid w:val="008D26B8"/>
    <w:rsid w:val="008E1343"/>
    <w:rsid w:val="008F56B7"/>
    <w:rsid w:val="008F7AF9"/>
    <w:rsid w:val="009135E1"/>
    <w:rsid w:val="0091775D"/>
    <w:rsid w:val="009543A5"/>
    <w:rsid w:val="009B5EA8"/>
    <w:rsid w:val="009D0721"/>
    <w:rsid w:val="00A11DA4"/>
    <w:rsid w:val="00A13B8D"/>
    <w:rsid w:val="00A267A8"/>
    <w:rsid w:val="00A333CA"/>
    <w:rsid w:val="00A46185"/>
    <w:rsid w:val="00A63739"/>
    <w:rsid w:val="00A922EF"/>
    <w:rsid w:val="00AC5087"/>
    <w:rsid w:val="00AC6D7C"/>
    <w:rsid w:val="00AF1BC4"/>
    <w:rsid w:val="00BC7687"/>
    <w:rsid w:val="00C17E60"/>
    <w:rsid w:val="00C22FCA"/>
    <w:rsid w:val="00C27BC6"/>
    <w:rsid w:val="00C978D2"/>
    <w:rsid w:val="00CA1473"/>
    <w:rsid w:val="00CF456E"/>
    <w:rsid w:val="00D56BA0"/>
    <w:rsid w:val="00D9076C"/>
    <w:rsid w:val="00DB326E"/>
    <w:rsid w:val="00DD211D"/>
    <w:rsid w:val="00E5087F"/>
    <w:rsid w:val="00E86F5F"/>
    <w:rsid w:val="00EC0728"/>
    <w:rsid w:val="00ED4DF1"/>
    <w:rsid w:val="00F94D89"/>
    <w:rsid w:val="00FD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5"/>
  </w:style>
  <w:style w:type="paragraph" w:styleId="1">
    <w:name w:val="heading 1"/>
    <w:basedOn w:val="a"/>
    <w:link w:val="10"/>
    <w:uiPriority w:val="9"/>
    <w:qFormat/>
    <w:rsid w:val="0091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5C48E8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473"/>
    <w:pPr>
      <w:ind w:left="720"/>
      <w:contextualSpacing/>
    </w:pPr>
  </w:style>
  <w:style w:type="paragraph" w:customStyle="1" w:styleId="a6">
    <w:name w:val="ИВД: Текст статьи"/>
    <w:basedOn w:val="a7"/>
    <w:qFormat/>
    <w:rsid w:val="00005298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styleId="a7">
    <w:name w:val="Normal (Web)"/>
    <w:basedOn w:val="a"/>
    <w:uiPriority w:val="99"/>
    <w:unhideWhenUsed/>
    <w:rsid w:val="0000529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775D"/>
  </w:style>
  <w:style w:type="character" w:customStyle="1" w:styleId="10">
    <w:name w:val="Заголовок 1 Знак"/>
    <w:basedOn w:val="a0"/>
    <w:link w:val="1"/>
    <w:uiPriority w:val="9"/>
    <w:rsid w:val="0091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7E5E6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C48E8"/>
    <w:rPr>
      <w:rFonts w:ascii="Arial" w:eastAsia="Times New Roman" w:hAnsi="Arial" w:cs="Arial"/>
      <w:b/>
      <w:bCs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473"/>
    <w:pPr>
      <w:ind w:left="720"/>
      <w:contextualSpacing/>
    </w:pPr>
  </w:style>
  <w:style w:type="paragraph" w:customStyle="1" w:styleId="a6">
    <w:name w:val="ИВД: Текст статьи"/>
    <w:basedOn w:val="a7"/>
    <w:qFormat/>
    <w:rsid w:val="00005298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0052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2</cp:lastModifiedBy>
  <cp:revision>7</cp:revision>
  <cp:lastPrinted>2013-05-09T09:00:00Z</cp:lastPrinted>
  <dcterms:created xsi:type="dcterms:W3CDTF">2013-04-25T17:33:00Z</dcterms:created>
  <dcterms:modified xsi:type="dcterms:W3CDTF">2013-05-09T09:00:00Z</dcterms:modified>
</cp:coreProperties>
</file>