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1" w:rsidRDefault="00E617D1" w:rsidP="00E617D1">
      <w:pPr>
        <w:jc w:val="center"/>
        <w:rPr>
          <w:b/>
          <w:szCs w:val="28"/>
        </w:rPr>
      </w:pPr>
      <w:r>
        <w:rPr>
          <w:b/>
          <w:szCs w:val="28"/>
        </w:rPr>
        <w:t>Регенерация</w:t>
      </w:r>
      <w:r w:rsidRPr="00661968">
        <w:rPr>
          <w:b/>
          <w:szCs w:val="28"/>
        </w:rPr>
        <w:t xml:space="preserve"> фильтру</w:t>
      </w:r>
      <w:r>
        <w:rPr>
          <w:b/>
          <w:szCs w:val="28"/>
        </w:rPr>
        <w:t>ющей поверхности в инерционном сепараторе</w:t>
      </w:r>
    </w:p>
    <w:p w:rsidR="00E617D1" w:rsidRPr="00661968" w:rsidRDefault="00E617D1" w:rsidP="001C62F2">
      <w:pPr>
        <w:rPr>
          <w:b/>
          <w:caps/>
          <w:szCs w:val="28"/>
        </w:rPr>
      </w:pPr>
    </w:p>
    <w:p w:rsidR="00E617D1" w:rsidRPr="00C06530" w:rsidRDefault="00EF3E76" w:rsidP="00E617D1">
      <w:pPr>
        <w:jc w:val="center"/>
        <w:rPr>
          <w:i/>
          <w:szCs w:val="28"/>
        </w:rPr>
      </w:pPr>
      <w:r w:rsidRPr="00C06530">
        <w:rPr>
          <w:i/>
          <w:szCs w:val="28"/>
        </w:rPr>
        <w:t>В.Ю</w:t>
      </w:r>
      <w:r>
        <w:rPr>
          <w:i/>
          <w:szCs w:val="28"/>
        </w:rPr>
        <w:t>.</w:t>
      </w:r>
      <w:r w:rsidR="00E617D1" w:rsidRPr="00C06530">
        <w:rPr>
          <w:i/>
          <w:szCs w:val="28"/>
        </w:rPr>
        <w:t xml:space="preserve">Чурюмов, </w:t>
      </w:r>
      <w:r w:rsidRPr="00C06530">
        <w:rPr>
          <w:i/>
          <w:szCs w:val="28"/>
        </w:rPr>
        <w:t>В.Л.</w:t>
      </w:r>
      <w:r w:rsidR="00E617D1" w:rsidRPr="00C06530">
        <w:rPr>
          <w:i/>
          <w:szCs w:val="28"/>
        </w:rPr>
        <w:t xml:space="preserve">Савич </w:t>
      </w:r>
    </w:p>
    <w:p w:rsidR="00E617D1" w:rsidRPr="00E617D1" w:rsidRDefault="00E617D1" w:rsidP="00E617D1">
      <w:pPr>
        <w:spacing w:after="120"/>
        <w:jc w:val="center"/>
        <w:rPr>
          <w:b/>
          <w:i/>
          <w:sz w:val="24"/>
        </w:rPr>
      </w:pPr>
      <w:r w:rsidRPr="00C06530">
        <w:rPr>
          <w:i/>
          <w:sz w:val="24"/>
        </w:rPr>
        <w:t>Ухтинский государственный технический университет</w:t>
      </w:r>
    </w:p>
    <w:p w:rsidR="00E617D1" w:rsidRPr="00997174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997174">
        <w:rPr>
          <w:b/>
          <w:sz w:val="24"/>
        </w:rPr>
        <w:t xml:space="preserve">Аннотация. </w:t>
      </w:r>
      <w:r w:rsidRPr="00997174">
        <w:rPr>
          <w:color w:val="000000"/>
          <w:sz w:val="24"/>
        </w:rPr>
        <w:t xml:space="preserve">Разделение материалов центрифугированием, с использованием центрифуг (инерционных сепараторов) служат основой многих  производственных процессов. </w:t>
      </w:r>
    </w:p>
    <w:p w:rsidR="00E617D1" w:rsidRPr="00997174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997174">
        <w:rPr>
          <w:color w:val="000000"/>
          <w:sz w:val="24"/>
        </w:rPr>
        <w:t xml:space="preserve"> Основным недостатком применяемых инерционных сепараторов  являются  сложности в удалении частиц осадка из пор фильтрующей поверхности, в результате чего возрастает сопротивление фильтрованию  и необходимость остановки  на восстановление (регенерацию) фильтровальной поверхности и снижению ее технической производительности.</w:t>
      </w:r>
      <w:r w:rsidRPr="00997174">
        <w:rPr>
          <w:sz w:val="24"/>
        </w:rPr>
        <w:t xml:space="preserve"> Решение вопроса регенерации привел к использованию в  сепараторах фильтрующих поверхностей имеющих участки с различной кривизной, в том числе и с обратной. Конструкция такого инерционного фильтрующего сепаратора защищена патентом на полезную модель.  Найдены условия работы сепаратора, при которых достигается полная регенерация пор фильтровальной поверхности за счет одновременного действия сил инерций и явления гидравлического клина. Использование инерционного фильтрующего сепаратора при очистке жидкостей и тонко дисперсионных суспензий позволит вести одновременно процессы фильтрования и регенерации, что повысит их эффективность работы.</w:t>
      </w:r>
    </w:p>
    <w:p w:rsidR="00E617D1" w:rsidRPr="00997174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4"/>
        </w:rPr>
      </w:pPr>
      <w:r w:rsidRPr="00997174">
        <w:rPr>
          <w:b/>
          <w:color w:val="000000"/>
          <w:sz w:val="24"/>
        </w:rPr>
        <w:t>Ключевые слова:</w:t>
      </w:r>
      <w:r w:rsidRPr="00997174">
        <w:rPr>
          <w:color w:val="000000"/>
          <w:sz w:val="24"/>
        </w:rPr>
        <w:t xml:space="preserve">  р</w:t>
      </w:r>
      <w:r w:rsidRPr="00997174">
        <w:rPr>
          <w:sz w:val="24"/>
        </w:rPr>
        <w:t>егенерация,  сепарация, центрифуга,  сепаратор, фильтрующая поверхность,  разделяющая поверхность, кривизна, обратная кривизна, силы инерции, гравитация,  показатель кинематического режима, производительность, радиус кривизны, скорость.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>Разделение материалов, получившее на</w:t>
      </w:r>
      <w:r w:rsidRPr="00A77BE3">
        <w:rPr>
          <w:color w:val="000000"/>
          <w:szCs w:val="28"/>
        </w:rPr>
        <w:softHyphen/>
        <w:t>звание центрифугирование, с использованием поля сил инерций (центробежных) в маши</w:t>
      </w:r>
      <w:r w:rsidRPr="00A77BE3">
        <w:rPr>
          <w:color w:val="000000"/>
          <w:szCs w:val="28"/>
        </w:rPr>
        <w:softHyphen/>
        <w:t>нах, называемые центрифугами служат основой многих  производственных процессов[1]. С помощью центрифуг достигается достаточно четкое разделение самых разнообразных неоднородных жидких систем. К этим системам можно отнести  различ</w:t>
      </w:r>
      <w:r w:rsidRPr="00A77BE3">
        <w:rPr>
          <w:color w:val="000000"/>
          <w:szCs w:val="28"/>
        </w:rPr>
        <w:softHyphen/>
        <w:t xml:space="preserve">ные производственные продукты, такие как сырая нефть, смазочные масла, </w:t>
      </w:r>
      <w:r>
        <w:rPr>
          <w:color w:val="000000"/>
          <w:szCs w:val="28"/>
        </w:rPr>
        <w:t xml:space="preserve"> очистка шахтных</w:t>
      </w:r>
      <w:r w:rsidR="001C62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[2</w:t>
      </w:r>
      <w:r w:rsidRPr="00A77BE3">
        <w:rPr>
          <w:color w:val="000000"/>
          <w:szCs w:val="28"/>
        </w:rPr>
        <w:t>]</w:t>
      </w:r>
      <w:r w:rsidR="001C62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сточных вод от тепловых электростанций</w:t>
      </w:r>
      <w:r w:rsidR="001C62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[3</w:t>
      </w:r>
      <w:r w:rsidRPr="00A77BE3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, </w:t>
      </w:r>
      <w:r w:rsidRPr="00A77BE3">
        <w:rPr>
          <w:color w:val="000000"/>
          <w:szCs w:val="28"/>
        </w:rPr>
        <w:t>и т.п. продукты. Применяемые в настоящее время центрифуги</w:t>
      </w:r>
      <w:r>
        <w:rPr>
          <w:color w:val="000000"/>
          <w:szCs w:val="28"/>
        </w:rPr>
        <w:t xml:space="preserve"> (инерционные сепараторы)</w:t>
      </w:r>
      <w:r w:rsidRPr="00A77BE3">
        <w:rPr>
          <w:color w:val="000000"/>
          <w:szCs w:val="28"/>
        </w:rPr>
        <w:t xml:space="preserve"> имеют общий недостаток, состоящий в сложности полного удаления частиц из пор фильтрующей поверхности. При механическом срезании осадка ножом или скребком, что характерно для всех промышленных центрифуг, в поры фильтровального материала </w:t>
      </w:r>
      <w:r w:rsidRPr="00A77BE3">
        <w:rPr>
          <w:color w:val="000000"/>
          <w:szCs w:val="28"/>
        </w:rPr>
        <w:lastRenderedPageBreak/>
        <w:t xml:space="preserve">втираются частицы тонко дисперсионной фазы, уплотненные силами инерции, что приводит к возрастанию сопротивления фильтрования (забиванию пор) и необходимости остановки центрифуг на восстановление (регенерацию) фильтровального материала и снижения  при этом ее </w:t>
      </w:r>
      <w:r>
        <w:rPr>
          <w:color w:val="000000"/>
          <w:szCs w:val="28"/>
        </w:rPr>
        <w:t>техническую производительность</w:t>
      </w:r>
      <w:r w:rsidRPr="00A77BE3">
        <w:rPr>
          <w:color w:val="000000"/>
          <w:szCs w:val="28"/>
        </w:rPr>
        <w:t>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В связи с этим, появляется необходимость в поиске технического решения позволяющего  повысить  эффективность работы фильтрующих </w:t>
      </w:r>
      <w:r>
        <w:rPr>
          <w:color w:val="000000"/>
          <w:szCs w:val="28"/>
        </w:rPr>
        <w:t>инерционных сепараторов</w:t>
      </w:r>
      <w:r w:rsidRPr="00A77BE3">
        <w:rPr>
          <w:color w:val="000000"/>
          <w:szCs w:val="28"/>
        </w:rPr>
        <w:t>за счет обеспечения очистки пор фильтрующей поверхности от застрявших частиц во время непосредственной</w:t>
      </w:r>
      <w:r>
        <w:rPr>
          <w:color w:val="000000"/>
          <w:szCs w:val="28"/>
        </w:rPr>
        <w:t xml:space="preserve"> работы</w:t>
      </w:r>
      <w:r w:rsidRPr="00A77BE3">
        <w:rPr>
          <w:color w:val="000000"/>
          <w:szCs w:val="28"/>
        </w:rPr>
        <w:t xml:space="preserve">, исключив при этом  время на  остановку,   связанную с ее регенерацией. 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>Представляет определенный интерес работы</w:t>
      </w:r>
      <w:r w:rsidR="001C62F2">
        <w:rPr>
          <w:color w:val="000000"/>
          <w:szCs w:val="28"/>
        </w:rPr>
        <w:t xml:space="preserve"> </w:t>
      </w:r>
      <w:r w:rsidRPr="00A77BE3">
        <w:rPr>
          <w:color w:val="000000"/>
          <w:szCs w:val="28"/>
        </w:rPr>
        <w:t>[</w:t>
      </w:r>
      <w:r w:rsidRPr="004A28BE">
        <w:rPr>
          <w:color w:val="000000"/>
          <w:szCs w:val="28"/>
        </w:rPr>
        <w:t>4</w:t>
      </w:r>
      <w:r>
        <w:rPr>
          <w:color w:val="000000"/>
          <w:szCs w:val="28"/>
        </w:rPr>
        <w:t>,</w:t>
      </w:r>
      <w:r w:rsidRPr="004A28BE">
        <w:rPr>
          <w:color w:val="000000"/>
          <w:szCs w:val="28"/>
        </w:rPr>
        <w:t>5</w:t>
      </w:r>
      <w:r w:rsidRPr="00A77BE3">
        <w:rPr>
          <w:color w:val="000000"/>
          <w:szCs w:val="28"/>
        </w:rPr>
        <w:t>], в которых предложена фильтрующая центрифуга, для очистки тонкодисперсных  суспензий применяемая в различных отраслях промышленности. Средство  регенерации выполнено в виде валика 3</w:t>
      </w:r>
      <w:r>
        <w:rPr>
          <w:color w:val="000000"/>
          <w:szCs w:val="28"/>
        </w:rPr>
        <w:t xml:space="preserve"> (рис.</w:t>
      </w:r>
      <w:r w:rsidRPr="00A77BE3">
        <w:rPr>
          <w:color w:val="000000"/>
          <w:szCs w:val="28"/>
        </w:rPr>
        <w:t>1) имеющего фор</w:t>
      </w:r>
      <w:r>
        <w:rPr>
          <w:color w:val="000000"/>
          <w:szCs w:val="28"/>
        </w:rPr>
        <w:t xml:space="preserve">му овала или многогранника </w:t>
      </w:r>
      <w:r w:rsidRPr="00A77BE3">
        <w:rPr>
          <w:color w:val="000000"/>
          <w:szCs w:val="28"/>
        </w:rPr>
        <w:t xml:space="preserve"> установлен</w:t>
      </w:r>
      <w:r>
        <w:rPr>
          <w:color w:val="000000"/>
          <w:szCs w:val="28"/>
        </w:rPr>
        <w:t>н</w:t>
      </w:r>
      <w:r w:rsidRPr="00A77BE3">
        <w:rPr>
          <w:color w:val="000000"/>
          <w:szCs w:val="28"/>
        </w:rPr>
        <w:t>о</w:t>
      </w:r>
      <w:r>
        <w:rPr>
          <w:color w:val="000000"/>
          <w:szCs w:val="28"/>
        </w:rPr>
        <w:t>го</w:t>
      </w:r>
      <w:r w:rsidRPr="00A77BE3">
        <w:rPr>
          <w:color w:val="000000"/>
          <w:szCs w:val="28"/>
        </w:rPr>
        <w:t xml:space="preserve"> в зазоре между корпусом и боковой поверхностью ротора 2 и имеет отдельный привод.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>Особенностью  ее работы заключа</w:t>
      </w:r>
      <w:r>
        <w:rPr>
          <w:color w:val="000000"/>
          <w:szCs w:val="28"/>
        </w:rPr>
        <w:t>ется в следующем</w:t>
      </w:r>
      <w:r w:rsidRPr="00A77BE3">
        <w:rPr>
          <w:color w:val="000000"/>
          <w:szCs w:val="28"/>
        </w:rPr>
        <w:t>: под действием центробежного давления жидкая фаза фильтруется через предельно плотную структуру ф</w:t>
      </w:r>
      <w:r>
        <w:rPr>
          <w:color w:val="000000"/>
          <w:szCs w:val="28"/>
        </w:rPr>
        <w:t xml:space="preserve">ильтровального материала 1 (рис. </w:t>
      </w:r>
      <w:r w:rsidRPr="00A77BE3">
        <w:rPr>
          <w:color w:val="000000"/>
          <w:szCs w:val="28"/>
        </w:rPr>
        <w:t xml:space="preserve">1) с минимальным размером пор. Тонкие частицы улавливаются порами, а сверху на поверхности фильтровального материала образуется  слой осадка, состоящий из средних и крупных частиц. Регенерация пор фильтрующей поверхности, возникает в момент минимального зазора между поверхностями валика 3 и ротора 2. Под действием эффектов  гидравлического клина и гидравлического удара при пульсациях противодавления в зазоре периодически охватывает некоторые точки фильтровального материала 1. При этом эластичные нити фильтровального материала 1 растягиваются и размер пор увеличивается. </w:t>
      </w:r>
      <w:r w:rsidRPr="00A77BE3">
        <w:rPr>
          <w:color w:val="000000"/>
          <w:szCs w:val="28"/>
        </w:rPr>
        <w:lastRenderedPageBreak/>
        <w:t>Уловленные мелкие частицы противодавлением выносятся  внутрь ротора, а гидравлический удар  как бы разрушает образовавшийся осадок.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 Следует от</w:t>
      </w:r>
      <w:r>
        <w:rPr>
          <w:color w:val="000000"/>
          <w:szCs w:val="28"/>
        </w:rPr>
        <w:t xml:space="preserve">метить, что в данном </w:t>
      </w:r>
      <w:r w:rsidRPr="00A77BE3">
        <w:rPr>
          <w:color w:val="000000"/>
          <w:szCs w:val="28"/>
        </w:rPr>
        <w:t xml:space="preserve"> решении наблюдается локальная, но не полная регенерация пор фильтрующей  поверхности</w:t>
      </w:r>
      <w:r w:rsidRPr="00966E3D">
        <w:rPr>
          <w:color w:val="000000"/>
          <w:szCs w:val="28"/>
        </w:rPr>
        <w:t>[6]</w:t>
      </w:r>
      <w:r w:rsidRPr="00A77BE3">
        <w:rPr>
          <w:color w:val="000000"/>
          <w:szCs w:val="28"/>
        </w:rPr>
        <w:t>.  Регенерация пор фильтрующей поверхности возможна, на участках ротора и фильтровального материала, когда большая полуось овала валика 3 будет  расположена  вертикально,  и  зазор между валиком  и  ротором 2, будет минимальным.  В остальное  время  вращения валика 3 зазор  увеличенный, поэтому  на этих участках фильтрующей поверхности процесс регенерации пор исключается. Кроме того, обратное поступление осадка на фильтрующую поверхност</w:t>
      </w:r>
      <w:r>
        <w:rPr>
          <w:color w:val="000000"/>
          <w:szCs w:val="28"/>
        </w:rPr>
        <w:t xml:space="preserve">ь  и его перемешивание с  </w:t>
      </w:r>
      <w:r w:rsidRPr="00A77BE3">
        <w:rPr>
          <w:color w:val="000000"/>
          <w:szCs w:val="28"/>
        </w:rPr>
        <w:t xml:space="preserve"> исходной </w:t>
      </w:r>
      <w:r>
        <w:rPr>
          <w:color w:val="000000"/>
          <w:szCs w:val="28"/>
        </w:rPr>
        <w:t>суспензией</w:t>
      </w:r>
      <w:r w:rsidRPr="00A77BE3">
        <w:rPr>
          <w:color w:val="000000"/>
          <w:szCs w:val="28"/>
        </w:rPr>
        <w:t xml:space="preserve"> увеличивает  концентрацию.  Высококонцентрированная </w:t>
      </w:r>
      <w:r>
        <w:rPr>
          <w:color w:val="000000"/>
          <w:szCs w:val="28"/>
        </w:rPr>
        <w:t>(вязкая)</w:t>
      </w:r>
      <w:r w:rsidRPr="00A77BE3">
        <w:rPr>
          <w:color w:val="000000"/>
          <w:szCs w:val="28"/>
        </w:rPr>
        <w:t xml:space="preserve"> осадком суспензия и ее жидкая фаза плохо проходит через фильтрующую поверхность</w:t>
      </w:r>
      <w:r w:rsidRPr="00C81EB2">
        <w:rPr>
          <w:color w:val="000000"/>
          <w:szCs w:val="28"/>
        </w:rPr>
        <w:t xml:space="preserve"> [</w:t>
      </w:r>
      <w:r w:rsidRPr="004A28BE">
        <w:rPr>
          <w:color w:val="000000"/>
          <w:szCs w:val="28"/>
        </w:rPr>
        <w:t>7,</w:t>
      </w:r>
      <w:r w:rsidRPr="00C81EB2">
        <w:rPr>
          <w:color w:val="000000"/>
          <w:szCs w:val="28"/>
        </w:rPr>
        <w:t>8]</w:t>
      </w:r>
      <w:r>
        <w:rPr>
          <w:color w:val="000000"/>
          <w:szCs w:val="28"/>
        </w:rPr>
        <w:t>.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168275</wp:posOffset>
            </wp:positionV>
            <wp:extent cx="2495550" cy="198120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</w:rPr>
      </w:pP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</w:rPr>
      </w:pP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</w:rPr>
      </w:pP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ind w:firstLine="397"/>
        <w:jc w:val="center"/>
        <w:rPr>
          <w:color w:val="000000"/>
          <w:szCs w:val="28"/>
        </w:rPr>
      </w:pP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ind w:firstLine="397"/>
        <w:jc w:val="center"/>
        <w:rPr>
          <w:color w:val="000000"/>
          <w:szCs w:val="28"/>
        </w:rPr>
      </w:pP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ind w:firstLine="397"/>
        <w:jc w:val="center"/>
        <w:rPr>
          <w:color w:val="000000"/>
          <w:szCs w:val="28"/>
        </w:rPr>
      </w:pP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ind w:firstLine="397"/>
        <w:jc w:val="center"/>
        <w:rPr>
          <w:color w:val="000000"/>
          <w:szCs w:val="28"/>
        </w:rPr>
      </w:pP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ind w:firstLine="397"/>
        <w:jc w:val="center"/>
        <w:rPr>
          <w:color w:val="000000"/>
          <w:szCs w:val="28"/>
        </w:rPr>
      </w:pPr>
    </w:p>
    <w:p w:rsidR="00E617D1" w:rsidRPr="00966E3D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ind w:firstLine="397"/>
        <w:jc w:val="center"/>
        <w:rPr>
          <w:color w:val="000000"/>
          <w:szCs w:val="28"/>
        </w:rPr>
      </w:pPr>
      <w:r>
        <w:rPr>
          <w:color w:val="000000"/>
          <w:szCs w:val="28"/>
        </w:rPr>
        <w:t>1 – фильтровальный материал; 2 – ротор; 3 – валик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spacing w:line="240" w:lineRule="auto"/>
        <w:ind w:firstLine="397"/>
        <w:jc w:val="center"/>
        <w:rPr>
          <w:color w:val="000000"/>
          <w:szCs w:val="28"/>
        </w:rPr>
      </w:pPr>
      <w:r w:rsidRPr="00A77BE3">
        <w:rPr>
          <w:color w:val="000000"/>
          <w:szCs w:val="28"/>
        </w:rPr>
        <w:t>Рис</w:t>
      </w:r>
      <w:r>
        <w:rPr>
          <w:color w:val="000000"/>
          <w:szCs w:val="28"/>
        </w:rPr>
        <w:t xml:space="preserve">. </w:t>
      </w:r>
      <w:r w:rsidRPr="00A77BE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- Зона локальной регенерации пор фильтровального материала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Одним из возможных путей  решения проблемы, может быть </w:t>
      </w:r>
      <w:r>
        <w:rPr>
          <w:color w:val="000000"/>
          <w:szCs w:val="28"/>
        </w:rPr>
        <w:t>найдено</w:t>
      </w:r>
      <w:r w:rsidRPr="00A77BE3">
        <w:rPr>
          <w:color w:val="000000"/>
          <w:szCs w:val="28"/>
        </w:rPr>
        <w:t xml:space="preserve"> использование</w:t>
      </w:r>
      <w:r>
        <w:rPr>
          <w:color w:val="000000"/>
          <w:szCs w:val="28"/>
        </w:rPr>
        <w:t>м</w:t>
      </w:r>
      <w:r w:rsidRPr="00A77BE3">
        <w:rPr>
          <w:color w:val="000000"/>
          <w:szCs w:val="28"/>
        </w:rPr>
        <w:t xml:space="preserve"> по новому назначению известных технических решений, из  других областей </w:t>
      </w:r>
      <w:r>
        <w:rPr>
          <w:color w:val="000000"/>
          <w:szCs w:val="28"/>
        </w:rPr>
        <w:t xml:space="preserve">науки и </w:t>
      </w:r>
      <w:r w:rsidRPr="00A77BE3">
        <w:rPr>
          <w:color w:val="000000"/>
          <w:szCs w:val="28"/>
        </w:rPr>
        <w:t>техники. В частности, известны и исследованы гибкие сепарирующие органы зерноочистительных машин, имеющие участки  различной кривизны,  в том числе и с обратной [</w:t>
      </w:r>
      <w:r>
        <w:rPr>
          <w:color w:val="000000"/>
          <w:szCs w:val="28"/>
        </w:rPr>
        <w:t>9</w:t>
      </w:r>
      <w:r w:rsidRPr="00A77BE3">
        <w:rPr>
          <w:color w:val="000000"/>
          <w:szCs w:val="28"/>
        </w:rPr>
        <w:t>].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lastRenderedPageBreak/>
        <w:t xml:space="preserve"> Основным преимуществом таких рабочих органов в отличие от известных, является инерционная очистка отверстий. Применительно к очисткежидкостей и </w:t>
      </w:r>
      <w:r w:rsidRPr="00A77BE3">
        <w:rPr>
          <w:szCs w:val="28"/>
        </w:rPr>
        <w:t xml:space="preserve">тонко дисперсионных суспензий </w:t>
      </w:r>
      <w:r w:rsidRPr="00A77BE3">
        <w:rPr>
          <w:color w:val="000000"/>
          <w:szCs w:val="28"/>
        </w:rPr>
        <w:t>одно из таких решений предложено[</w:t>
      </w:r>
      <w:r>
        <w:rPr>
          <w:color w:val="000000"/>
          <w:szCs w:val="28"/>
        </w:rPr>
        <w:t>10</w:t>
      </w:r>
      <w:r w:rsidRPr="00A77BE3">
        <w:rPr>
          <w:color w:val="000000"/>
          <w:szCs w:val="28"/>
        </w:rPr>
        <w:t>].</w:t>
      </w:r>
    </w:p>
    <w:p w:rsidR="00E617D1" w:rsidRPr="00154A38" w:rsidRDefault="00E617D1" w:rsidP="00E617D1">
      <w:pPr>
        <w:ind w:left="-142" w:firstLine="709"/>
        <w:rPr>
          <w:szCs w:val="28"/>
        </w:rPr>
      </w:pPr>
      <w:r w:rsidRPr="00A77BE3">
        <w:rPr>
          <w:szCs w:val="28"/>
        </w:rPr>
        <w:t>Инерционный фильтрующий сепаратор (рис</w:t>
      </w:r>
      <w:r>
        <w:rPr>
          <w:szCs w:val="28"/>
        </w:rPr>
        <w:t>.</w:t>
      </w:r>
      <w:r w:rsidRPr="00A77BE3">
        <w:rPr>
          <w:szCs w:val="28"/>
        </w:rPr>
        <w:t xml:space="preserve">2) </w:t>
      </w:r>
      <w:r w:rsidRPr="00A77BE3">
        <w:rPr>
          <w:color w:val="000000"/>
          <w:szCs w:val="28"/>
        </w:rPr>
        <w:t>[</w:t>
      </w:r>
      <w:r>
        <w:rPr>
          <w:color w:val="000000"/>
          <w:szCs w:val="28"/>
        </w:rPr>
        <w:t>10</w:t>
      </w:r>
      <w:r w:rsidRPr="00A77BE3">
        <w:rPr>
          <w:color w:val="000000"/>
          <w:szCs w:val="28"/>
        </w:rPr>
        <w:t xml:space="preserve">] </w:t>
      </w:r>
      <w:r w:rsidRPr="00A77BE3">
        <w:rPr>
          <w:szCs w:val="28"/>
        </w:rPr>
        <w:t xml:space="preserve"> содержит корпус 1, расположенный в нем перфорированный ротор 2, с возможностью вращения вокруг горизонтальной его оси, внутри ротора вдоль его поверхности вложена бесконечная эластичная  лента 3, выполненная из фильтровального материала. В верхней части ротора между его внутренней поверхностью  и наружной поверхностью ленты установлен нажимной валик 4 с образованием в ленте прогиба – участка обратной кривизны, трубопровод 5, с питающим шлангом 6 и отверстиями 7 выполненными в трубопроводе 5, который установлен внутри ротора 2, в верхней части участка обратной кривизны. </w:t>
      </w:r>
    </w:p>
    <w:p w:rsidR="00E617D1" w:rsidRPr="00A77BE3" w:rsidRDefault="00E617D1" w:rsidP="00E617D1">
      <w:pPr>
        <w:ind w:left="-142" w:firstLine="397"/>
        <w:jc w:val="center"/>
        <w:rPr>
          <w:szCs w:val="28"/>
        </w:rPr>
      </w:pPr>
      <w:r>
        <w:object w:dxaOrig="4245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234pt" o:ole="">
            <v:imagedata r:id="rId8" o:title=""/>
          </v:shape>
          <o:OLEObject Type="Embed" ProgID="PBrush" ShapeID="_x0000_i1025" DrawAspect="Content" ObjectID="_1492351624" r:id="rId9"/>
        </w:object>
      </w:r>
    </w:p>
    <w:p w:rsidR="00E617D1" w:rsidRDefault="00E617D1" w:rsidP="00E617D1">
      <w:pPr>
        <w:spacing w:line="240" w:lineRule="auto"/>
        <w:rPr>
          <w:szCs w:val="28"/>
        </w:rPr>
      </w:pPr>
      <w:r>
        <w:rPr>
          <w:szCs w:val="28"/>
        </w:rPr>
        <w:t>1–корпус; 2– перфорированный ротор; 3– эластичная лента;     4– нажимной валик; 5 – трубопровод; 6 – питающий шланг; 7 – отверстия; 8 – патрубок подачи; 9 – патрубок слива; 10 – желоб</w:t>
      </w:r>
    </w:p>
    <w:p w:rsidR="00E617D1" w:rsidRDefault="00E617D1" w:rsidP="00E617D1">
      <w:pPr>
        <w:spacing w:line="240" w:lineRule="auto"/>
        <w:ind w:firstLine="397"/>
        <w:jc w:val="center"/>
        <w:rPr>
          <w:szCs w:val="28"/>
        </w:rPr>
      </w:pPr>
    </w:p>
    <w:p w:rsidR="00E617D1" w:rsidRDefault="00E617D1" w:rsidP="00E617D1">
      <w:pPr>
        <w:spacing w:line="240" w:lineRule="auto"/>
        <w:ind w:firstLine="397"/>
        <w:rPr>
          <w:szCs w:val="28"/>
        </w:rPr>
      </w:pPr>
      <w:r w:rsidRPr="00A77BE3">
        <w:rPr>
          <w:szCs w:val="28"/>
        </w:rPr>
        <w:t>Рис</w:t>
      </w:r>
      <w:r>
        <w:rPr>
          <w:szCs w:val="28"/>
        </w:rPr>
        <w:t xml:space="preserve">. </w:t>
      </w:r>
      <w:r w:rsidRPr="00A77BE3">
        <w:rPr>
          <w:szCs w:val="28"/>
        </w:rPr>
        <w:t>2</w:t>
      </w:r>
      <w:r>
        <w:rPr>
          <w:szCs w:val="28"/>
        </w:rPr>
        <w:t>- П</w:t>
      </w:r>
      <w:r w:rsidRPr="000226E7">
        <w:rPr>
          <w:szCs w:val="28"/>
        </w:rPr>
        <w:t>ринципиальная схема инерц</w:t>
      </w:r>
      <w:r>
        <w:rPr>
          <w:szCs w:val="28"/>
        </w:rPr>
        <w:t xml:space="preserve">ионного фильтрующего сепаратора </w:t>
      </w:r>
    </w:p>
    <w:p w:rsidR="00E617D1" w:rsidRPr="00A77BE3" w:rsidRDefault="00E617D1" w:rsidP="00E617D1">
      <w:pPr>
        <w:spacing w:line="240" w:lineRule="auto"/>
        <w:ind w:firstLine="397"/>
        <w:rPr>
          <w:szCs w:val="28"/>
        </w:rPr>
      </w:pPr>
    </w:p>
    <w:p w:rsidR="00E617D1" w:rsidRPr="00A77BE3" w:rsidRDefault="00E617D1" w:rsidP="00E617D1">
      <w:pPr>
        <w:ind w:firstLine="709"/>
        <w:rPr>
          <w:szCs w:val="28"/>
        </w:rPr>
      </w:pPr>
      <w:r w:rsidRPr="00A77BE3">
        <w:rPr>
          <w:szCs w:val="28"/>
        </w:rPr>
        <w:lastRenderedPageBreak/>
        <w:t>Внутри ленты  3 установлен патрубок 8 подачи исходной суспензии, а в корпусе 1 выполнен патрубок 9 для слива фильтрата. Под участком обратной кривизны ленты,  вдоль ее боковой поверхности  установлен желоб 10.  Лента 3 может быть изготовлена из эластичных материалов с минимальным размером пор, например из полиуретановых волокон.</w:t>
      </w:r>
    </w:p>
    <w:p w:rsidR="00E617D1" w:rsidRPr="00A77BE3" w:rsidRDefault="00E617D1" w:rsidP="00E617D1">
      <w:pPr>
        <w:ind w:firstLine="709"/>
        <w:rPr>
          <w:szCs w:val="28"/>
        </w:rPr>
      </w:pPr>
      <w:r w:rsidRPr="00A77BE3">
        <w:rPr>
          <w:szCs w:val="28"/>
        </w:rPr>
        <w:t xml:space="preserve">Сепаратор работает следующим образом. При вращении ротора 1, с угловой скоростью </w:t>
      </w:r>
      <w:r w:rsidRPr="00A77BE3">
        <w:rPr>
          <w:i/>
          <w:szCs w:val="28"/>
        </w:rPr>
        <w:t>ω</w:t>
      </w:r>
      <w:r w:rsidRPr="00A77BE3">
        <w:rPr>
          <w:szCs w:val="28"/>
        </w:rPr>
        <w:t>, когда показатель кинематического режима больше единицы (</w:t>
      </w:r>
      <w:r w:rsidRPr="00A77BE3">
        <w:rPr>
          <w:i/>
          <w:szCs w:val="28"/>
        </w:rPr>
        <w:t>К&gt;1)</w:t>
      </w:r>
      <w:r w:rsidRPr="00A77BE3">
        <w:rPr>
          <w:szCs w:val="28"/>
        </w:rPr>
        <w:t>,</w:t>
      </w:r>
    </w:p>
    <w:p w:rsidR="00E617D1" w:rsidRPr="00A77BE3" w:rsidRDefault="00E617D1" w:rsidP="00E617D1">
      <w:pPr>
        <w:tabs>
          <w:tab w:val="center" w:pos="4890"/>
          <w:tab w:val="left" w:pos="7050"/>
        </w:tabs>
        <w:ind w:firstLine="709"/>
        <w:rPr>
          <w:szCs w:val="28"/>
        </w:rPr>
      </w:pPr>
      <w:r w:rsidRPr="00A77BE3">
        <w:rPr>
          <w:i/>
          <w:szCs w:val="28"/>
        </w:rPr>
        <w:t>К= ω</w:t>
      </w:r>
      <w:r w:rsidRPr="00A77BE3">
        <w:rPr>
          <w:i/>
          <w:szCs w:val="28"/>
          <w:vertAlign w:val="superscript"/>
        </w:rPr>
        <w:t>2</w:t>
      </w:r>
      <w:r w:rsidRPr="00A77BE3">
        <w:rPr>
          <w:i/>
          <w:szCs w:val="28"/>
        </w:rPr>
        <w:t>·</w:t>
      </w:r>
      <w:r w:rsidRPr="00A77BE3">
        <w:rPr>
          <w:i/>
          <w:szCs w:val="28"/>
          <w:lang w:val="en-US"/>
        </w:rPr>
        <w:t>R</w:t>
      </w:r>
      <w:r w:rsidRPr="00A77BE3">
        <w:rPr>
          <w:i/>
          <w:szCs w:val="28"/>
        </w:rPr>
        <w:t xml:space="preserve"> /</w:t>
      </w:r>
      <w:r w:rsidRPr="00A77BE3">
        <w:rPr>
          <w:i/>
          <w:szCs w:val="28"/>
          <w:lang w:val="en-US"/>
        </w:rPr>
        <w:t>g</w:t>
      </w:r>
      <w:r w:rsidRPr="00A77BE3">
        <w:rPr>
          <w:i/>
          <w:szCs w:val="28"/>
        </w:rPr>
        <w:t>&gt; 1,</w:t>
      </w:r>
      <w:r w:rsidRPr="00A77BE3">
        <w:rPr>
          <w:i/>
          <w:szCs w:val="28"/>
        </w:rPr>
        <w:tab/>
      </w:r>
      <w:r>
        <w:rPr>
          <w:i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7BE3">
        <w:rPr>
          <w:szCs w:val="28"/>
        </w:rPr>
        <w:t xml:space="preserve">(1) где: </w:t>
      </w:r>
      <w:r w:rsidRPr="00A77BE3">
        <w:rPr>
          <w:i/>
          <w:szCs w:val="28"/>
          <w:lang w:val="en-US"/>
        </w:rPr>
        <w:t>R</w:t>
      </w:r>
      <w:r w:rsidRPr="00A77BE3">
        <w:rPr>
          <w:szCs w:val="28"/>
        </w:rPr>
        <w:t xml:space="preserve">– радиус ротора;  </w:t>
      </w:r>
      <w:r w:rsidRPr="00A77BE3">
        <w:rPr>
          <w:i/>
          <w:szCs w:val="28"/>
          <w:lang w:val="en-US"/>
        </w:rPr>
        <w:t>g</w:t>
      </w:r>
      <w:r w:rsidRPr="00A77BE3">
        <w:rPr>
          <w:szCs w:val="28"/>
        </w:rPr>
        <w:t xml:space="preserve"> – ускорение силы тяжести,исходная суспензия по патрубку 8 подается на вращающуюся вместе с ротором поверхность ленты 3, по стрелке А  и увлекается ею в кольцевое движение.  Силами инерции  (центробежными силами), созданными в результате  кольцевого движения слоя, слой  равномерно распределяется внутри ленты по ее боковой поверхности.  При показателе кинематического режима  меньше единицы  (К &lt; 1),  кольцевое движение слоя нарушается, так как  при этом режиме, силы тяжести частиц слоя превышают сил инерций и под их действием частицы слоя, будут отрываться от поверхности ленты, поэтому фильтрующий сепаратор работоспособен при   (</w:t>
      </w:r>
      <w:r w:rsidRPr="00A77BE3">
        <w:rPr>
          <w:i/>
          <w:szCs w:val="28"/>
        </w:rPr>
        <w:t>К&gt;&gt;&gt;1)</w:t>
      </w:r>
      <w:r w:rsidRPr="00A77BE3">
        <w:rPr>
          <w:szCs w:val="28"/>
        </w:rPr>
        <w:t>, т.е. когда создается  кольцевое движение слоя. В зоне фильтрации жидкости под действием давления оказываемого на слой суспензии   силами инерций, жидкая фаза    проходит  через поры фильтровального материала ленты 3 , и  отверстия  ротора 2,   поступает во внутрь корпуса 1, а оттуда через патрубок 9 выводится из сепаратора по стрелке Б.</w:t>
      </w:r>
    </w:p>
    <w:p w:rsidR="00E617D1" w:rsidRPr="00A77BE3" w:rsidRDefault="00E617D1" w:rsidP="00E617D1">
      <w:pPr>
        <w:ind w:firstLine="709"/>
        <w:rPr>
          <w:szCs w:val="28"/>
        </w:rPr>
      </w:pPr>
      <w:r w:rsidRPr="00A77BE3">
        <w:rPr>
          <w:szCs w:val="28"/>
        </w:rPr>
        <w:t>Частицы не прошедшие через поры (осадок) образуются и скапливаются на внутренней поверхности ленты, а его мелкие  частицы  вдавливаясь в поры фильтровального материала, забивают их и препятствуют прохождению жидкости. На участке обратной кривизны ленты сил</w:t>
      </w:r>
      <w:r>
        <w:rPr>
          <w:szCs w:val="28"/>
        </w:rPr>
        <w:t xml:space="preserve">ы </w:t>
      </w:r>
      <w:r>
        <w:rPr>
          <w:szCs w:val="28"/>
        </w:rPr>
        <w:lastRenderedPageBreak/>
        <w:t>инерцииизменяют</w:t>
      </w:r>
      <w:r w:rsidRPr="00A77BE3">
        <w:rPr>
          <w:szCs w:val="28"/>
        </w:rPr>
        <w:t xml:space="preserve"> направление  на противоположное</w:t>
      </w:r>
      <w:r>
        <w:rPr>
          <w:szCs w:val="28"/>
        </w:rPr>
        <w:t>, и</w:t>
      </w:r>
      <w:r w:rsidRPr="00A77BE3">
        <w:rPr>
          <w:szCs w:val="28"/>
        </w:rPr>
        <w:t>частицы застрявшие в порах</w:t>
      </w:r>
      <w:r>
        <w:rPr>
          <w:szCs w:val="28"/>
        </w:rPr>
        <w:t xml:space="preserve"> под действием этих сил выта</w:t>
      </w:r>
      <w:r w:rsidRPr="00A77BE3">
        <w:rPr>
          <w:szCs w:val="28"/>
        </w:rPr>
        <w:t>л</w:t>
      </w:r>
      <w:r>
        <w:rPr>
          <w:szCs w:val="28"/>
        </w:rPr>
        <w:t>киваются</w:t>
      </w:r>
      <w:r w:rsidRPr="00A77BE3">
        <w:rPr>
          <w:szCs w:val="28"/>
        </w:rPr>
        <w:t>во внутрь ленты.</w:t>
      </w:r>
    </w:p>
    <w:p w:rsidR="00E617D1" w:rsidRPr="00A77BE3" w:rsidRDefault="00E617D1" w:rsidP="00E617D1">
      <w:pPr>
        <w:ind w:firstLine="709"/>
        <w:rPr>
          <w:szCs w:val="28"/>
        </w:rPr>
      </w:pPr>
      <w:r w:rsidRPr="00A77BE3">
        <w:rPr>
          <w:szCs w:val="28"/>
        </w:rPr>
        <w:t>По питающему шлангу 6, вода от водопроводной сети или от насоса (на чертеже насос не показан) ,поступает в трубопровод 5 (по стрелке Г) и  из его отверстий 7, она подается  на наружную поверхность движущейся ленты 3.  Частицы воды, попадая в сужающий зазор движущей ленты 3 и валика 4, создают в  фильтрующем материале  давление, в результате, поры фильтрующего материала растягиваются и увеличиваются в размерах, а попавшие в них при фильтрации мелкие частицы под действием   сил инерции, тяжести и  от давления воды легко удаляются из расширенных пор. Так достигается полная регенерация (восстановление) мелких пор фильтрующего материала ленты 3 на его участке с обратной кривизной.</w:t>
      </w:r>
    </w:p>
    <w:p w:rsidR="00E617D1" w:rsidRPr="00A77BE3" w:rsidRDefault="00E617D1" w:rsidP="00E617D1">
      <w:pPr>
        <w:ind w:firstLine="709"/>
        <w:rPr>
          <w:szCs w:val="28"/>
        </w:rPr>
      </w:pPr>
      <w:r w:rsidRPr="00A77BE3">
        <w:rPr>
          <w:szCs w:val="28"/>
        </w:rPr>
        <w:t xml:space="preserve">Внутри  ленты 3 вдоль ее боковой поверхности установлен  желоб 10, в который с ленты 3 по стрелке В, поступают частицы удаленные из пор  и  частицы осадка. Эти частицы,  смачиваются   водой  поступающей с наружной поверхности ленты через поры фильтрующего материала  под действием  сил инерции и тяжести частиц воды. Частицы осадка, перемешиваясь с частицами воды,  становятся  более текучими  и по внутренней поверхности желоба 10 выводятся из сепаратора, при этом  исключается возможность попадания осадка на поверхность фильтрующего  материала ленты 3 после  его регенерации.  Таким образом, конструкция  инерционного  фильтрующего  сепаратора позволяет вести одновременно процессы  фильтрования и регенерации  в поле действия сил  инерций и сил от давления воды в зоне контакта ленты 3 с валиком 4. В результате  поры фильтровального материала очищаются от частиц осадка на участке ленты с обратной кривизной,  в зону загрузки фильтровальный материал поступает полностью восстановленный,  поры очищены,  на поверхности осадка нет, за </w:t>
      </w:r>
      <w:r w:rsidRPr="00A77BE3">
        <w:rPr>
          <w:szCs w:val="28"/>
        </w:rPr>
        <w:lastRenderedPageBreak/>
        <w:t>счет чего повышается пропускная способность жидкости через фильтрующий материал и производительность сепаратора.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>Установим, при каких условиях возможна регенерация пор фильтрующей поверхности в предложенном сепараторе. Для этого, рассмотрим  геометрию фильтрующей поверхности сепаратора (рис</w:t>
      </w:r>
      <w:r>
        <w:rPr>
          <w:color w:val="000000"/>
          <w:szCs w:val="28"/>
        </w:rPr>
        <w:t xml:space="preserve">. </w:t>
      </w:r>
      <w:r w:rsidRPr="00A77BE3">
        <w:rPr>
          <w:color w:val="000000"/>
          <w:szCs w:val="28"/>
        </w:rPr>
        <w:t>3)</w:t>
      </w:r>
      <w:r>
        <w:rPr>
          <w:color w:val="000000"/>
          <w:szCs w:val="28"/>
        </w:rPr>
        <w:t xml:space="preserve"> с учетом [11</w:t>
      </w:r>
      <w:r w:rsidRPr="00A77BE3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и действующими на этом участке силами</w:t>
      </w:r>
      <w:r w:rsidRPr="00A77BE3">
        <w:rPr>
          <w:color w:val="000000"/>
          <w:szCs w:val="28"/>
        </w:rPr>
        <w:t xml:space="preserve">. 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Участок поверхности с радиусом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1</w:t>
      </w:r>
      <w:r w:rsidRPr="00A77BE3">
        <w:rPr>
          <w:color w:val="000000"/>
          <w:szCs w:val="28"/>
        </w:rPr>
        <w:t xml:space="preserve">,является основной  окружностью цилиндра. Основную окружность цилиндра и прямолинейный участок </w:t>
      </w:r>
      <w:r w:rsidRPr="00A77BE3">
        <w:rPr>
          <w:i/>
          <w:color w:val="000000"/>
          <w:szCs w:val="28"/>
        </w:rPr>
        <w:t>ВС</w:t>
      </w:r>
      <w:r w:rsidRPr="00A77BE3">
        <w:rPr>
          <w:color w:val="000000"/>
          <w:szCs w:val="28"/>
        </w:rPr>
        <w:t xml:space="preserve">  соединяет криволинейный участок </w:t>
      </w:r>
      <w:r w:rsidRPr="00A77BE3">
        <w:rPr>
          <w:i/>
          <w:color w:val="000000"/>
          <w:szCs w:val="28"/>
        </w:rPr>
        <w:t>АВ</w:t>
      </w:r>
      <w:r w:rsidRPr="00A77BE3">
        <w:rPr>
          <w:color w:val="000000"/>
          <w:szCs w:val="28"/>
        </w:rPr>
        <w:t>, радиус которой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2</w:t>
      </w:r>
      <w:r w:rsidRPr="00A77BE3">
        <w:rPr>
          <w:color w:val="000000"/>
          <w:szCs w:val="28"/>
        </w:rPr>
        <w:t xml:space="preserve">.Участок </w:t>
      </w:r>
      <w:r w:rsidRPr="00A77BE3">
        <w:rPr>
          <w:i/>
          <w:color w:val="000000"/>
          <w:szCs w:val="28"/>
          <w:lang w:val="en-US"/>
        </w:rPr>
        <w:t>CD</w:t>
      </w:r>
      <w:r w:rsidRPr="00A77BE3">
        <w:rPr>
          <w:color w:val="000000"/>
          <w:szCs w:val="28"/>
        </w:rPr>
        <w:t xml:space="preserve">  имеющий радиус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color w:val="000000"/>
          <w:szCs w:val="28"/>
        </w:rPr>
        <w:t>, является криволинейным</w:t>
      </w:r>
      <w:r>
        <w:rPr>
          <w:color w:val="000000"/>
          <w:szCs w:val="28"/>
        </w:rPr>
        <w:t>,</w:t>
      </w:r>
      <w:r w:rsidRPr="00A77BE3">
        <w:rPr>
          <w:color w:val="000000"/>
          <w:szCs w:val="28"/>
        </w:rPr>
        <w:t xml:space="preserve"> и он имеет обратную по отношению к основной окружности цилиндра и участка </w:t>
      </w:r>
      <w:r w:rsidRPr="00A77BE3">
        <w:rPr>
          <w:i/>
          <w:color w:val="000000"/>
          <w:szCs w:val="28"/>
        </w:rPr>
        <w:t>АВ</w:t>
      </w:r>
      <w:r w:rsidRPr="00A77BE3">
        <w:rPr>
          <w:color w:val="000000"/>
          <w:szCs w:val="28"/>
        </w:rPr>
        <w:t xml:space="preserve"> кривизну. 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На основном участке фильтрующей поверхности  радиусом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1</w:t>
      </w:r>
      <w:r w:rsidRPr="00A77BE3">
        <w:rPr>
          <w:color w:val="000000"/>
          <w:szCs w:val="28"/>
        </w:rPr>
        <w:t xml:space="preserve">,  происходит  выделение свободной  жидкости содержащейся в исходной суспензии через поры фильтрующей поверхности под действием  силы инерции 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2F3">
        <w:rPr>
          <w:color w:val="000000"/>
          <w:position w:val="-34"/>
          <w:szCs w:val="28"/>
        </w:rPr>
        <w:object w:dxaOrig="1100" w:dyaOrig="820">
          <v:shape id="_x0000_i1026" type="#_x0000_t75" style="width:54.75pt;height:40.5pt" o:ole="">
            <v:imagedata r:id="rId10" o:title=""/>
          </v:shape>
          <o:OLEObject Type="Embed" ProgID="Equation.DSMT4" ShapeID="_x0000_i1026" DrawAspect="Content" ObjectID="_1492351625" r:id="rId11"/>
        </w:objec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A77BE3">
        <w:rPr>
          <w:color w:val="000000"/>
          <w:szCs w:val="28"/>
        </w:rPr>
        <w:t xml:space="preserve">                      (2)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где </w:t>
      </w:r>
      <w:r w:rsidRPr="00A77BE3">
        <w:rPr>
          <w:i/>
          <w:color w:val="000000"/>
          <w:szCs w:val="28"/>
          <w:lang w:val="en-US"/>
        </w:rPr>
        <w:t>m</w:t>
      </w:r>
      <w:r w:rsidRPr="00A77BE3">
        <w:rPr>
          <w:color w:val="000000"/>
          <w:szCs w:val="28"/>
        </w:rPr>
        <w:t xml:space="preserve"> – масса частиц;    </w:t>
      </w:r>
      <w:r w:rsidRPr="00A77BE3">
        <w:rPr>
          <w:i/>
          <w:color w:val="000000"/>
          <w:szCs w:val="28"/>
          <w:lang w:val="en-US"/>
        </w:rPr>
        <w:t>V</w:t>
      </w:r>
      <w:r w:rsidRPr="00A77BE3">
        <w:rPr>
          <w:color w:val="000000"/>
          <w:szCs w:val="28"/>
        </w:rPr>
        <w:t>-окружная скорость фильтрующей поверхности.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947670" cy="2205355"/>
            <wp:effectExtent l="19050" t="0" r="5080" b="0"/>
            <wp:docPr id="1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/>
          <w:szCs w:val="28"/>
        </w:rPr>
      </w:pPr>
      <w:r w:rsidRPr="00A77BE3">
        <w:rPr>
          <w:color w:val="000000"/>
          <w:szCs w:val="28"/>
        </w:rPr>
        <w:t>Рис</w:t>
      </w:r>
      <w:r>
        <w:rPr>
          <w:color w:val="000000"/>
          <w:szCs w:val="28"/>
        </w:rPr>
        <w:t xml:space="preserve">. </w:t>
      </w:r>
      <w:r w:rsidRPr="00A77BE3">
        <w:rPr>
          <w:color w:val="000000"/>
          <w:szCs w:val="28"/>
        </w:rPr>
        <w:t>3</w:t>
      </w:r>
      <w:r>
        <w:rPr>
          <w:color w:val="000000"/>
          <w:szCs w:val="28"/>
        </w:rPr>
        <w:t>- Расчетная схема.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На  участке </w:t>
      </w:r>
      <w:r w:rsidRPr="00A77BE3">
        <w:rPr>
          <w:i/>
          <w:color w:val="000000"/>
          <w:szCs w:val="28"/>
        </w:rPr>
        <w:t>АВ</w:t>
      </w:r>
      <w:r w:rsidRPr="00A77BE3">
        <w:rPr>
          <w:color w:val="000000"/>
          <w:szCs w:val="28"/>
        </w:rPr>
        <w:t xml:space="preserve"> из осадка выделяется остатки жидкости. Их  выделение происходит под действием силы инерции</w:t>
      </w:r>
    </w:p>
    <w:p w:rsidR="00E617D1" w:rsidRPr="00A77BE3" w:rsidRDefault="00E617D1" w:rsidP="00E617D1">
      <w:pPr>
        <w:shd w:val="clear" w:color="auto" w:fill="FFFFFF"/>
        <w:tabs>
          <w:tab w:val="center" w:pos="4819"/>
          <w:tab w:val="left" w:pos="779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2F3">
        <w:rPr>
          <w:color w:val="000000"/>
          <w:position w:val="-34"/>
          <w:szCs w:val="28"/>
        </w:rPr>
        <w:object w:dxaOrig="1120" w:dyaOrig="820">
          <v:shape id="_x0000_i1027" type="#_x0000_t75" style="width:57pt;height:40.5pt" o:ole="">
            <v:imagedata r:id="rId13" o:title=""/>
          </v:shape>
          <o:OLEObject Type="Embed" ProgID="Equation.DSMT4" ShapeID="_x0000_i1027" DrawAspect="Content" ObjectID="_1492351626" r:id="rId14"/>
        </w:object>
      </w:r>
      <w:r w:rsidRPr="00A77BE3">
        <w:rPr>
          <w:color w:val="000000"/>
          <w:szCs w:val="28"/>
        </w:rPr>
        <w:t>.</w:t>
      </w:r>
      <w:r w:rsidRPr="00610377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A77BE3">
        <w:rPr>
          <w:color w:val="000000"/>
          <w:szCs w:val="28"/>
        </w:rPr>
        <w:tab/>
        <w:t>(3)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Прямолинейный участок </w:t>
      </w:r>
      <w:r w:rsidRPr="00A77BE3">
        <w:rPr>
          <w:i/>
          <w:color w:val="000000"/>
          <w:szCs w:val="28"/>
        </w:rPr>
        <w:t>ВС</w:t>
      </w:r>
      <w:r w:rsidRPr="00A77BE3">
        <w:rPr>
          <w:color w:val="000000"/>
          <w:szCs w:val="28"/>
        </w:rPr>
        <w:t>, служит для отделения осадка от фильтрующей поверхности под действием силы гравитации</w:t>
      </w:r>
    </w:p>
    <w:p w:rsidR="00E617D1" w:rsidRPr="00A77BE3" w:rsidRDefault="00E617D1" w:rsidP="00E617D1">
      <w:pPr>
        <w:shd w:val="clear" w:color="auto" w:fill="FFFFFF"/>
        <w:tabs>
          <w:tab w:val="center" w:pos="4819"/>
          <w:tab w:val="left" w:pos="777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i/>
          <w:color w:val="000000"/>
          <w:szCs w:val="28"/>
          <w:lang w:val="en-US"/>
        </w:rPr>
        <w:t>G</w:t>
      </w:r>
      <w:r w:rsidRPr="00A77BE3">
        <w:rPr>
          <w:i/>
          <w:color w:val="000000"/>
          <w:szCs w:val="28"/>
        </w:rPr>
        <w:t>=</w:t>
      </w:r>
      <w:r w:rsidRPr="00A77BE3">
        <w:rPr>
          <w:i/>
          <w:color w:val="000000"/>
          <w:szCs w:val="28"/>
          <w:lang w:val="en-US"/>
        </w:rPr>
        <w:t>mg</w:t>
      </w:r>
      <w:r w:rsidRPr="00A77BE3">
        <w:rPr>
          <w:color w:val="000000"/>
          <w:szCs w:val="28"/>
        </w:rPr>
        <w:t>.</w:t>
      </w:r>
      <w:r w:rsidRPr="00A77BE3">
        <w:rPr>
          <w:color w:val="000000"/>
          <w:szCs w:val="28"/>
        </w:rPr>
        <w:tab/>
      </w:r>
      <w:r w:rsidRPr="009F7257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9F7257">
        <w:rPr>
          <w:color w:val="000000"/>
          <w:szCs w:val="28"/>
        </w:rPr>
        <w:tab/>
      </w:r>
      <w:r w:rsidRPr="00A77BE3">
        <w:rPr>
          <w:color w:val="000000"/>
          <w:szCs w:val="28"/>
        </w:rPr>
        <w:t>(4)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Криволинейный участок </w:t>
      </w:r>
      <w:r w:rsidRPr="00A77BE3">
        <w:rPr>
          <w:i/>
          <w:color w:val="000000"/>
          <w:szCs w:val="28"/>
          <w:lang w:val="en-US"/>
        </w:rPr>
        <w:t>CD</w:t>
      </w:r>
      <w:r w:rsidRPr="00A77BE3">
        <w:rPr>
          <w:color w:val="000000"/>
          <w:szCs w:val="28"/>
        </w:rPr>
        <w:t xml:space="preserve"> имеющий обратную кривизну служит для очистки пор от застрявших  частиц под действием сил инерций</w:t>
      </w:r>
    </w:p>
    <w:p w:rsidR="00E617D1" w:rsidRPr="00A77BE3" w:rsidRDefault="00E617D1" w:rsidP="00E617D1">
      <w:pPr>
        <w:shd w:val="clear" w:color="auto" w:fill="FFFFFF"/>
        <w:tabs>
          <w:tab w:val="left" w:pos="2477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412F3">
        <w:rPr>
          <w:color w:val="000000"/>
          <w:position w:val="-24"/>
          <w:szCs w:val="28"/>
        </w:rPr>
        <w:object w:dxaOrig="1040" w:dyaOrig="720">
          <v:shape id="_x0000_i1028" type="#_x0000_t75" style="width:52.5pt;height:35.25pt" o:ole="">
            <v:imagedata r:id="rId15" o:title=""/>
          </v:shape>
          <o:OLEObject Type="Embed" ProgID="Equation.DSMT4" ShapeID="_x0000_i1028" DrawAspect="Content" ObjectID="_1492351627" r:id="rId16"/>
        </w:object>
      </w:r>
      <w:r>
        <w:rPr>
          <w:color w:val="000000"/>
          <w:szCs w:val="28"/>
        </w:rPr>
        <w:t>,</w:t>
      </w:r>
      <w:r w:rsidRPr="00A77BE3">
        <w:rPr>
          <w:color w:val="000000"/>
          <w:szCs w:val="28"/>
        </w:rPr>
        <w:tab/>
      </w:r>
      <w:r w:rsidRPr="000412F3">
        <w:rPr>
          <w:color w:val="000000"/>
          <w:szCs w:val="28"/>
        </w:rPr>
        <w:tab/>
      </w:r>
      <w:r w:rsidRPr="000412F3">
        <w:rPr>
          <w:color w:val="000000"/>
          <w:szCs w:val="28"/>
        </w:rPr>
        <w:tab/>
      </w:r>
      <w:r w:rsidRPr="000412F3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0412F3">
        <w:rPr>
          <w:color w:val="000000"/>
          <w:szCs w:val="28"/>
        </w:rPr>
        <w:tab/>
      </w:r>
      <w:r w:rsidRPr="00A77BE3">
        <w:rPr>
          <w:color w:val="000000"/>
          <w:szCs w:val="28"/>
        </w:rPr>
        <w:t>(5)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A77BE3">
        <w:rPr>
          <w:color w:val="000000"/>
          <w:szCs w:val="28"/>
        </w:rPr>
        <w:t>где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color w:val="000000"/>
          <w:szCs w:val="28"/>
        </w:rPr>
        <w:t xml:space="preserve">- радиус участка обратной кривизны, равный половине диаметра </w:t>
      </w:r>
      <w:r w:rsidRPr="00A77BE3">
        <w:rPr>
          <w:i/>
          <w:color w:val="000000"/>
          <w:szCs w:val="28"/>
          <w:lang w:val="en-US"/>
        </w:rPr>
        <w:t>d</w:t>
      </w:r>
      <w:r w:rsidRPr="00A77BE3">
        <w:rPr>
          <w:color w:val="000000"/>
          <w:szCs w:val="28"/>
        </w:rPr>
        <w:t xml:space="preserve"> нажимного валика.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>Модули сил</w:t>
      </w:r>
      <w:r>
        <w:rPr>
          <w:color w:val="000000"/>
          <w:szCs w:val="28"/>
        </w:rPr>
        <w:t xml:space="preserve"> инерций </w:t>
      </w:r>
      <w:r w:rsidRPr="00A77BE3">
        <w:rPr>
          <w:color w:val="000000"/>
          <w:szCs w:val="28"/>
        </w:rPr>
        <w:t xml:space="preserve"> зависят от радиуса кривизны, так как скорости</w:t>
      </w:r>
      <w:r>
        <w:rPr>
          <w:color w:val="000000"/>
          <w:szCs w:val="28"/>
        </w:rPr>
        <w:t xml:space="preserve"> имассы   в </w:t>
      </w:r>
      <w:r w:rsidRPr="00A77BE3">
        <w:rPr>
          <w:color w:val="000000"/>
          <w:szCs w:val="28"/>
        </w:rPr>
        <w:t xml:space="preserve"> выражениях(2</w:t>
      </w:r>
      <w:r>
        <w:rPr>
          <w:color w:val="000000"/>
          <w:szCs w:val="28"/>
        </w:rPr>
        <w:t>,3,</w:t>
      </w:r>
      <w:r w:rsidRPr="00A77BE3">
        <w:rPr>
          <w:color w:val="000000"/>
          <w:szCs w:val="28"/>
        </w:rPr>
        <w:t xml:space="preserve">5)  для рассмотренных участков одинаковы. При этом силы инерции </w:t>
      </w:r>
      <w:r w:rsidRPr="00A77BE3">
        <w:rPr>
          <w:i/>
          <w:color w:val="000000"/>
          <w:szCs w:val="28"/>
        </w:rPr>
        <w:t>Ф</w:t>
      </w:r>
      <w:r w:rsidRPr="00A77BE3">
        <w:rPr>
          <w:i/>
          <w:color w:val="000000"/>
          <w:szCs w:val="28"/>
          <w:vertAlign w:val="subscript"/>
        </w:rPr>
        <w:t>1</w:t>
      </w:r>
      <w:r w:rsidRPr="00A77BE3">
        <w:rPr>
          <w:color w:val="000000"/>
          <w:szCs w:val="28"/>
        </w:rPr>
        <w:t xml:space="preserve"> и </w:t>
      </w:r>
      <w:r w:rsidRPr="00A77BE3">
        <w:rPr>
          <w:i/>
          <w:color w:val="000000"/>
          <w:szCs w:val="28"/>
        </w:rPr>
        <w:t>Ф</w:t>
      </w:r>
      <w:r w:rsidRPr="00A77BE3">
        <w:rPr>
          <w:i/>
          <w:color w:val="000000"/>
          <w:szCs w:val="28"/>
          <w:vertAlign w:val="subscript"/>
        </w:rPr>
        <w:t>2</w:t>
      </w:r>
      <w:r w:rsidRPr="00A77BE3">
        <w:rPr>
          <w:color w:val="000000"/>
          <w:szCs w:val="28"/>
        </w:rPr>
        <w:t xml:space="preserve"> способствуют забиванию пор мелкими частицами, а сила </w:t>
      </w:r>
      <w:r w:rsidRPr="00A77BE3">
        <w:rPr>
          <w:i/>
          <w:color w:val="000000"/>
          <w:szCs w:val="28"/>
        </w:rPr>
        <w:t>Ф</w:t>
      </w:r>
      <w:r w:rsidRPr="00A77BE3">
        <w:rPr>
          <w:color w:val="000000"/>
          <w:szCs w:val="28"/>
        </w:rPr>
        <w:t xml:space="preserve"> выталкиванию этих частиц из пор. Для полной регенерации фильтрующей поверхности необходимо, чтобы выталкивающая сила</w:t>
      </w:r>
      <w:r w:rsidRPr="00A77BE3">
        <w:rPr>
          <w:i/>
          <w:color w:val="000000"/>
          <w:szCs w:val="28"/>
        </w:rPr>
        <w:t xml:space="preserve"> Ф</w:t>
      </w:r>
      <w:r w:rsidRPr="00A77BE3">
        <w:rPr>
          <w:color w:val="000000"/>
          <w:szCs w:val="28"/>
        </w:rPr>
        <w:t xml:space="preserve"> была больше сил забивания </w:t>
      </w:r>
      <w:r w:rsidRPr="00A77BE3">
        <w:rPr>
          <w:i/>
          <w:color w:val="000000"/>
          <w:szCs w:val="28"/>
        </w:rPr>
        <w:t>Ф</w:t>
      </w:r>
      <w:r w:rsidRPr="00A77BE3">
        <w:rPr>
          <w:i/>
          <w:color w:val="000000"/>
          <w:szCs w:val="28"/>
          <w:vertAlign w:val="subscript"/>
        </w:rPr>
        <w:t>1</w:t>
      </w:r>
      <w:r w:rsidRPr="00A77BE3">
        <w:rPr>
          <w:color w:val="000000"/>
          <w:szCs w:val="28"/>
        </w:rPr>
        <w:t xml:space="preserve"> и </w:t>
      </w:r>
      <w:r w:rsidRPr="00A77BE3">
        <w:rPr>
          <w:i/>
          <w:color w:val="000000"/>
          <w:szCs w:val="28"/>
        </w:rPr>
        <w:t>Ф</w:t>
      </w:r>
      <w:r w:rsidRPr="00A77BE3">
        <w:rPr>
          <w:i/>
          <w:color w:val="000000"/>
          <w:szCs w:val="28"/>
          <w:vertAlign w:val="subscript"/>
        </w:rPr>
        <w:t>2</w:t>
      </w:r>
      <w:r w:rsidRPr="00A77BE3">
        <w:rPr>
          <w:color w:val="000000"/>
          <w:szCs w:val="28"/>
        </w:rPr>
        <w:t xml:space="preserve"> частиц в поры. Следовательно, радиусы кривизны участков фильтрующей поверхности должны быть:</w:t>
      </w:r>
    </w:p>
    <w:p w:rsidR="00E617D1" w:rsidRPr="00A77BE3" w:rsidRDefault="00E617D1" w:rsidP="00E617D1">
      <w:pPr>
        <w:shd w:val="clear" w:color="auto" w:fill="FFFFFF"/>
        <w:tabs>
          <w:tab w:val="left" w:pos="76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1</w:t>
      </w:r>
      <w:r w:rsidRPr="00A77BE3">
        <w:rPr>
          <w:i/>
          <w:color w:val="000000"/>
          <w:szCs w:val="28"/>
        </w:rPr>
        <w:t>&gt;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2</w:t>
      </w:r>
      <w:r w:rsidRPr="00A77BE3">
        <w:rPr>
          <w:i/>
          <w:color w:val="000000"/>
          <w:szCs w:val="28"/>
        </w:rPr>
        <w:t>&gt;</w:t>
      </w:r>
      <w:r w:rsidRPr="00A77BE3">
        <w:rPr>
          <w:i/>
          <w:color w:val="000000"/>
          <w:szCs w:val="28"/>
          <w:lang w:val="en-US"/>
        </w:rPr>
        <w:t>r</w:t>
      </w: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 w:rsidRPr="00A77BE3">
        <w:rPr>
          <w:i/>
          <w:color w:val="000000"/>
          <w:szCs w:val="28"/>
        </w:rPr>
        <w:tab/>
      </w:r>
      <w:r w:rsidRPr="00A77BE3">
        <w:rPr>
          <w:color w:val="000000"/>
          <w:szCs w:val="28"/>
        </w:rPr>
        <w:t>(6)</w:t>
      </w:r>
    </w:p>
    <w:p w:rsidR="00E617D1" w:rsidRPr="00A77BE3" w:rsidRDefault="00E617D1" w:rsidP="00E617D1">
      <w:pPr>
        <w:shd w:val="clear" w:color="auto" w:fill="FFFFFF"/>
        <w:tabs>
          <w:tab w:val="left" w:pos="76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>В эластичном сепараторе с участком обратной кривизны разделяющая поверхность имела следующие   соотношения[</w:t>
      </w:r>
      <w:r>
        <w:rPr>
          <w:color w:val="000000"/>
          <w:szCs w:val="28"/>
        </w:rPr>
        <w:t>12</w:t>
      </w:r>
      <w:r w:rsidRPr="00A77BE3">
        <w:rPr>
          <w:color w:val="000000"/>
          <w:szCs w:val="28"/>
        </w:rPr>
        <w:t>]:</w:t>
      </w:r>
    </w:p>
    <w:p w:rsidR="00E617D1" w:rsidRPr="00A77BE3" w:rsidRDefault="00E617D1" w:rsidP="00E617D1">
      <w:pPr>
        <w:shd w:val="clear" w:color="auto" w:fill="FFFFFF"/>
        <w:tabs>
          <w:tab w:val="left" w:pos="76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 xml:space="preserve">2 </w:t>
      </w:r>
      <w:r w:rsidRPr="00A77BE3">
        <w:rPr>
          <w:i/>
          <w:color w:val="000000"/>
          <w:szCs w:val="28"/>
        </w:rPr>
        <w:t xml:space="preserve">≈ (0.2…0.3) </w:t>
      </w:r>
      <w:r w:rsidR="001C62F2" w:rsidRPr="00A77BE3">
        <w:rPr>
          <w:i/>
          <w:color w:val="000000"/>
          <w:szCs w:val="28"/>
          <w:lang w:val="en-US"/>
        </w:rPr>
        <w:t>R</w:t>
      </w:r>
      <w:r w:rsidR="001C62F2" w:rsidRPr="00A77BE3">
        <w:rPr>
          <w:i/>
          <w:color w:val="000000"/>
          <w:szCs w:val="28"/>
          <w:vertAlign w:val="subscript"/>
        </w:rPr>
        <w:t>1</w:t>
      </w:r>
      <w:r w:rsidR="001C62F2" w:rsidRPr="00A77BE3">
        <w:rPr>
          <w:i/>
          <w:color w:val="000000"/>
          <w:szCs w:val="28"/>
        </w:rPr>
        <w:t>; r</w:t>
      </w:r>
      <w:r w:rsidRPr="00A77BE3">
        <w:rPr>
          <w:i/>
          <w:color w:val="000000"/>
          <w:szCs w:val="28"/>
        </w:rPr>
        <w:t xml:space="preserve"> ≈ 0.1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1</w:t>
      </w:r>
      <w:r>
        <w:rPr>
          <w:i/>
          <w:color w:val="000000"/>
          <w:szCs w:val="28"/>
        </w:rPr>
        <w:tab/>
      </w:r>
      <w:r w:rsidRPr="00A77BE3">
        <w:rPr>
          <w:color w:val="000000"/>
          <w:szCs w:val="28"/>
        </w:rPr>
        <w:t>(7)</w:t>
      </w:r>
    </w:p>
    <w:p w:rsidR="00E617D1" w:rsidRPr="00A77BE3" w:rsidRDefault="00E617D1" w:rsidP="00E617D1">
      <w:pPr>
        <w:shd w:val="clear" w:color="auto" w:fill="FFFFFF"/>
        <w:tabs>
          <w:tab w:val="left" w:pos="76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 Анализ формул  (2, 3 и 5) с учетом соотношений (7)  показывают, что в инерционном сепараторе максимальная сила вдавливания частиц в поры фильтрующей поверхности будет наблюдаться  на участке АВ, когда 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2</w:t>
      </w:r>
      <w:r w:rsidRPr="00A77BE3">
        <w:rPr>
          <w:i/>
          <w:color w:val="000000"/>
          <w:szCs w:val="28"/>
        </w:rPr>
        <w:t>&lt;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1</w:t>
      </w:r>
      <w:r w:rsidRPr="00A77BE3">
        <w:rPr>
          <w:i/>
          <w:color w:val="000000"/>
          <w:szCs w:val="28"/>
        </w:rPr>
        <w:t xml:space="preserve">, </w:t>
      </w:r>
      <w:r w:rsidRPr="00A77BE3">
        <w:rPr>
          <w:color w:val="000000"/>
          <w:szCs w:val="28"/>
        </w:rPr>
        <w:t>а сила выталкивания частиц из пор Ф будет всегда больше силы Ф</w:t>
      </w:r>
      <w:r w:rsidRPr="00A77BE3">
        <w:rPr>
          <w:color w:val="000000"/>
          <w:szCs w:val="28"/>
          <w:vertAlign w:val="subscript"/>
        </w:rPr>
        <w:t>2</w:t>
      </w:r>
      <w:r w:rsidRPr="00A77BE3">
        <w:rPr>
          <w:color w:val="000000"/>
          <w:szCs w:val="28"/>
        </w:rPr>
        <w:t xml:space="preserve"> при условии, что радиус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color w:val="000000"/>
          <w:szCs w:val="28"/>
        </w:rPr>
        <w:t xml:space="preserve"> участка </w:t>
      </w:r>
      <w:r w:rsidRPr="00A77BE3">
        <w:rPr>
          <w:i/>
          <w:color w:val="000000"/>
          <w:szCs w:val="28"/>
          <w:lang w:val="en-US"/>
        </w:rPr>
        <w:t>CD</w:t>
      </w:r>
      <w:r w:rsidRPr="00A77BE3">
        <w:rPr>
          <w:color w:val="000000"/>
          <w:szCs w:val="28"/>
        </w:rPr>
        <w:t xml:space="preserve">  с обратной кривизной  будет меньше </w:t>
      </w:r>
      <w:r w:rsidRPr="00A77BE3">
        <w:rPr>
          <w:color w:val="000000"/>
          <w:szCs w:val="28"/>
        </w:rPr>
        <w:lastRenderedPageBreak/>
        <w:t xml:space="preserve">радиуса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2</w:t>
      </w:r>
      <w:r w:rsidRPr="00A77BE3">
        <w:rPr>
          <w:color w:val="000000"/>
          <w:szCs w:val="28"/>
        </w:rPr>
        <w:t xml:space="preserve">. Условия, при котором возможна регенерация пор фильтрующей поверхности в инерционном сепараторе </w:t>
      </w:r>
    </w:p>
    <w:p w:rsidR="00E617D1" w:rsidRPr="00A77BE3" w:rsidRDefault="00E617D1" w:rsidP="00E617D1">
      <w:pPr>
        <w:shd w:val="clear" w:color="auto" w:fill="FFFFFF"/>
        <w:tabs>
          <w:tab w:val="center" w:pos="4819"/>
          <w:tab w:val="left" w:pos="7626"/>
          <w:tab w:val="left" w:pos="8133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</w:rPr>
        <w:t>&lt;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2</w:t>
      </w:r>
      <w:r w:rsidRPr="00A77BE3">
        <w:rPr>
          <w:i/>
          <w:color w:val="000000"/>
          <w:szCs w:val="28"/>
          <w:vertAlign w:val="subscript"/>
        </w:rPr>
        <w:tab/>
      </w:r>
      <w:r>
        <w:rPr>
          <w:i/>
          <w:color w:val="000000"/>
          <w:szCs w:val="28"/>
          <w:vertAlign w:val="subscript"/>
        </w:rPr>
        <w:tab/>
      </w:r>
      <w:r w:rsidRPr="00A77BE3">
        <w:rPr>
          <w:i/>
          <w:color w:val="000000"/>
          <w:szCs w:val="28"/>
          <w:vertAlign w:val="subscript"/>
        </w:rPr>
        <w:tab/>
      </w:r>
      <w:r w:rsidRPr="00A77BE3">
        <w:rPr>
          <w:color w:val="000000"/>
          <w:szCs w:val="28"/>
        </w:rPr>
        <w:t>(8)</w:t>
      </w:r>
    </w:p>
    <w:p w:rsidR="00E617D1" w:rsidRPr="00A77BE3" w:rsidRDefault="00E617D1" w:rsidP="00E617D1">
      <w:pPr>
        <w:shd w:val="clear" w:color="auto" w:fill="FFFFFF"/>
        <w:tabs>
          <w:tab w:val="left" w:pos="76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 xml:space="preserve"> Достоверность выполнения условия (8) показывают экспериментальные испытания эластичного сепаратора, с разделяющей поверхностью имеющей: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>1</w:t>
      </w:r>
      <w:r w:rsidRPr="00A77BE3">
        <w:rPr>
          <w:i/>
          <w:color w:val="000000"/>
          <w:szCs w:val="28"/>
        </w:rPr>
        <w:t>=</w:t>
      </w:r>
      <w:r w:rsidRPr="00A77BE3">
        <w:rPr>
          <w:color w:val="000000"/>
          <w:szCs w:val="28"/>
        </w:rPr>
        <w:t xml:space="preserve">600 мм,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  <w:vertAlign w:val="subscript"/>
        </w:rPr>
        <w:t xml:space="preserve">2 </w:t>
      </w:r>
      <w:r w:rsidRPr="00A77BE3">
        <w:rPr>
          <w:color w:val="000000"/>
          <w:szCs w:val="28"/>
        </w:rPr>
        <w:t xml:space="preserve">= 150 мм и </w:t>
      </w:r>
      <w:r w:rsidRPr="00A77BE3">
        <w:rPr>
          <w:i/>
          <w:color w:val="000000"/>
          <w:szCs w:val="28"/>
          <w:lang w:val="en-US"/>
        </w:rPr>
        <w:t>r</w:t>
      </w:r>
      <w:r w:rsidRPr="00A77BE3">
        <w:rPr>
          <w:i/>
          <w:color w:val="000000"/>
          <w:szCs w:val="28"/>
        </w:rPr>
        <w:t>=</w:t>
      </w:r>
      <w:r w:rsidRPr="00A77BE3">
        <w:rPr>
          <w:color w:val="000000"/>
          <w:szCs w:val="28"/>
        </w:rPr>
        <w:t>60 мм. Отмечено, что эластичный сепаратор обладает высоки</w:t>
      </w:r>
      <w:r>
        <w:rPr>
          <w:color w:val="000000"/>
          <w:szCs w:val="28"/>
        </w:rPr>
        <w:t>ми регенерационными  свойства</w:t>
      </w:r>
      <w:r w:rsidRPr="00A77BE3">
        <w:rPr>
          <w:color w:val="000000"/>
          <w:szCs w:val="28"/>
        </w:rPr>
        <w:t xml:space="preserve">ми, так например,количество отверстий с застрявшими в них </w:t>
      </w:r>
      <w:r>
        <w:rPr>
          <w:color w:val="000000"/>
          <w:szCs w:val="28"/>
        </w:rPr>
        <w:t xml:space="preserve">частицами </w:t>
      </w:r>
      <w:r w:rsidRPr="00A77BE3">
        <w:rPr>
          <w:color w:val="000000"/>
          <w:szCs w:val="28"/>
        </w:rPr>
        <w:t xml:space="preserve"> неспособных пройти по своим размерам через    эти отверстия, в процентах не превысила 3…5 от их общего количества [</w:t>
      </w:r>
      <w:r w:rsidRPr="004A28BE">
        <w:rPr>
          <w:color w:val="000000"/>
          <w:szCs w:val="28"/>
        </w:rPr>
        <w:t>12</w:t>
      </w:r>
      <w:r w:rsidRPr="00A77BE3">
        <w:rPr>
          <w:color w:val="000000"/>
          <w:szCs w:val="28"/>
        </w:rPr>
        <w:t xml:space="preserve">]. </w:t>
      </w:r>
    </w:p>
    <w:p w:rsidR="00E617D1" w:rsidRPr="009F7257" w:rsidRDefault="00E617D1" w:rsidP="00E617D1">
      <w:pPr>
        <w:shd w:val="clear" w:color="auto" w:fill="FFFFFF"/>
        <w:tabs>
          <w:tab w:val="left" w:pos="7626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77BE3">
        <w:rPr>
          <w:color w:val="000000"/>
          <w:szCs w:val="28"/>
        </w:rPr>
        <w:t>Следует отметить, что испытания эластичного сепаратора, проводились на зерновой смеси, т.е. на сыпучем материале. При сепарации жидкостей инерционным фильтрующим сепаратором процесс регенерации фильтрующей поверхности, осуществляется в основном силами инерций и может быть ускорен еще явлениям гидравлического клина,  возникающим при работе сепаратора[</w:t>
      </w:r>
      <w:r>
        <w:rPr>
          <w:color w:val="000000"/>
          <w:szCs w:val="28"/>
        </w:rPr>
        <w:t>4,5,6,10</w:t>
      </w:r>
      <w:r w:rsidRPr="00A77BE3">
        <w:rPr>
          <w:color w:val="000000"/>
          <w:szCs w:val="28"/>
        </w:rPr>
        <w:t>].</w:t>
      </w:r>
    </w:p>
    <w:p w:rsidR="00E617D1" w:rsidRPr="00F20BD7" w:rsidRDefault="00E617D1" w:rsidP="00E617D1">
      <w:pPr>
        <w:shd w:val="clear" w:color="auto" w:fill="FFFFFF"/>
        <w:tabs>
          <w:tab w:val="left" w:pos="7626"/>
        </w:tabs>
        <w:autoSpaceDE w:val="0"/>
        <w:autoSpaceDN w:val="0"/>
        <w:adjustRightInd w:val="0"/>
        <w:ind w:firstLine="709"/>
        <w:rPr>
          <w:b/>
          <w:color w:val="000000"/>
          <w:szCs w:val="28"/>
        </w:rPr>
      </w:pPr>
      <w:r w:rsidRPr="00F20BD7">
        <w:rPr>
          <w:b/>
          <w:color w:val="000000"/>
          <w:szCs w:val="28"/>
        </w:rPr>
        <w:t>Выводы:</w:t>
      </w:r>
    </w:p>
    <w:p w:rsidR="00E617D1" w:rsidRDefault="00E617D1" w:rsidP="00E617D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1. Конструкции существующих</w:t>
      </w:r>
      <w:r w:rsidRPr="00A77BE3">
        <w:rPr>
          <w:color w:val="000000"/>
          <w:szCs w:val="28"/>
        </w:rPr>
        <w:t xml:space="preserve"> центрифуг и сепараторов</w:t>
      </w:r>
      <w:r>
        <w:rPr>
          <w:color w:val="000000"/>
          <w:szCs w:val="28"/>
        </w:rPr>
        <w:t xml:space="preserve"> при разделении жидкостейимеют </w:t>
      </w:r>
      <w:r w:rsidRPr="00A77BE3">
        <w:rPr>
          <w:color w:val="000000"/>
          <w:szCs w:val="28"/>
        </w:rPr>
        <w:t xml:space="preserve">общий недостаток, </w:t>
      </w:r>
      <w:r>
        <w:rPr>
          <w:color w:val="000000"/>
          <w:szCs w:val="28"/>
        </w:rPr>
        <w:t>состоящий</w:t>
      </w:r>
      <w:r w:rsidRPr="00A77BE3">
        <w:rPr>
          <w:color w:val="000000"/>
          <w:szCs w:val="28"/>
        </w:rPr>
        <w:t xml:space="preserve"> в низкой регенерационной  способности к восстановлению фильтрующей поверхности</w:t>
      </w:r>
      <w:r>
        <w:rPr>
          <w:color w:val="000000"/>
          <w:szCs w:val="28"/>
        </w:rPr>
        <w:t>.</w:t>
      </w:r>
    </w:p>
    <w:p w:rsidR="00E617D1" w:rsidRPr="00A77BE3" w:rsidRDefault="00E617D1" w:rsidP="00E617D1">
      <w:pPr>
        <w:ind w:firstLine="709"/>
        <w:rPr>
          <w:szCs w:val="28"/>
        </w:rPr>
      </w:pPr>
      <w:r>
        <w:rPr>
          <w:szCs w:val="28"/>
        </w:rPr>
        <w:t>2. Р</w:t>
      </w:r>
      <w:r w:rsidRPr="00A77BE3">
        <w:rPr>
          <w:szCs w:val="28"/>
        </w:rPr>
        <w:t>ешение вопроса регенерации фильтрующ</w:t>
      </w:r>
      <w:r>
        <w:rPr>
          <w:szCs w:val="28"/>
        </w:rPr>
        <w:t>ей поверхности в  инерционном сепараторенайдено с использованиемфильтровальной поверхности имеющей  участки</w:t>
      </w:r>
      <w:r w:rsidRPr="00A77BE3">
        <w:rPr>
          <w:szCs w:val="28"/>
        </w:rPr>
        <w:t xml:space="preserve"> различной кривизны, в том числе и с обратной. </w:t>
      </w:r>
    </w:p>
    <w:p w:rsidR="00E617D1" w:rsidRPr="000C7263" w:rsidRDefault="00E617D1" w:rsidP="00E617D1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A77BE3">
        <w:rPr>
          <w:szCs w:val="28"/>
        </w:rPr>
        <w:t xml:space="preserve">Для инерционного фильтрующего сепаратора получены условия (8), </w:t>
      </w:r>
      <w:r>
        <w:rPr>
          <w:szCs w:val="28"/>
        </w:rPr>
        <w:t xml:space="preserve"> выполнение </w:t>
      </w:r>
      <w:r w:rsidRPr="00A77BE3">
        <w:rPr>
          <w:szCs w:val="28"/>
        </w:rPr>
        <w:t>которых</w:t>
      </w:r>
      <w:r>
        <w:rPr>
          <w:szCs w:val="28"/>
        </w:rPr>
        <w:t xml:space="preserve"> позволит достичь,полнойрегенерации</w:t>
      </w:r>
      <w:r w:rsidRPr="00A77BE3">
        <w:rPr>
          <w:szCs w:val="28"/>
        </w:rPr>
        <w:t xml:space="preserve"> пор </w:t>
      </w:r>
      <w:r w:rsidRPr="00A77BE3">
        <w:rPr>
          <w:szCs w:val="28"/>
        </w:rPr>
        <w:lastRenderedPageBreak/>
        <w:t>фильтровальной поверхности</w:t>
      </w:r>
      <w:r>
        <w:rPr>
          <w:szCs w:val="28"/>
        </w:rPr>
        <w:t xml:space="preserve">,а также </w:t>
      </w:r>
      <w:r w:rsidRPr="00A77BE3">
        <w:rPr>
          <w:szCs w:val="28"/>
        </w:rPr>
        <w:t xml:space="preserve"> повы</w:t>
      </w:r>
      <w:r>
        <w:rPr>
          <w:szCs w:val="28"/>
        </w:rPr>
        <w:t xml:space="preserve">ситьэффективность работы  инерционного сепаратора. 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Литература</w:t>
      </w:r>
    </w:p>
    <w:p w:rsidR="00E617D1" w:rsidRPr="00997174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997174">
        <w:rPr>
          <w:color w:val="000000"/>
          <w:szCs w:val="28"/>
        </w:rPr>
        <w:t>Соколов, В.И. Совр</w:t>
      </w:r>
      <w:r>
        <w:rPr>
          <w:color w:val="000000"/>
          <w:szCs w:val="28"/>
        </w:rPr>
        <w:t>еменные промышленные центрифуги</w:t>
      </w:r>
      <w:r w:rsidRPr="009C6824">
        <w:rPr>
          <w:color w:val="000000"/>
          <w:szCs w:val="28"/>
        </w:rPr>
        <w:t xml:space="preserve"> //</w:t>
      </w:r>
      <w:r w:rsidRPr="00997174">
        <w:rPr>
          <w:color w:val="000000"/>
          <w:szCs w:val="28"/>
        </w:rPr>
        <w:t xml:space="preserve"> М.: Машиностроение, 1967, 523с.</w:t>
      </w:r>
    </w:p>
    <w:p w:rsidR="00E617D1" w:rsidRPr="00997174" w:rsidRDefault="00E617D1" w:rsidP="00E617D1">
      <w:pPr>
        <w:tabs>
          <w:tab w:val="left" w:pos="3878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997174">
        <w:rPr>
          <w:szCs w:val="28"/>
        </w:rPr>
        <w:t>Серпокрылов Н.С., Щербаков А.С. Доочистка шахтных вод на фильтрах с песчаной загрузкой. //Инженерный вестник Дона, 2011,</w:t>
      </w:r>
      <w:r w:rsidR="001C62F2">
        <w:rPr>
          <w:szCs w:val="28"/>
        </w:rPr>
        <w:t xml:space="preserve"> </w:t>
      </w:r>
      <w:r w:rsidRPr="00997174">
        <w:rPr>
          <w:szCs w:val="28"/>
        </w:rPr>
        <w:t xml:space="preserve">№2. </w:t>
      </w:r>
      <w:r w:rsidRPr="00997174">
        <w:rPr>
          <w:szCs w:val="28"/>
          <w:lang w:val="en-US"/>
        </w:rPr>
        <w:t>URL</w:t>
      </w:r>
      <w:r w:rsidRPr="00997174">
        <w:rPr>
          <w:szCs w:val="28"/>
        </w:rPr>
        <w:t>:</w:t>
      </w:r>
      <w:r w:rsidRPr="00997174">
        <w:rPr>
          <w:szCs w:val="28"/>
          <w:lang w:val="en-US"/>
        </w:rPr>
        <w:t>ivdon</w:t>
      </w:r>
      <w:r w:rsidRPr="00997174">
        <w:rPr>
          <w:szCs w:val="28"/>
        </w:rPr>
        <w:t>.</w:t>
      </w:r>
      <w:r w:rsidRPr="00997174">
        <w:rPr>
          <w:szCs w:val="28"/>
          <w:lang w:val="en-US"/>
        </w:rPr>
        <w:t>ru</w:t>
      </w:r>
      <w:r w:rsidRPr="00997174">
        <w:rPr>
          <w:szCs w:val="28"/>
        </w:rPr>
        <w:t>/</w:t>
      </w:r>
      <w:r w:rsidRPr="00997174">
        <w:rPr>
          <w:szCs w:val="28"/>
          <w:lang w:val="en-US"/>
        </w:rPr>
        <w:t>ru</w:t>
      </w:r>
      <w:r w:rsidRPr="00997174">
        <w:rPr>
          <w:szCs w:val="28"/>
        </w:rPr>
        <w:t>/</w:t>
      </w:r>
      <w:r w:rsidRPr="00997174">
        <w:rPr>
          <w:szCs w:val="28"/>
          <w:lang w:val="en-US"/>
        </w:rPr>
        <w:t>magazine</w:t>
      </w:r>
      <w:r w:rsidRPr="00997174">
        <w:rPr>
          <w:szCs w:val="28"/>
        </w:rPr>
        <w:t>/</w:t>
      </w:r>
      <w:r w:rsidRPr="00997174">
        <w:rPr>
          <w:szCs w:val="28"/>
          <w:lang w:val="en-US"/>
        </w:rPr>
        <w:t>archive</w:t>
      </w:r>
      <w:r w:rsidRPr="00997174">
        <w:rPr>
          <w:szCs w:val="28"/>
        </w:rPr>
        <w:t>/</w:t>
      </w:r>
      <w:r w:rsidRPr="00997174">
        <w:rPr>
          <w:szCs w:val="28"/>
          <w:lang w:val="en-US"/>
        </w:rPr>
        <w:t>n</w:t>
      </w:r>
      <w:r w:rsidRPr="00997174">
        <w:rPr>
          <w:szCs w:val="28"/>
        </w:rPr>
        <w:t>2</w:t>
      </w:r>
      <w:r w:rsidRPr="00997174">
        <w:rPr>
          <w:szCs w:val="28"/>
          <w:lang w:val="en-US"/>
        </w:rPr>
        <w:t>y</w:t>
      </w:r>
      <w:r w:rsidRPr="00997174">
        <w:rPr>
          <w:szCs w:val="28"/>
        </w:rPr>
        <w:t>2011/434/.</w:t>
      </w:r>
    </w:p>
    <w:p w:rsidR="00E617D1" w:rsidRPr="00997174" w:rsidRDefault="00E617D1" w:rsidP="00E617D1">
      <w:pPr>
        <w:tabs>
          <w:tab w:val="left" w:pos="3878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997174">
        <w:rPr>
          <w:szCs w:val="28"/>
        </w:rPr>
        <w:t>Лаптев А.Г.,</w:t>
      </w:r>
      <w:r w:rsidRPr="00997174">
        <w:rPr>
          <w:rFonts w:eastAsia="Calibri"/>
          <w:szCs w:val="28"/>
        </w:rPr>
        <w:t>БородайЕ.Н. Математическая модель</w:t>
      </w:r>
      <w:r w:rsidRPr="00997174">
        <w:rPr>
          <w:szCs w:val="28"/>
        </w:rPr>
        <w:t xml:space="preserve"> процесса адсорбции при очистке </w:t>
      </w:r>
      <w:r w:rsidRPr="00997174">
        <w:rPr>
          <w:rFonts w:eastAsia="Calibri"/>
          <w:szCs w:val="28"/>
        </w:rPr>
        <w:t>сточных вод ТЭС от нефтепродуктов</w:t>
      </w:r>
      <w:r w:rsidRPr="00997174">
        <w:rPr>
          <w:szCs w:val="28"/>
        </w:rPr>
        <w:t xml:space="preserve">. //Инженерный вестник Дона, 2010 №4. </w:t>
      </w:r>
      <w:r w:rsidRPr="00997174">
        <w:rPr>
          <w:szCs w:val="28"/>
          <w:lang w:val="en-US"/>
        </w:rPr>
        <w:t>URL</w:t>
      </w:r>
      <w:r w:rsidRPr="00997174">
        <w:rPr>
          <w:szCs w:val="28"/>
        </w:rPr>
        <w:t>:</w:t>
      </w:r>
      <w:r w:rsidRPr="00997174">
        <w:rPr>
          <w:szCs w:val="28"/>
          <w:lang w:val="en-US"/>
        </w:rPr>
        <w:t>ivdon</w:t>
      </w:r>
      <w:r w:rsidRPr="00997174">
        <w:rPr>
          <w:szCs w:val="28"/>
        </w:rPr>
        <w:t>.</w:t>
      </w:r>
      <w:r w:rsidRPr="00997174">
        <w:rPr>
          <w:szCs w:val="28"/>
          <w:lang w:val="en-US"/>
        </w:rPr>
        <w:t>ru</w:t>
      </w:r>
      <w:r w:rsidRPr="00997174">
        <w:rPr>
          <w:szCs w:val="28"/>
        </w:rPr>
        <w:t>/</w:t>
      </w:r>
      <w:r w:rsidRPr="00997174">
        <w:rPr>
          <w:szCs w:val="28"/>
          <w:lang w:val="en-US"/>
        </w:rPr>
        <w:t>ru</w:t>
      </w:r>
      <w:r w:rsidRPr="00997174">
        <w:rPr>
          <w:szCs w:val="28"/>
        </w:rPr>
        <w:t xml:space="preserve">/ </w:t>
      </w:r>
      <w:r w:rsidRPr="00997174">
        <w:rPr>
          <w:szCs w:val="28"/>
          <w:lang w:val="en-US"/>
        </w:rPr>
        <w:t>magazine</w:t>
      </w:r>
      <w:r w:rsidRPr="00997174">
        <w:rPr>
          <w:szCs w:val="28"/>
        </w:rPr>
        <w:t>/</w:t>
      </w:r>
      <w:r w:rsidRPr="00997174">
        <w:rPr>
          <w:szCs w:val="28"/>
          <w:lang w:val="en-US"/>
        </w:rPr>
        <w:t>archive</w:t>
      </w:r>
      <w:r w:rsidRPr="00997174">
        <w:rPr>
          <w:szCs w:val="28"/>
        </w:rPr>
        <w:t>/</w:t>
      </w:r>
      <w:r w:rsidRPr="00997174">
        <w:rPr>
          <w:szCs w:val="28"/>
          <w:lang w:val="en-US"/>
        </w:rPr>
        <w:t>n</w:t>
      </w:r>
      <w:r w:rsidRPr="00997174">
        <w:rPr>
          <w:szCs w:val="28"/>
        </w:rPr>
        <w:t>2</w:t>
      </w:r>
      <w:r w:rsidRPr="00997174">
        <w:rPr>
          <w:szCs w:val="28"/>
          <w:lang w:val="en-US"/>
        </w:rPr>
        <w:t>y</w:t>
      </w:r>
      <w:r w:rsidRPr="00997174">
        <w:rPr>
          <w:szCs w:val="28"/>
        </w:rPr>
        <w:t>2010/261/.</w:t>
      </w:r>
    </w:p>
    <w:p w:rsidR="00E617D1" w:rsidRPr="00997174" w:rsidRDefault="00E617D1" w:rsidP="00E617D1">
      <w:pPr>
        <w:tabs>
          <w:tab w:val="left" w:pos="3878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997174">
        <w:rPr>
          <w:szCs w:val="28"/>
        </w:rPr>
        <w:t xml:space="preserve">Патент  № 2116139 РФ, МПК: В04В 3/00. Фильтрующая центрифуга/ А.Б. Голованчиков, А.В. Ильин, А.Б. Дулькин, М.Б. Орлинсон, И.А. Скачко; </w:t>
      </w:r>
      <w:r w:rsidRPr="00997174">
        <w:rPr>
          <w:color w:val="000000"/>
          <w:szCs w:val="28"/>
        </w:rPr>
        <w:t>заявитель и патентообладатель ФГБОУ ВПО «Волгоградский государственный технический университет»(</w:t>
      </w:r>
      <w:r w:rsidRPr="00997174">
        <w:rPr>
          <w:color w:val="000000"/>
          <w:szCs w:val="28"/>
          <w:lang w:val="en-US"/>
        </w:rPr>
        <w:t>RU</w:t>
      </w:r>
      <w:r w:rsidRPr="00997174">
        <w:rPr>
          <w:color w:val="000000"/>
          <w:szCs w:val="28"/>
        </w:rPr>
        <w:t>).</w:t>
      </w:r>
      <w:r w:rsidRPr="00997174">
        <w:rPr>
          <w:szCs w:val="28"/>
        </w:rPr>
        <w:t xml:space="preserve"> №97103045-13; заявл. 28.02.97;  опубл. 27.07.1998, Бюл. №21. 5 с.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A77BE3">
        <w:rPr>
          <w:color w:val="000000"/>
          <w:szCs w:val="28"/>
        </w:rPr>
        <w:t>.Фетисова</w:t>
      </w:r>
      <w:r>
        <w:rPr>
          <w:color w:val="000000"/>
          <w:szCs w:val="28"/>
        </w:rPr>
        <w:t>,</w:t>
      </w:r>
      <w:r w:rsidRPr="00A77BE3">
        <w:rPr>
          <w:color w:val="000000"/>
          <w:szCs w:val="28"/>
        </w:rPr>
        <w:t xml:space="preserve"> Е.Г., Голованчиков</w:t>
      </w:r>
      <w:r>
        <w:rPr>
          <w:color w:val="000000"/>
          <w:szCs w:val="28"/>
        </w:rPr>
        <w:t>,</w:t>
      </w:r>
      <w:r w:rsidRPr="00A77BE3">
        <w:rPr>
          <w:color w:val="000000"/>
          <w:szCs w:val="28"/>
        </w:rPr>
        <w:t xml:space="preserve"> А.Б., Милова</w:t>
      </w:r>
      <w:r>
        <w:rPr>
          <w:color w:val="000000"/>
          <w:szCs w:val="28"/>
        </w:rPr>
        <w:t>,</w:t>
      </w:r>
      <w:r w:rsidRPr="00A77BE3">
        <w:rPr>
          <w:color w:val="000000"/>
          <w:szCs w:val="28"/>
        </w:rPr>
        <w:t xml:space="preserve"> Д.А. Перспективные конструкции фильтрующих центрифуг для псевдопластических жидкостей [Текст]</w:t>
      </w:r>
      <w:r w:rsidR="001C62F2">
        <w:rPr>
          <w:color w:val="000000"/>
          <w:szCs w:val="28"/>
        </w:rPr>
        <w:t xml:space="preserve"> </w:t>
      </w:r>
      <w:r w:rsidRPr="00A77BE3">
        <w:rPr>
          <w:color w:val="000000"/>
          <w:szCs w:val="28"/>
        </w:rPr>
        <w:t>/ Е.Г. Фетисова, А.Б. Голованчиков, Д.А. Милова / Известия Волгоградского государственного технического университета- Волгоград, 2010, вып.№3, том 1, с.86-88.</w:t>
      </w:r>
    </w:p>
    <w:p w:rsidR="00E617D1" w:rsidRPr="00997174" w:rsidRDefault="00E617D1" w:rsidP="00E617D1">
      <w:pPr>
        <w:ind w:firstLine="709"/>
        <w:rPr>
          <w:rFonts w:eastAsia="Calibri"/>
          <w:szCs w:val="28"/>
          <w:lang w:val="en-US"/>
        </w:rPr>
      </w:pPr>
      <w:r>
        <w:rPr>
          <w:rFonts w:eastAsia="Calibri"/>
          <w:szCs w:val="28"/>
        </w:rPr>
        <w:t xml:space="preserve">6. </w:t>
      </w:r>
      <w:r w:rsidRPr="00997174">
        <w:rPr>
          <w:rFonts w:eastAsia="Calibri"/>
          <w:szCs w:val="28"/>
        </w:rPr>
        <w:t xml:space="preserve">Берестюк Г.И. Регенерация фильтров для разделения суспензий. – М.: Химия , 1978. </w:t>
      </w:r>
      <w:r w:rsidRPr="00997174">
        <w:rPr>
          <w:rFonts w:eastAsia="Calibri"/>
          <w:szCs w:val="28"/>
          <w:lang w:val="en-US"/>
        </w:rPr>
        <w:t xml:space="preserve">96 </w:t>
      </w:r>
      <w:r w:rsidRPr="00997174">
        <w:rPr>
          <w:rFonts w:eastAsia="Calibri"/>
          <w:szCs w:val="28"/>
        </w:rPr>
        <w:t>с</w:t>
      </w:r>
      <w:r w:rsidRPr="00997174">
        <w:rPr>
          <w:rFonts w:eastAsia="Calibri"/>
          <w:szCs w:val="28"/>
          <w:lang w:val="en-US"/>
        </w:rPr>
        <w:t>.</w:t>
      </w:r>
    </w:p>
    <w:p w:rsidR="00E617D1" w:rsidRP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  <w:shd w:val="clear" w:color="auto" w:fill="FFFFFF"/>
          <w:lang w:val="en-US"/>
        </w:rPr>
      </w:pPr>
      <w:r w:rsidRPr="00997174">
        <w:rPr>
          <w:color w:val="000000"/>
          <w:szCs w:val="28"/>
          <w:lang w:val="en-US"/>
        </w:rPr>
        <w:t>7.</w:t>
      </w:r>
      <w:r w:rsidRPr="00997174">
        <w:rPr>
          <w:color w:val="000000"/>
          <w:szCs w:val="28"/>
          <w:shd w:val="clear" w:color="auto" w:fill="FFFFFF"/>
          <w:lang w:val="en-US"/>
        </w:rPr>
        <w:t>Mattes R., Rocfarow</w:t>
      </w:r>
      <w:r w:rsidRPr="00997174">
        <w:rPr>
          <w:color w:val="000000"/>
          <w:szCs w:val="28"/>
          <w:shd w:val="clear" w:color="auto" w:fill="FFFFFF"/>
        </w:rPr>
        <w:t>Е</w:t>
      </w:r>
      <w:r w:rsidRPr="00997174">
        <w:rPr>
          <w:color w:val="000000"/>
          <w:szCs w:val="28"/>
          <w:shd w:val="clear" w:color="auto" w:fill="FFFFFF"/>
          <w:lang w:val="en-US"/>
        </w:rPr>
        <w:t>. Internal Motion in Some Aromatic Polyesters and Linear Aromatic Chains. // J. Polym. Sci. 1966, A-2, V.4, N3, p</w:t>
      </w:r>
      <w:r w:rsidR="00C11869">
        <w:rPr>
          <w:color w:val="000000"/>
          <w:szCs w:val="28"/>
          <w:shd w:val="clear" w:color="auto" w:fill="FFFFFF"/>
          <w:lang w:val="en-US"/>
        </w:rPr>
        <w:t>p</w:t>
      </w:r>
      <w:r w:rsidRPr="00997174">
        <w:rPr>
          <w:color w:val="000000"/>
          <w:szCs w:val="28"/>
          <w:shd w:val="clear" w:color="auto" w:fill="FFFFFF"/>
          <w:lang w:val="en-US"/>
        </w:rPr>
        <w:t>.375-384</w:t>
      </w:r>
      <w:r w:rsidRPr="00E617D1">
        <w:rPr>
          <w:color w:val="000000"/>
          <w:szCs w:val="28"/>
          <w:shd w:val="clear" w:color="auto" w:fill="FFFFFF"/>
          <w:lang w:val="en-US"/>
        </w:rPr>
        <w:t>.</w:t>
      </w:r>
    </w:p>
    <w:p w:rsidR="00E617D1" w:rsidRPr="00997174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  <w:lang w:val="en-US"/>
        </w:rPr>
      </w:pPr>
      <w:r w:rsidRPr="00997174">
        <w:rPr>
          <w:color w:val="000000"/>
          <w:szCs w:val="28"/>
          <w:lang w:val="en-US"/>
        </w:rPr>
        <w:t>8. Elata C., Takserman U. The viscous flow through cannels and tubes with sinusoidal boundaries as a model for porous media. Isr. J. Thechnol., 1976, 14, H 6, p</w:t>
      </w:r>
      <w:r w:rsidR="00C11869">
        <w:rPr>
          <w:color w:val="000000"/>
          <w:szCs w:val="28"/>
          <w:lang w:val="en-US"/>
        </w:rPr>
        <w:t>p</w:t>
      </w:r>
      <w:r w:rsidRPr="00997174">
        <w:rPr>
          <w:color w:val="000000"/>
          <w:szCs w:val="28"/>
          <w:lang w:val="en-US"/>
        </w:rPr>
        <w:t>.234-240</w:t>
      </w:r>
    </w:p>
    <w:p w:rsidR="00E617D1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E617D1">
        <w:rPr>
          <w:color w:val="000000"/>
          <w:szCs w:val="28"/>
          <w:lang w:val="en-US"/>
        </w:rPr>
        <w:lastRenderedPageBreak/>
        <w:t>9.</w:t>
      </w:r>
      <w:r w:rsidRPr="00A77BE3">
        <w:rPr>
          <w:szCs w:val="28"/>
        </w:rPr>
        <w:t>А</w:t>
      </w:r>
      <w:r w:rsidRPr="00E617D1">
        <w:rPr>
          <w:szCs w:val="28"/>
          <w:lang w:val="en-US"/>
        </w:rPr>
        <w:t>.</w:t>
      </w:r>
      <w:r w:rsidRPr="00A77BE3">
        <w:rPr>
          <w:szCs w:val="28"/>
        </w:rPr>
        <w:t>с</w:t>
      </w:r>
      <w:r w:rsidRPr="00E617D1">
        <w:rPr>
          <w:szCs w:val="28"/>
          <w:lang w:val="en-US"/>
        </w:rPr>
        <w:t>.№447181 (</w:t>
      </w:r>
      <w:r w:rsidRPr="00A77BE3">
        <w:rPr>
          <w:szCs w:val="28"/>
        </w:rPr>
        <w:t>СССР</w:t>
      </w:r>
      <w:r w:rsidRPr="00E617D1">
        <w:rPr>
          <w:szCs w:val="28"/>
          <w:lang w:val="en-US"/>
        </w:rPr>
        <w:t xml:space="preserve">), </w:t>
      </w:r>
      <w:r>
        <w:rPr>
          <w:szCs w:val="28"/>
        </w:rPr>
        <w:t>МПК</w:t>
      </w:r>
      <w:r w:rsidRPr="00E617D1">
        <w:rPr>
          <w:szCs w:val="28"/>
          <w:lang w:val="en-US"/>
        </w:rPr>
        <w:t xml:space="preserve">: </w:t>
      </w:r>
      <w:r>
        <w:rPr>
          <w:szCs w:val="28"/>
        </w:rPr>
        <w:t>В</w:t>
      </w:r>
      <w:r w:rsidRPr="00E617D1">
        <w:rPr>
          <w:szCs w:val="28"/>
          <w:lang w:val="en-US"/>
        </w:rPr>
        <w:t>07</w:t>
      </w:r>
      <w:r>
        <w:rPr>
          <w:szCs w:val="28"/>
        </w:rPr>
        <w:t>В</w:t>
      </w:r>
      <w:r w:rsidRPr="00E617D1">
        <w:rPr>
          <w:szCs w:val="28"/>
          <w:lang w:val="en-US"/>
        </w:rPr>
        <w:t xml:space="preserve"> 1/22. </w:t>
      </w:r>
      <w:r w:rsidRPr="00A77BE3">
        <w:rPr>
          <w:szCs w:val="28"/>
        </w:rPr>
        <w:t>Решето/ М.В.Кузьмин</w:t>
      </w:r>
      <w:r>
        <w:rPr>
          <w:szCs w:val="28"/>
        </w:rPr>
        <w:t xml:space="preserve">; </w:t>
      </w:r>
      <w:r>
        <w:rPr>
          <w:color w:val="000000"/>
          <w:szCs w:val="28"/>
        </w:rPr>
        <w:t>Заявитель и патентообладатель «</w:t>
      </w:r>
      <w:r>
        <w:rPr>
          <w:szCs w:val="28"/>
        </w:rPr>
        <w:t>Всесоюзный сельскохозяйственный  институ</w:t>
      </w:r>
      <w:r w:rsidRPr="00A77BE3">
        <w:rPr>
          <w:szCs w:val="28"/>
        </w:rPr>
        <w:t>т заочног</w:t>
      </w:r>
      <w:r>
        <w:rPr>
          <w:szCs w:val="28"/>
        </w:rPr>
        <w:t>о образования(</w:t>
      </w:r>
      <w:r>
        <w:rPr>
          <w:szCs w:val="28"/>
          <w:lang w:val="en-US"/>
        </w:rPr>
        <w:t>RU</w:t>
      </w:r>
      <w:r w:rsidRPr="005E73D8">
        <w:rPr>
          <w:szCs w:val="28"/>
        </w:rPr>
        <w:t>)</w:t>
      </w:r>
      <w:r>
        <w:rPr>
          <w:szCs w:val="28"/>
        </w:rPr>
        <w:t xml:space="preserve">». </w:t>
      </w:r>
      <w:r w:rsidRPr="00A77BE3">
        <w:rPr>
          <w:szCs w:val="28"/>
        </w:rPr>
        <w:t>№1877608/28-13</w:t>
      </w:r>
      <w:r>
        <w:rPr>
          <w:szCs w:val="28"/>
        </w:rPr>
        <w:t>, з</w:t>
      </w:r>
      <w:r w:rsidRPr="00A77BE3">
        <w:rPr>
          <w:szCs w:val="28"/>
        </w:rPr>
        <w:t>аявл.20.11.</w:t>
      </w:r>
      <w:r>
        <w:rPr>
          <w:szCs w:val="28"/>
        </w:rPr>
        <w:t>1972;опубл. 25.10.1974; Бюл.№39. 4 с.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4A28BE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. </w:t>
      </w:r>
      <w:r w:rsidRPr="00A77BE3">
        <w:rPr>
          <w:color w:val="000000"/>
          <w:szCs w:val="28"/>
        </w:rPr>
        <w:t>Патент №147793 на полезную модель РФ</w:t>
      </w:r>
      <w:r>
        <w:rPr>
          <w:color w:val="000000"/>
          <w:szCs w:val="28"/>
        </w:rPr>
        <w:t>, МПК:</w:t>
      </w:r>
      <w:r>
        <w:rPr>
          <w:szCs w:val="28"/>
        </w:rPr>
        <w:t>В04В 3/08.</w:t>
      </w:r>
      <w:r w:rsidRPr="00A77BE3">
        <w:rPr>
          <w:color w:val="000000"/>
          <w:szCs w:val="28"/>
        </w:rPr>
        <w:t xml:space="preserve"> Инерционный фильтрующий сепаратор/В.Ю.Чурюмов</w:t>
      </w:r>
      <w:r>
        <w:rPr>
          <w:color w:val="000000"/>
          <w:szCs w:val="28"/>
        </w:rPr>
        <w:t>;заявитель и патентообладатель ФГБОУ ВПО«</w:t>
      </w:r>
      <w:r w:rsidRPr="00A77BE3">
        <w:rPr>
          <w:color w:val="000000"/>
          <w:szCs w:val="28"/>
        </w:rPr>
        <w:t>Ухтинский государственный технический университет</w:t>
      </w:r>
      <w:r>
        <w:rPr>
          <w:color w:val="000000"/>
          <w:szCs w:val="28"/>
        </w:rPr>
        <w:t>»(</w:t>
      </w:r>
      <w:r>
        <w:rPr>
          <w:color w:val="000000"/>
          <w:szCs w:val="28"/>
          <w:lang w:val="en-US"/>
        </w:rPr>
        <w:t>RU</w:t>
      </w:r>
      <w:r w:rsidRPr="008C6913">
        <w:rPr>
          <w:color w:val="000000"/>
          <w:szCs w:val="28"/>
        </w:rPr>
        <w:t>)</w:t>
      </w:r>
      <w:r w:rsidRPr="00A77BE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№ 2014127942/05,з</w:t>
      </w:r>
      <w:r w:rsidRPr="00A77BE3">
        <w:rPr>
          <w:color w:val="000000"/>
          <w:szCs w:val="28"/>
        </w:rPr>
        <w:t>аявл. 08.07.</w:t>
      </w:r>
      <w:r>
        <w:rPr>
          <w:color w:val="000000"/>
          <w:szCs w:val="28"/>
        </w:rPr>
        <w:t>20</w:t>
      </w:r>
      <w:r w:rsidRPr="00A77BE3">
        <w:rPr>
          <w:color w:val="000000"/>
          <w:szCs w:val="28"/>
        </w:rPr>
        <w:t>14</w:t>
      </w:r>
      <w:r>
        <w:rPr>
          <w:color w:val="000000"/>
          <w:szCs w:val="28"/>
        </w:rPr>
        <w:t>; опубл. 20.11.2014.</w:t>
      </w:r>
    </w:p>
    <w:p w:rsidR="00E617D1" w:rsidRPr="00A77BE3" w:rsidRDefault="00E617D1" w:rsidP="00E617D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4A28BE">
        <w:rPr>
          <w:color w:val="000000"/>
          <w:szCs w:val="28"/>
        </w:rPr>
        <w:t>1</w:t>
      </w:r>
      <w:r w:rsidRPr="00A77BE3">
        <w:rPr>
          <w:color w:val="000000"/>
          <w:szCs w:val="28"/>
        </w:rPr>
        <w:t>. Кузьмин</w:t>
      </w:r>
      <w:r>
        <w:rPr>
          <w:color w:val="000000"/>
          <w:szCs w:val="28"/>
        </w:rPr>
        <w:t>,</w:t>
      </w:r>
      <w:r w:rsidRPr="00A77BE3">
        <w:rPr>
          <w:color w:val="000000"/>
          <w:szCs w:val="28"/>
        </w:rPr>
        <w:t xml:space="preserve"> М.В. Особенности процесса разделения смесей на гибких рабочих органах</w:t>
      </w:r>
      <w:r w:rsidRPr="009C6824">
        <w:rPr>
          <w:color w:val="000000"/>
          <w:szCs w:val="28"/>
        </w:rPr>
        <w:t xml:space="preserve">// </w:t>
      </w:r>
      <w:r w:rsidRPr="00A77BE3">
        <w:rPr>
          <w:color w:val="000000"/>
          <w:szCs w:val="28"/>
        </w:rPr>
        <w:t xml:space="preserve">Сборник. Комплексная механизация сельскохозяйственного производства. Труды ВСХИЗО, вып.127. – М.: ВСХИЗО, 1976. – С.68-72.   </w:t>
      </w:r>
    </w:p>
    <w:p w:rsidR="00E617D1" w:rsidRPr="001C47A9" w:rsidRDefault="00E617D1" w:rsidP="00E617D1">
      <w:pPr>
        <w:tabs>
          <w:tab w:val="left" w:pos="3878"/>
        </w:tabs>
        <w:ind w:firstLine="709"/>
        <w:rPr>
          <w:szCs w:val="28"/>
          <w:lang w:val="en-US"/>
        </w:rPr>
      </w:pPr>
      <w:r>
        <w:rPr>
          <w:color w:val="000000"/>
          <w:szCs w:val="28"/>
        </w:rPr>
        <w:t>1</w:t>
      </w:r>
      <w:r w:rsidRPr="004A28BE">
        <w:rPr>
          <w:color w:val="000000"/>
          <w:szCs w:val="28"/>
        </w:rPr>
        <w:t>2</w:t>
      </w:r>
      <w:r w:rsidRPr="00A77BE3">
        <w:rPr>
          <w:color w:val="000000"/>
          <w:szCs w:val="28"/>
        </w:rPr>
        <w:t>.</w:t>
      </w:r>
      <w:r w:rsidRPr="00A00291">
        <w:rPr>
          <w:szCs w:val="28"/>
        </w:rPr>
        <w:t>Чурюмов, В.Ю. Обоснование основных параметров и режимов работы эластичного цилиндрического решета: дис. ... канд. техн. наук: 05.20.01. Балашиха</w:t>
      </w:r>
      <w:r w:rsidRPr="001C47A9">
        <w:rPr>
          <w:szCs w:val="28"/>
          <w:lang w:val="en-US"/>
        </w:rPr>
        <w:t xml:space="preserve">, 1985. 212 </w:t>
      </w:r>
      <w:r w:rsidRPr="00A00291">
        <w:rPr>
          <w:szCs w:val="28"/>
        </w:rPr>
        <w:t>с</w:t>
      </w:r>
      <w:r w:rsidRPr="001C47A9">
        <w:rPr>
          <w:szCs w:val="28"/>
          <w:lang w:val="en-US"/>
        </w:rPr>
        <w:t xml:space="preserve">. </w:t>
      </w:r>
    </w:p>
    <w:p w:rsidR="00E617D1" w:rsidRPr="00A31870" w:rsidRDefault="00E617D1" w:rsidP="00E617D1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color w:val="000000"/>
          <w:szCs w:val="28"/>
          <w:lang w:val="en-US"/>
        </w:rPr>
      </w:pPr>
      <w:r w:rsidRPr="000771C8">
        <w:rPr>
          <w:b/>
          <w:szCs w:val="28"/>
          <w:lang w:val="en-US"/>
        </w:rPr>
        <w:t>References</w:t>
      </w:r>
    </w:p>
    <w:p w:rsidR="00E617D1" w:rsidRPr="00FB507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>1. Sokolov, V.I. Sovre</w:t>
      </w:r>
      <w:r>
        <w:rPr>
          <w:color w:val="000000"/>
          <w:szCs w:val="28"/>
          <w:lang w:val="en-US"/>
        </w:rPr>
        <w:t>mennye</w:t>
      </w:r>
      <w:r w:rsidR="001C62F2" w:rsidRPr="001C62F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promyshlennye</w:t>
      </w:r>
      <w:r w:rsidR="001C62F2" w:rsidRPr="001C62F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centrifugi</w:t>
      </w:r>
      <w:r w:rsidR="00FB5079">
        <w:rPr>
          <w:color w:val="000000"/>
          <w:szCs w:val="28"/>
          <w:lang w:val="en-US"/>
        </w:rPr>
        <w:t xml:space="preserve"> [Modern industrial centrifuges]. </w:t>
      </w:r>
      <w:r>
        <w:rPr>
          <w:color w:val="000000"/>
          <w:szCs w:val="28"/>
          <w:lang w:val="en-US"/>
        </w:rPr>
        <w:t>M.</w:t>
      </w:r>
      <w:r w:rsidRPr="001C47A9">
        <w:rPr>
          <w:color w:val="000000"/>
          <w:szCs w:val="28"/>
          <w:lang w:val="en-US"/>
        </w:rPr>
        <w:t>Mashinostroen</w:t>
      </w:r>
      <w:r>
        <w:rPr>
          <w:color w:val="000000"/>
          <w:szCs w:val="28"/>
          <w:lang w:val="en-US"/>
        </w:rPr>
        <w:t>ie, 1967.</w:t>
      </w:r>
      <w:r w:rsidRPr="001C47A9">
        <w:rPr>
          <w:color w:val="000000"/>
          <w:szCs w:val="28"/>
          <w:lang w:val="en-US"/>
        </w:rPr>
        <w:t xml:space="preserve">523 </w:t>
      </w:r>
      <w:r>
        <w:rPr>
          <w:color w:val="000000"/>
          <w:szCs w:val="28"/>
          <w:lang w:val="en-US"/>
        </w:rPr>
        <w:t>p</w:t>
      </w:r>
      <w:r w:rsidRPr="001C47A9">
        <w:rPr>
          <w:color w:val="000000"/>
          <w:szCs w:val="28"/>
          <w:lang w:val="en-US"/>
        </w:rPr>
        <w:t>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>2. Serpokrylov N.S., Shherbakov A.S. Inzhenernyj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vestnik Dona</w:t>
      </w:r>
      <w:r>
        <w:rPr>
          <w:color w:val="000000"/>
          <w:szCs w:val="28"/>
          <w:lang w:val="en-US"/>
        </w:rPr>
        <w:t xml:space="preserve"> (Rus)</w:t>
      </w:r>
      <w:r w:rsidRPr="001C47A9">
        <w:rPr>
          <w:color w:val="000000"/>
          <w:szCs w:val="28"/>
          <w:lang w:val="en-US"/>
        </w:rPr>
        <w:t>, 2011,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№2. URL:ivdon.ru/ru/magazine/archive/n2y2011/434/.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>3. Laptev A.G., Borodaj E.N.  Inzhenernyj</w:t>
      </w:r>
      <w:r w:rsidR="001C62F2" w:rsidRPr="00843571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vestnik Dona</w:t>
      </w:r>
      <w:r>
        <w:rPr>
          <w:color w:val="000000"/>
          <w:szCs w:val="28"/>
          <w:lang w:val="en-US"/>
        </w:rPr>
        <w:t xml:space="preserve"> (Rus)</w:t>
      </w:r>
      <w:r w:rsidRPr="001C47A9">
        <w:rPr>
          <w:color w:val="000000"/>
          <w:szCs w:val="28"/>
          <w:lang w:val="en-US"/>
        </w:rPr>
        <w:t>, 2010 №4. URL:ivdon.ru/ru/ magazine/archive/n2y2010/261/.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 xml:space="preserve">4. </w:t>
      </w:r>
      <w:r w:rsidR="001C62F2" w:rsidRPr="001C47A9">
        <w:rPr>
          <w:color w:val="000000"/>
          <w:szCs w:val="28"/>
          <w:lang w:val="en-US"/>
        </w:rPr>
        <w:t>Patent №</w:t>
      </w:r>
      <w:r w:rsidRPr="001C47A9">
        <w:rPr>
          <w:color w:val="000000"/>
          <w:szCs w:val="28"/>
          <w:lang w:val="en-US"/>
        </w:rPr>
        <w:t xml:space="preserve"> 2116139 RF, MPK: V04V 3/00. Fil'trujushhaja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centrifuga</w:t>
      </w:r>
      <w:r>
        <w:rPr>
          <w:color w:val="000000"/>
          <w:szCs w:val="28"/>
          <w:lang w:val="en-US"/>
        </w:rPr>
        <w:t>.</w:t>
      </w:r>
      <w:r w:rsidRPr="001C47A9">
        <w:rPr>
          <w:color w:val="000000"/>
          <w:szCs w:val="28"/>
          <w:lang w:val="en-US"/>
        </w:rPr>
        <w:t xml:space="preserve"> A.B. Golovanchikov, A.V. Il'in, A.B. Dul'kin, M.B. Orlinson, I.A. Skachko</w:t>
      </w:r>
      <w:r>
        <w:rPr>
          <w:color w:val="000000"/>
          <w:szCs w:val="28"/>
          <w:lang w:val="en-US"/>
        </w:rPr>
        <w:t>.</w:t>
      </w:r>
      <w:r w:rsidR="001C62F2" w:rsidRPr="001C62F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Z</w:t>
      </w:r>
      <w:r w:rsidRPr="001C47A9">
        <w:rPr>
          <w:color w:val="000000"/>
          <w:szCs w:val="28"/>
          <w:lang w:val="en-US"/>
        </w:rPr>
        <w:t>ajavitel' i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patentoobladatel' FGBOU VPO «Volgogradskij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gosudarstvennyj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tehnicheskij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universitet»(RU). №97103045-13; zajavl. 28.02.97</w:t>
      </w:r>
      <w:r>
        <w:rPr>
          <w:color w:val="000000"/>
          <w:szCs w:val="28"/>
          <w:lang w:val="en-US"/>
        </w:rPr>
        <w:t>.</w:t>
      </w:r>
      <w:r w:rsidRPr="001C47A9">
        <w:rPr>
          <w:color w:val="000000"/>
          <w:szCs w:val="28"/>
          <w:lang w:val="en-US"/>
        </w:rPr>
        <w:t xml:space="preserve">opubl. 27.07.1998, Bjul.№21.5 </w:t>
      </w:r>
      <w:r>
        <w:rPr>
          <w:color w:val="000000"/>
          <w:szCs w:val="28"/>
          <w:lang w:val="en-US"/>
        </w:rPr>
        <w:t>p</w:t>
      </w:r>
      <w:r w:rsidRPr="001C47A9">
        <w:rPr>
          <w:color w:val="000000"/>
          <w:szCs w:val="28"/>
          <w:lang w:val="en-US"/>
        </w:rPr>
        <w:t>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lastRenderedPageBreak/>
        <w:t>5. Fetisova, E.G., Golovanchikov, A.B., Milova, D.A. Izvestija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Volgogradskogo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gosudarstvennogo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tehni</w:t>
      </w:r>
      <w:r>
        <w:rPr>
          <w:color w:val="000000"/>
          <w:szCs w:val="28"/>
          <w:lang w:val="en-US"/>
        </w:rPr>
        <w:t>cheskogo</w:t>
      </w:r>
      <w:r w:rsidR="001C62F2" w:rsidRPr="001C62F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universiteta.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Volgograd</w:t>
      </w:r>
      <w:r>
        <w:rPr>
          <w:color w:val="000000"/>
          <w:szCs w:val="28"/>
          <w:lang w:val="en-US"/>
        </w:rPr>
        <w:t>,</w:t>
      </w:r>
      <w:r w:rsidRPr="001C47A9">
        <w:rPr>
          <w:color w:val="000000"/>
          <w:szCs w:val="28"/>
          <w:lang w:val="en-US"/>
        </w:rPr>
        <w:t xml:space="preserve"> 2010, vyp.№3, tom 1, </w:t>
      </w:r>
      <w:r>
        <w:rPr>
          <w:color w:val="000000"/>
          <w:szCs w:val="28"/>
          <w:lang w:val="en-US"/>
        </w:rPr>
        <w:t>pp</w:t>
      </w:r>
      <w:r w:rsidRPr="001C47A9">
        <w:rPr>
          <w:color w:val="000000"/>
          <w:szCs w:val="28"/>
          <w:lang w:val="en-US"/>
        </w:rPr>
        <w:t>.86-88.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>6. Berestjuk G.I. Regeneracija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fil'trov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dlja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razdelenija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suspenzij</w:t>
      </w:r>
      <w:r w:rsidR="00FB5079">
        <w:rPr>
          <w:color w:val="000000"/>
          <w:szCs w:val="28"/>
          <w:lang w:val="en-US"/>
        </w:rPr>
        <w:t xml:space="preserve"> [Regeneration of filters for the separation of suspensions].</w:t>
      </w:r>
      <w:r w:rsidRPr="001C47A9">
        <w:rPr>
          <w:color w:val="000000"/>
          <w:szCs w:val="28"/>
          <w:lang w:val="en-US"/>
        </w:rPr>
        <w:t xml:space="preserve">  M. Himija</w:t>
      </w:r>
      <w:r>
        <w:rPr>
          <w:color w:val="000000"/>
          <w:szCs w:val="28"/>
          <w:lang w:val="en-US"/>
        </w:rPr>
        <w:t>.</w:t>
      </w:r>
      <w:r w:rsidRPr="001C47A9">
        <w:rPr>
          <w:color w:val="000000"/>
          <w:szCs w:val="28"/>
          <w:lang w:val="en-US"/>
        </w:rPr>
        <w:t xml:space="preserve"> 1978. 96 </w:t>
      </w:r>
      <w:r>
        <w:rPr>
          <w:color w:val="000000"/>
          <w:szCs w:val="28"/>
          <w:lang w:val="en-US"/>
        </w:rPr>
        <w:t>p</w:t>
      </w:r>
      <w:r w:rsidRPr="001C47A9">
        <w:rPr>
          <w:color w:val="000000"/>
          <w:szCs w:val="28"/>
          <w:lang w:val="en-US"/>
        </w:rPr>
        <w:t>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 xml:space="preserve">7. Mattes R., Rocfarow E. Internal Motion in Some Aromatic Polyesters and Linear Aromatic Chains. J. Polym. Sci. 1966, A-2, V.4, N3, </w:t>
      </w:r>
      <w:r w:rsidR="00AB312B">
        <w:rPr>
          <w:color w:val="000000"/>
          <w:szCs w:val="28"/>
          <w:lang w:val="en-US"/>
        </w:rPr>
        <w:t>pp</w:t>
      </w:r>
      <w:r w:rsidRPr="001C47A9">
        <w:rPr>
          <w:color w:val="000000"/>
          <w:szCs w:val="28"/>
          <w:lang w:val="en-US"/>
        </w:rPr>
        <w:t>.375-384.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 xml:space="preserve">8. Elata C., Takserman U. The viscous flow through cannels and tubes with sinusoidal boundaries as a model for porous media. Isr. J. Thechnol., 1976, 14, H 6, </w:t>
      </w:r>
      <w:r w:rsidR="00AB312B">
        <w:rPr>
          <w:color w:val="000000"/>
          <w:szCs w:val="28"/>
          <w:lang w:val="en-US"/>
        </w:rPr>
        <w:t>pp</w:t>
      </w:r>
      <w:r w:rsidRPr="001C47A9">
        <w:rPr>
          <w:color w:val="000000"/>
          <w:szCs w:val="28"/>
          <w:lang w:val="en-US"/>
        </w:rPr>
        <w:t>.234-240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>9. A.s.№447181 (SSSR), MPK: V07V 1/2</w:t>
      </w:r>
      <w:r>
        <w:rPr>
          <w:color w:val="000000"/>
          <w:szCs w:val="28"/>
          <w:lang w:val="en-US"/>
        </w:rPr>
        <w:t>2. Resheto.</w:t>
      </w:r>
      <w:r w:rsidRPr="001C47A9">
        <w:rPr>
          <w:color w:val="000000"/>
          <w:szCs w:val="28"/>
          <w:lang w:val="en-US"/>
        </w:rPr>
        <w:t>M.V.Kuz'min; Zajavitel' i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patentoobladatel' «Vsesojuznyj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sel'skohozjajstvennyj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="001C62F2">
        <w:rPr>
          <w:color w:val="000000"/>
          <w:szCs w:val="28"/>
          <w:lang w:val="en-US"/>
        </w:rPr>
        <w:t>institute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zaochnogo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obrazovanija (RU)». №1</w:t>
      </w:r>
      <w:r>
        <w:rPr>
          <w:color w:val="000000"/>
          <w:szCs w:val="28"/>
          <w:lang w:val="en-US"/>
        </w:rPr>
        <w:t>877608/28-13, zajavl.20.11.1972.</w:t>
      </w:r>
      <w:r w:rsidRPr="001C47A9">
        <w:rPr>
          <w:color w:val="000000"/>
          <w:szCs w:val="28"/>
          <w:lang w:val="en-US"/>
        </w:rPr>
        <w:t xml:space="preserve">opubl. 25.10.1974; Bjul.№39.4 </w:t>
      </w:r>
      <w:r>
        <w:rPr>
          <w:color w:val="000000"/>
          <w:szCs w:val="28"/>
          <w:lang w:val="en-US"/>
        </w:rPr>
        <w:t>p</w:t>
      </w:r>
      <w:r w:rsidRPr="001C47A9">
        <w:rPr>
          <w:color w:val="000000"/>
          <w:szCs w:val="28"/>
          <w:lang w:val="en-US"/>
        </w:rPr>
        <w:t>.</w:t>
      </w:r>
    </w:p>
    <w:p w:rsidR="00E617D1" w:rsidRPr="001C47A9" w:rsidRDefault="00E617D1" w:rsidP="00E617D1">
      <w:pPr>
        <w:shd w:val="clear" w:color="auto" w:fill="FFFFFF"/>
        <w:autoSpaceDE w:val="0"/>
        <w:autoSpaceDN w:val="0"/>
        <w:adjustRightInd w:val="0"/>
        <w:ind w:firstLine="397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>10. Patent №147793 napoleznuju model' RF, MPK: V04V 3/08. Inercionnyj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fil'trujushhij separator</w:t>
      </w:r>
      <w:r>
        <w:rPr>
          <w:color w:val="000000"/>
          <w:szCs w:val="28"/>
          <w:lang w:val="en-US"/>
        </w:rPr>
        <w:t>.</w:t>
      </w:r>
      <w:r w:rsidRPr="001C47A9">
        <w:rPr>
          <w:color w:val="000000"/>
          <w:szCs w:val="28"/>
          <w:lang w:val="en-US"/>
        </w:rPr>
        <w:t>V.Ju. Churjumov; zajavitel' i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patentoobladatel' FGBOU VPO «Uhtinskij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gosudarstvennyj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tehnicheskij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universitet»(RU).№ 2014127942/05, zajavl.08.07.2014; opubl. 20.11.2014.</w:t>
      </w:r>
      <w:r>
        <w:rPr>
          <w:color w:val="000000"/>
          <w:szCs w:val="28"/>
          <w:lang w:val="en-US"/>
        </w:rPr>
        <w:t xml:space="preserve"> 4 p.</w:t>
      </w:r>
    </w:p>
    <w:p w:rsidR="00E617D1" w:rsidRPr="001C47A9" w:rsidRDefault="001C62F2" w:rsidP="001C62F2">
      <w:pPr>
        <w:shd w:val="clear" w:color="auto" w:fill="FFFFFF"/>
        <w:autoSpaceDE w:val="0"/>
        <w:autoSpaceDN w:val="0"/>
        <w:adjustRightInd w:val="0"/>
        <w:ind w:firstLine="397"/>
        <w:jc w:val="left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11. Kuz'min, M.V.</w:t>
      </w:r>
      <w:r w:rsidRPr="001C62F2">
        <w:rPr>
          <w:color w:val="000000"/>
          <w:szCs w:val="28"/>
          <w:lang w:val="en-US"/>
        </w:rPr>
        <w:t xml:space="preserve"> </w:t>
      </w:r>
      <w:r w:rsidR="00E617D1" w:rsidRPr="001C47A9">
        <w:rPr>
          <w:color w:val="000000"/>
          <w:szCs w:val="28"/>
          <w:lang w:val="en-US"/>
        </w:rPr>
        <w:t>Sbornik</w:t>
      </w:r>
      <w:r w:rsidRPr="001C62F2">
        <w:rPr>
          <w:color w:val="000000"/>
          <w:szCs w:val="28"/>
          <w:lang w:val="en-US"/>
        </w:rPr>
        <w:t xml:space="preserve"> </w:t>
      </w:r>
      <w:r w:rsidR="00E617D1" w:rsidRPr="001C47A9">
        <w:rPr>
          <w:color w:val="000000"/>
          <w:szCs w:val="28"/>
          <w:lang w:val="en-US"/>
        </w:rPr>
        <w:t>Kompleksnaja</w:t>
      </w:r>
      <w:r w:rsidRPr="001C62F2">
        <w:rPr>
          <w:color w:val="000000"/>
          <w:szCs w:val="28"/>
          <w:lang w:val="en-US"/>
        </w:rPr>
        <w:t xml:space="preserve"> </w:t>
      </w:r>
      <w:r w:rsidR="00E617D1" w:rsidRPr="001C47A9">
        <w:rPr>
          <w:color w:val="000000"/>
          <w:szCs w:val="28"/>
          <w:lang w:val="en-US"/>
        </w:rPr>
        <w:t>mehanizacija</w:t>
      </w:r>
      <w:r w:rsidRPr="001C62F2">
        <w:rPr>
          <w:color w:val="000000"/>
          <w:szCs w:val="28"/>
          <w:lang w:val="en-US"/>
        </w:rPr>
        <w:t xml:space="preserve"> </w:t>
      </w:r>
      <w:r w:rsidR="00E617D1" w:rsidRPr="001C47A9">
        <w:rPr>
          <w:color w:val="000000"/>
          <w:szCs w:val="28"/>
          <w:lang w:val="en-US"/>
        </w:rPr>
        <w:t>sel'skohozjajstvennogo</w:t>
      </w:r>
      <w:r w:rsidRPr="001C62F2">
        <w:rPr>
          <w:color w:val="000000"/>
          <w:szCs w:val="28"/>
          <w:lang w:val="en-US"/>
        </w:rPr>
        <w:t xml:space="preserve"> </w:t>
      </w:r>
      <w:r w:rsidR="00E617D1" w:rsidRPr="001C47A9">
        <w:rPr>
          <w:color w:val="000000"/>
          <w:szCs w:val="28"/>
          <w:lang w:val="en-US"/>
        </w:rPr>
        <w:t xml:space="preserve">proizvodstva. Trudy VSHIZO, vyp.127. M. VSHIZO, 1976. </w:t>
      </w:r>
      <w:r w:rsidR="00E617D1">
        <w:rPr>
          <w:color w:val="000000"/>
          <w:szCs w:val="28"/>
          <w:lang w:val="en-US"/>
        </w:rPr>
        <w:t>pp</w:t>
      </w:r>
      <w:r w:rsidR="00E617D1" w:rsidRPr="001C47A9">
        <w:rPr>
          <w:color w:val="000000"/>
          <w:szCs w:val="28"/>
          <w:lang w:val="en-US"/>
        </w:rPr>
        <w:t xml:space="preserve">.68-72.   </w:t>
      </w:r>
    </w:p>
    <w:p w:rsidR="00E617D1" w:rsidRPr="00A31870" w:rsidRDefault="00E617D1" w:rsidP="001C62F2">
      <w:pPr>
        <w:shd w:val="clear" w:color="auto" w:fill="FFFFFF"/>
        <w:autoSpaceDE w:val="0"/>
        <w:autoSpaceDN w:val="0"/>
        <w:adjustRightInd w:val="0"/>
        <w:ind w:firstLine="397"/>
        <w:jc w:val="left"/>
        <w:rPr>
          <w:color w:val="000000"/>
          <w:szCs w:val="28"/>
          <w:lang w:val="en-US"/>
        </w:rPr>
      </w:pPr>
      <w:r w:rsidRPr="001C47A9">
        <w:rPr>
          <w:color w:val="000000"/>
          <w:szCs w:val="28"/>
          <w:lang w:val="en-US"/>
        </w:rPr>
        <w:t>12. Churjumov, V.Ju. Obosnovanie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osnovnyh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parametrov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i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rezhimov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raboty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jelastichnogo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cilindricheskogo</w:t>
      </w:r>
      <w:r w:rsidR="001C62F2" w:rsidRPr="001C62F2">
        <w:rPr>
          <w:color w:val="000000"/>
          <w:szCs w:val="28"/>
          <w:lang w:val="en-US"/>
        </w:rPr>
        <w:t xml:space="preserve"> </w:t>
      </w:r>
      <w:r w:rsidRPr="001C47A9">
        <w:rPr>
          <w:color w:val="000000"/>
          <w:szCs w:val="28"/>
          <w:lang w:val="en-US"/>
        </w:rPr>
        <w:t>resheta</w:t>
      </w:r>
      <w:bookmarkStart w:id="0" w:name="_GoBack"/>
      <w:bookmarkEnd w:id="0"/>
      <w:r w:rsidR="00FB5079">
        <w:rPr>
          <w:color w:val="000000"/>
          <w:szCs w:val="28"/>
          <w:lang w:val="en-US"/>
        </w:rPr>
        <w:t xml:space="preserve"> [The rationale </w:t>
      </w:r>
      <w:r w:rsidR="001C62F2">
        <w:rPr>
          <w:color w:val="000000"/>
          <w:szCs w:val="28"/>
          <w:lang w:val="en-US"/>
        </w:rPr>
        <w:t>of the</w:t>
      </w:r>
      <w:r w:rsidR="00FB5079">
        <w:rPr>
          <w:color w:val="000000"/>
          <w:szCs w:val="28"/>
          <w:lang w:val="en-US"/>
        </w:rPr>
        <w:t xml:space="preserve"> main parameters and operation modes of an elastic cylindrical sieve]</w:t>
      </w:r>
      <w:r w:rsidRPr="001C47A9">
        <w:rPr>
          <w:color w:val="000000"/>
          <w:szCs w:val="28"/>
          <w:lang w:val="en-US"/>
        </w:rPr>
        <w:t xml:space="preserve">: dis. ... kand. tehn. nauk: 05.20.01. Balashiha, 1985.212 </w:t>
      </w:r>
      <w:r>
        <w:rPr>
          <w:color w:val="000000"/>
          <w:szCs w:val="28"/>
          <w:lang w:val="en-US"/>
        </w:rPr>
        <w:t>p</w:t>
      </w:r>
      <w:r w:rsidRPr="001C47A9">
        <w:rPr>
          <w:color w:val="000000"/>
          <w:szCs w:val="28"/>
          <w:lang w:val="en-US"/>
        </w:rPr>
        <w:t>.</w:t>
      </w:r>
    </w:p>
    <w:p w:rsidR="008612E9" w:rsidRPr="00FB5079" w:rsidRDefault="008612E9" w:rsidP="00E617D1">
      <w:pPr>
        <w:rPr>
          <w:lang w:val="en-US"/>
        </w:rPr>
      </w:pPr>
    </w:p>
    <w:sectPr w:rsidR="008612E9" w:rsidRPr="00FB5079" w:rsidSect="004A53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3B" w:rsidRPr="006768CD" w:rsidRDefault="00521E3B" w:rsidP="006768CD">
      <w:pPr>
        <w:pStyle w:val="a3"/>
        <w:spacing w:before="0" w:after="0"/>
        <w:rPr>
          <w:sz w:val="28"/>
        </w:rPr>
      </w:pPr>
      <w:r>
        <w:separator/>
      </w:r>
    </w:p>
  </w:endnote>
  <w:endnote w:type="continuationSeparator" w:id="0">
    <w:p w:rsidR="00521E3B" w:rsidRPr="006768CD" w:rsidRDefault="00521E3B" w:rsidP="006768CD">
      <w:pPr>
        <w:pStyle w:val="a3"/>
        <w:spacing w:before="0" w:after="0"/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71" w:rsidRDefault="0084357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67" w:rsidRDefault="00B73117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B73117">
      <w:rPr>
        <w:rFonts w:ascii="Helvetica" w:hAnsi="Helvetica" w:cs="Helvetica"/>
        <w:noProof/>
        <w:color w:val="000000"/>
        <w:sz w:val="24"/>
      </w:rPr>
      <w:pict>
        <v:line id="_x0000_s2060" style="position:absolute;left:0;text-align:left;z-index:251656704" from="5.4pt,2.6pt" to="464.4pt,2.6pt" strokecolor="#107de6" strokeweight="4.5pt">
          <v:stroke linestyle="thinThick"/>
        </v:line>
      </w:pict>
    </w:r>
  </w:p>
  <w:p w:rsidR="00206755" w:rsidRPr="00327213" w:rsidRDefault="00206755" w:rsidP="00870E67">
    <w:pPr>
      <w:pStyle w:val="af7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 w:rsidR="00327213">
      <w:rPr>
        <w:color w:val="107DE6"/>
        <w:sz w:val="20"/>
        <w:szCs w:val="20"/>
        <w:shd w:val="clear" w:color="auto" w:fill="FFFFFF"/>
      </w:rPr>
      <w:t>2007–201</w:t>
    </w:r>
    <w:r w:rsidR="00327213" w:rsidRPr="00327213">
      <w:rPr>
        <w:color w:val="107DE6"/>
        <w:sz w:val="20"/>
        <w:szCs w:val="20"/>
        <w:shd w:val="clear" w:color="auto" w:fill="FFFFFF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71" w:rsidRDefault="0084357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3B" w:rsidRPr="006768CD" w:rsidRDefault="00521E3B" w:rsidP="006768CD">
      <w:pPr>
        <w:pStyle w:val="a3"/>
        <w:spacing w:before="0" w:after="0"/>
        <w:rPr>
          <w:sz w:val="28"/>
        </w:rPr>
      </w:pPr>
      <w:r>
        <w:separator/>
      </w:r>
    </w:p>
  </w:footnote>
  <w:footnote w:type="continuationSeparator" w:id="0">
    <w:p w:rsidR="00521E3B" w:rsidRPr="006768CD" w:rsidRDefault="00521E3B" w:rsidP="006768CD">
      <w:pPr>
        <w:pStyle w:val="a3"/>
        <w:spacing w:before="0" w:after="0"/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71" w:rsidRDefault="0084357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7" w:rsidRPr="007B084A" w:rsidRDefault="00C23F97" w:rsidP="00C23F97">
    <w:pPr>
      <w:pStyle w:val="af5"/>
      <w:spacing w:line="240" w:lineRule="auto"/>
      <w:ind w:left="567"/>
      <w:jc w:val="left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E617D1">
      <w:rPr>
        <w:b/>
        <w:noProof/>
        <w:color w:val="107DE6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9" name="Рисунок 19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 w:rsidR="00355EFC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C23F97" w:rsidRPr="005B7991" w:rsidRDefault="00C23F97" w:rsidP="00C23F97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="006A3963" w:rsidRP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 w:rsidR="006A3963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1C62F2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84357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2906</w:t>
    </w:r>
  </w:p>
  <w:p w:rsidR="007B084A" w:rsidRPr="00630289" w:rsidRDefault="007B084A" w:rsidP="00404201">
    <w:pPr>
      <w:pStyle w:val="af5"/>
      <w:spacing w:line="240" w:lineRule="auto"/>
      <w:ind w:left="567"/>
      <w:jc w:val="left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206755" w:rsidRPr="00E5519B" w:rsidRDefault="00B73117" w:rsidP="00EE5198">
    <w:pPr>
      <w:pStyle w:val="af5"/>
      <w:rPr>
        <w:b/>
        <w:bCs/>
        <w:color w:val="000080"/>
        <w:sz w:val="24"/>
        <w:u w:color="000080"/>
      </w:rPr>
    </w:pPr>
    <w:r w:rsidRPr="00B73117">
      <w:rPr>
        <w:b/>
        <w:bCs/>
        <w:noProof/>
        <w:color w:val="0000FF"/>
        <w:sz w:val="24"/>
      </w:rPr>
      <w:pict>
        <v:line id="_x0000_s2061" style="position:absolute;left:0;text-align:left;z-index:251657728" from="1.65pt,4.05pt" to="460.65pt,4.05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71" w:rsidRDefault="0084357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C2F"/>
    <w:multiLevelType w:val="hybridMultilevel"/>
    <w:tmpl w:val="516CEDB0"/>
    <w:lvl w:ilvl="0" w:tplc="AEB872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DC"/>
    <w:multiLevelType w:val="hybridMultilevel"/>
    <w:tmpl w:val="69F8B448"/>
    <w:lvl w:ilvl="0" w:tplc="AEB872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F06F96"/>
    <w:multiLevelType w:val="hybridMultilevel"/>
    <w:tmpl w:val="174C19CA"/>
    <w:lvl w:ilvl="0" w:tplc="CDA83EF0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948E9"/>
    <w:multiLevelType w:val="hybridMultilevel"/>
    <w:tmpl w:val="98568C4A"/>
    <w:lvl w:ilvl="0" w:tplc="A4EA54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9"/>
    <w:rsid w:val="0000127E"/>
    <w:rsid w:val="00001DF8"/>
    <w:rsid w:val="00005D57"/>
    <w:rsid w:val="000150DA"/>
    <w:rsid w:val="00025D19"/>
    <w:rsid w:val="000277F3"/>
    <w:rsid w:val="00032068"/>
    <w:rsid w:val="00033347"/>
    <w:rsid w:val="000404B7"/>
    <w:rsid w:val="00042CFE"/>
    <w:rsid w:val="00047CEE"/>
    <w:rsid w:val="000716E7"/>
    <w:rsid w:val="00092DD5"/>
    <w:rsid w:val="000A5E85"/>
    <w:rsid w:val="000B736B"/>
    <w:rsid w:val="000D00AA"/>
    <w:rsid w:val="000D43F0"/>
    <w:rsid w:val="000D6776"/>
    <w:rsid w:val="000D6E46"/>
    <w:rsid w:val="000E4FBF"/>
    <w:rsid w:val="000E69BA"/>
    <w:rsid w:val="000F1DAA"/>
    <w:rsid w:val="00101B48"/>
    <w:rsid w:val="00106148"/>
    <w:rsid w:val="00112D76"/>
    <w:rsid w:val="00137333"/>
    <w:rsid w:val="00144EF4"/>
    <w:rsid w:val="00152C00"/>
    <w:rsid w:val="0016645B"/>
    <w:rsid w:val="00175410"/>
    <w:rsid w:val="00176005"/>
    <w:rsid w:val="001C62F2"/>
    <w:rsid w:val="001D3C6C"/>
    <w:rsid w:val="001D6D65"/>
    <w:rsid w:val="00206755"/>
    <w:rsid w:val="00211D5F"/>
    <w:rsid w:val="00222CC9"/>
    <w:rsid w:val="00242697"/>
    <w:rsid w:val="00252113"/>
    <w:rsid w:val="002572CE"/>
    <w:rsid w:val="002611B9"/>
    <w:rsid w:val="00275649"/>
    <w:rsid w:val="0028307C"/>
    <w:rsid w:val="00291011"/>
    <w:rsid w:val="00291B0E"/>
    <w:rsid w:val="002959C4"/>
    <w:rsid w:val="002A5FE1"/>
    <w:rsid w:val="002B76FA"/>
    <w:rsid w:val="002C7E15"/>
    <w:rsid w:val="002D293C"/>
    <w:rsid w:val="002D704A"/>
    <w:rsid w:val="002F0BC9"/>
    <w:rsid w:val="002F613F"/>
    <w:rsid w:val="002F6307"/>
    <w:rsid w:val="002F6D4A"/>
    <w:rsid w:val="0030648C"/>
    <w:rsid w:val="00311291"/>
    <w:rsid w:val="00327213"/>
    <w:rsid w:val="00335CD9"/>
    <w:rsid w:val="00340479"/>
    <w:rsid w:val="00355EFC"/>
    <w:rsid w:val="00392676"/>
    <w:rsid w:val="003A0929"/>
    <w:rsid w:val="003C7C13"/>
    <w:rsid w:val="003D1B22"/>
    <w:rsid w:val="003D544B"/>
    <w:rsid w:val="003E76B7"/>
    <w:rsid w:val="004017CC"/>
    <w:rsid w:val="00403330"/>
    <w:rsid w:val="00404201"/>
    <w:rsid w:val="00404C6F"/>
    <w:rsid w:val="00404E8E"/>
    <w:rsid w:val="00410B93"/>
    <w:rsid w:val="004126FE"/>
    <w:rsid w:val="0044061B"/>
    <w:rsid w:val="0049458D"/>
    <w:rsid w:val="004A1D9A"/>
    <w:rsid w:val="004A53A0"/>
    <w:rsid w:val="004C7158"/>
    <w:rsid w:val="004E15FD"/>
    <w:rsid w:val="004F7CD7"/>
    <w:rsid w:val="0051063F"/>
    <w:rsid w:val="005110FF"/>
    <w:rsid w:val="00515A9F"/>
    <w:rsid w:val="00521E3B"/>
    <w:rsid w:val="00525F04"/>
    <w:rsid w:val="00533948"/>
    <w:rsid w:val="00556DD7"/>
    <w:rsid w:val="00565F33"/>
    <w:rsid w:val="0056607E"/>
    <w:rsid w:val="0057168E"/>
    <w:rsid w:val="00575F2F"/>
    <w:rsid w:val="00586FE6"/>
    <w:rsid w:val="005909C9"/>
    <w:rsid w:val="0059707B"/>
    <w:rsid w:val="005A14D2"/>
    <w:rsid w:val="005B0F84"/>
    <w:rsid w:val="005B4923"/>
    <w:rsid w:val="005B4AEF"/>
    <w:rsid w:val="005B7991"/>
    <w:rsid w:val="005C4120"/>
    <w:rsid w:val="005F00CC"/>
    <w:rsid w:val="005F179E"/>
    <w:rsid w:val="00620119"/>
    <w:rsid w:val="00630289"/>
    <w:rsid w:val="00647979"/>
    <w:rsid w:val="00652CC8"/>
    <w:rsid w:val="006530C6"/>
    <w:rsid w:val="00656DA3"/>
    <w:rsid w:val="0066150E"/>
    <w:rsid w:val="006768CD"/>
    <w:rsid w:val="00693BDA"/>
    <w:rsid w:val="006A3963"/>
    <w:rsid w:val="00707144"/>
    <w:rsid w:val="00715002"/>
    <w:rsid w:val="007378AE"/>
    <w:rsid w:val="0074007F"/>
    <w:rsid w:val="00761C91"/>
    <w:rsid w:val="00786C16"/>
    <w:rsid w:val="007902C5"/>
    <w:rsid w:val="007A197B"/>
    <w:rsid w:val="007B084A"/>
    <w:rsid w:val="007B4059"/>
    <w:rsid w:val="007B4551"/>
    <w:rsid w:val="007B7093"/>
    <w:rsid w:val="007C5875"/>
    <w:rsid w:val="007D442F"/>
    <w:rsid w:val="007D64AD"/>
    <w:rsid w:val="007E0E42"/>
    <w:rsid w:val="007E6832"/>
    <w:rsid w:val="00801656"/>
    <w:rsid w:val="0081312C"/>
    <w:rsid w:val="00825621"/>
    <w:rsid w:val="00830A5E"/>
    <w:rsid w:val="00843571"/>
    <w:rsid w:val="00845F4E"/>
    <w:rsid w:val="00851EC3"/>
    <w:rsid w:val="00852C2A"/>
    <w:rsid w:val="008612E9"/>
    <w:rsid w:val="0086447C"/>
    <w:rsid w:val="00870E67"/>
    <w:rsid w:val="00872723"/>
    <w:rsid w:val="008803C7"/>
    <w:rsid w:val="00890392"/>
    <w:rsid w:val="0089311C"/>
    <w:rsid w:val="00894CE8"/>
    <w:rsid w:val="008C7D7E"/>
    <w:rsid w:val="008D11FD"/>
    <w:rsid w:val="008D22BE"/>
    <w:rsid w:val="008D392E"/>
    <w:rsid w:val="008E44DA"/>
    <w:rsid w:val="008F08A8"/>
    <w:rsid w:val="00902D0E"/>
    <w:rsid w:val="0090460E"/>
    <w:rsid w:val="00957523"/>
    <w:rsid w:val="0096055E"/>
    <w:rsid w:val="00971400"/>
    <w:rsid w:val="00992E77"/>
    <w:rsid w:val="009B6A26"/>
    <w:rsid w:val="009D29D6"/>
    <w:rsid w:val="009D3CBC"/>
    <w:rsid w:val="009E28D4"/>
    <w:rsid w:val="00A125C0"/>
    <w:rsid w:val="00A265A5"/>
    <w:rsid w:val="00A34CE7"/>
    <w:rsid w:val="00A41F00"/>
    <w:rsid w:val="00A44AA2"/>
    <w:rsid w:val="00A62714"/>
    <w:rsid w:val="00A81FEB"/>
    <w:rsid w:val="00A822C2"/>
    <w:rsid w:val="00A937C7"/>
    <w:rsid w:val="00A9746C"/>
    <w:rsid w:val="00AB312B"/>
    <w:rsid w:val="00AB42BB"/>
    <w:rsid w:val="00AB6B76"/>
    <w:rsid w:val="00AC364A"/>
    <w:rsid w:val="00B031D1"/>
    <w:rsid w:val="00B248F9"/>
    <w:rsid w:val="00B32EC7"/>
    <w:rsid w:val="00B52DB8"/>
    <w:rsid w:val="00B64F1F"/>
    <w:rsid w:val="00B73117"/>
    <w:rsid w:val="00B928C1"/>
    <w:rsid w:val="00B95AF0"/>
    <w:rsid w:val="00BA4908"/>
    <w:rsid w:val="00BB6933"/>
    <w:rsid w:val="00BC3051"/>
    <w:rsid w:val="00BD772F"/>
    <w:rsid w:val="00C11012"/>
    <w:rsid w:val="00C11869"/>
    <w:rsid w:val="00C164B7"/>
    <w:rsid w:val="00C22A86"/>
    <w:rsid w:val="00C22D03"/>
    <w:rsid w:val="00C23F97"/>
    <w:rsid w:val="00C5707C"/>
    <w:rsid w:val="00C5790E"/>
    <w:rsid w:val="00C65ECD"/>
    <w:rsid w:val="00C66C13"/>
    <w:rsid w:val="00C75BCC"/>
    <w:rsid w:val="00CA1D54"/>
    <w:rsid w:val="00CB13F7"/>
    <w:rsid w:val="00CB2C81"/>
    <w:rsid w:val="00CC5F25"/>
    <w:rsid w:val="00CC7820"/>
    <w:rsid w:val="00CE1D56"/>
    <w:rsid w:val="00CF1975"/>
    <w:rsid w:val="00CF4481"/>
    <w:rsid w:val="00D03BE4"/>
    <w:rsid w:val="00D20B76"/>
    <w:rsid w:val="00D316B3"/>
    <w:rsid w:val="00D3456B"/>
    <w:rsid w:val="00D9675F"/>
    <w:rsid w:val="00DA3CB8"/>
    <w:rsid w:val="00DA6FC9"/>
    <w:rsid w:val="00DB0A34"/>
    <w:rsid w:val="00DB3224"/>
    <w:rsid w:val="00DC708F"/>
    <w:rsid w:val="00DE2508"/>
    <w:rsid w:val="00E06CD1"/>
    <w:rsid w:val="00E37E3E"/>
    <w:rsid w:val="00E4395D"/>
    <w:rsid w:val="00E43C9C"/>
    <w:rsid w:val="00E50B6A"/>
    <w:rsid w:val="00E5519B"/>
    <w:rsid w:val="00E617D1"/>
    <w:rsid w:val="00E647CD"/>
    <w:rsid w:val="00E71E8A"/>
    <w:rsid w:val="00E778AC"/>
    <w:rsid w:val="00E877AD"/>
    <w:rsid w:val="00E901A8"/>
    <w:rsid w:val="00E912E9"/>
    <w:rsid w:val="00E93341"/>
    <w:rsid w:val="00EA016D"/>
    <w:rsid w:val="00EA74F1"/>
    <w:rsid w:val="00ED7CDA"/>
    <w:rsid w:val="00EE2FEC"/>
    <w:rsid w:val="00EE5198"/>
    <w:rsid w:val="00EE5352"/>
    <w:rsid w:val="00EF16C9"/>
    <w:rsid w:val="00EF3E76"/>
    <w:rsid w:val="00EF7C94"/>
    <w:rsid w:val="00F0659C"/>
    <w:rsid w:val="00F15B0E"/>
    <w:rsid w:val="00F37F9D"/>
    <w:rsid w:val="00F41CD5"/>
    <w:rsid w:val="00F426C9"/>
    <w:rsid w:val="00F53D1B"/>
    <w:rsid w:val="00F60DD5"/>
    <w:rsid w:val="00F64518"/>
    <w:rsid w:val="00F654F9"/>
    <w:rsid w:val="00F74AAF"/>
    <w:rsid w:val="00F82A1A"/>
    <w:rsid w:val="00F92793"/>
    <w:rsid w:val="00FA294A"/>
    <w:rsid w:val="00FB5079"/>
    <w:rsid w:val="00FC4B4D"/>
    <w:rsid w:val="00FD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6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aliases w:val="Заголовок для официальных документов"/>
    <w:basedOn w:val="a"/>
    <w:next w:val="a"/>
    <w:link w:val="10"/>
    <w:uiPriority w:val="9"/>
    <w:qFormat/>
    <w:rsid w:val="00335CD9"/>
    <w:pPr>
      <w:keepNext/>
      <w:pageBreakBefore/>
      <w:spacing w:before="240" w:after="60"/>
      <w:ind w:firstLine="709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A14D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официальных документов Знак"/>
    <w:link w:val="1"/>
    <w:uiPriority w:val="9"/>
    <w:rsid w:val="00335CD9"/>
    <w:rPr>
      <w:rFonts w:ascii="Times New Roman" w:eastAsia="Times New Roman" w:hAnsi="Times New Roman"/>
      <w:b/>
      <w:bCs/>
      <w:caps/>
      <w:kern w:val="32"/>
      <w:sz w:val="28"/>
      <w:szCs w:val="32"/>
      <w:lang w:eastAsia="en-US"/>
    </w:rPr>
  </w:style>
  <w:style w:type="paragraph" w:styleId="a3">
    <w:name w:val="Normal (Web)"/>
    <w:basedOn w:val="a"/>
    <w:link w:val="a4"/>
    <w:uiPriority w:val="99"/>
    <w:unhideWhenUsed/>
    <w:rsid w:val="00092DD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5">
    <w:name w:val="Strong"/>
    <w:uiPriority w:val="22"/>
    <w:qFormat/>
    <w:rsid w:val="00092DD5"/>
    <w:rPr>
      <w:b/>
      <w:bCs/>
    </w:rPr>
  </w:style>
  <w:style w:type="character" w:customStyle="1" w:styleId="apple-converted-space">
    <w:name w:val="apple-converted-space"/>
    <w:basedOn w:val="a0"/>
    <w:rsid w:val="00092DD5"/>
  </w:style>
  <w:style w:type="character" w:styleId="a6">
    <w:name w:val="Placeholder Text"/>
    <w:uiPriority w:val="99"/>
    <w:semiHidden/>
    <w:rsid w:val="007E68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E68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832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40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ИВД: Заголовок статьи"/>
    <w:basedOn w:val="1"/>
    <w:next w:val="ab"/>
    <w:link w:val="ac"/>
    <w:qFormat/>
    <w:rsid w:val="005110FF"/>
    <w:pPr>
      <w:shd w:val="clear" w:color="auto" w:fill="FFFFFF"/>
      <w:spacing w:before="0" w:after="0"/>
      <w:ind w:firstLine="0"/>
      <w:jc w:val="center"/>
    </w:pPr>
    <w:rPr>
      <w:caps w:val="0"/>
      <w:color w:val="000000"/>
      <w:kern w:val="24"/>
    </w:rPr>
  </w:style>
  <w:style w:type="paragraph" w:customStyle="1" w:styleId="ab">
    <w:name w:val="ИВД: Текст статьи"/>
    <w:basedOn w:val="a3"/>
    <w:link w:val="ad"/>
    <w:qFormat/>
    <w:rsid w:val="003D544B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character" w:customStyle="1" w:styleId="ac">
    <w:name w:val="ИВД: Заголовок статьи Знак"/>
    <w:link w:val="aa"/>
    <w:rsid w:val="005110FF"/>
    <w:rPr>
      <w:rFonts w:ascii="Times New Roman" w:eastAsia="Times New Roman" w:hAnsi="Times New Roman"/>
      <w:b/>
      <w:bCs/>
      <w:caps w:val="0"/>
      <w:color w:val="000000"/>
      <w:kern w:val="24"/>
      <w:sz w:val="28"/>
      <w:szCs w:val="32"/>
      <w:shd w:val="clear" w:color="auto" w:fill="FFFFFF"/>
      <w:lang w:eastAsia="en-US"/>
    </w:rPr>
  </w:style>
  <w:style w:type="paragraph" w:customStyle="1" w:styleId="ae">
    <w:name w:val="ИВД: Подзаголовок"/>
    <w:basedOn w:val="2"/>
    <w:next w:val="ab"/>
    <w:link w:val="af"/>
    <w:qFormat/>
    <w:rsid w:val="005110FF"/>
    <w:pPr>
      <w:shd w:val="clear" w:color="auto" w:fill="FFFFFF"/>
      <w:spacing w:after="0"/>
      <w:jc w:val="center"/>
    </w:pPr>
    <w:rPr>
      <w:rFonts w:ascii="Times New Roman" w:hAnsi="Times New Roman"/>
      <w:i w:val="0"/>
      <w:color w:val="000000"/>
    </w:rPr>
  </w:style>
  <w:style w:type="character" w:customStyle="1" w:styleId="a4">
    <w:name w:val="Обычный (веб) Знак"/>
    <w:link w:val="a3"/>
    <w:uiPriority w:val="99"/>
    <w:rsid w:val="00404E8E"/>
    <w:rPr>
      <w:rFonts w:ascii="Times New Roman" w:hAnsi="Times New Roman"/>
      <w:sz w:val="24"/>
      <w:szCs w:val="24"/>
    </w:rPr>
  </w:style>
  <w:style w:type="character" w:customStyle="1" w:styleId="ad">
    <w:name w:val="ИВД: Текст статьи Знак"/>
    <w:basedOn w:val="a4"/>
    <w:link w:val="ab"/>
    <w:rsid w:val="00404E8E"/>
    <w:rPr>
      <w:rFonts w:ascii="Times New Roman" w:hAnsi="Times New Roman"/>
      <w:sz w:val="24"/>
      <w:szCs w:val="24"/>
    </w:rPr>
  </w:style>
  <w:style w:type="paragraph" w:styleId="af0">
    <w:name w:val="caption"/>
    <w:basedOn w:val="a"/>
    <w:next w:val="a"/>
    <w:link w:val="af1"/>
    <w:uiPriority w:val="35"/>
    <w:qFormat/>
    <w:rsid w:val="00FA294A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5A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">
    <w:name w:val="ИВД: Подзаголовок Знак"/>
    <w:link w:val="ae"/>
    <w:rsid w:val="005110FF"/>
    <w:rPr>
      <w:rFonts w:ascii="Times New Roman" w:eastAsia="Times New Roman" w:hAnsi="Times New Roman" w:cs="Times New Roman"/>
      <w:b/>
      <w:bCs/>
      <w:i w:val="0"/>
      <w:iCs/>
      <w:color w:val="000000"/>
      <w:sz w:val="28"/>
      <w:szCs w:val="28"/>
      <w:shd w:val="clear" w:color="auto" w:fill="FFFFFF"/>
    </w:rPr>
  </w:style>
  <w:style w:type="paragraph" w:customStyle="1" w:styleId="af2">
    <w:name w:val="ИВД: Название объекта"/>
    <w:basedOn w:val="af0"/>
    <w:next w:val="ab"/>
    <w:link w:val="af3"/>
    <w:qFormat/>
    <w:rsid w:val="005110FF"/>
    <w:pPr>
      <w:jc w:val="center"/>
    </w:pPr>
    <w:rPr>
      <w:b w:val="0"/>
      <w:sz w:val="28"/>
    </w:rPr>
  </w:style>
  <w:style w:type="character" w:styleId="af4">
    <w:name w:val="Hyperlink"/>
    <w:uiPriority w:val="99"/>
    <w:unhideWhenUsed/>
    <w:rsid w:val="00F74AAF"/>
    <w:rPr>
      <w:color w:val="0000FF"/>
      <w:u w:val="single"/>
    </w:rPr>
  </w:style>
  <w:style w:type="character" w:customStyle="1" w:styleId="af1">
    <w:name w:val="Название объекта Знак"/>
    <w:link w:val="af0"/>
    <w:uiPriority w:val="35"/>
    <w:rsid w:val="00FA294A"/>
    <w:rPr>
      <w:rFonts w:ascii="Times New Roman" w:hAnsi="Times New Roman"/>
      <w:b/>
      <w:bCs/>
    </w:rPr>
  </w:style>
  <w:style w:type="character" w:customStyle="1" w:styleId="af3">
    <w:name w:val="ИВД: Название объекта Знак"/>
    <w:link w:val="af2"/>
    <w:rsid w:val="005110FF"/>
    <w:rPr>
      <w:rFonts w:ascii="Times New Roman" w:hAnsi="Times New Roman"/>
      <w:b w:val="0"/>
      <w:bCs/>
      <w:sz w:val="28"/>
    </w:rPr>
  </w:style>
  <w:style w:type="paragraph" w:styleId="af5">
    <w:name w:val="header"/>
    <w:basedOn w:val="a"/>
    <w:link w:val="af6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6768CD"/>
    <w:rPr>
      <w:rFonts w:ascii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unhideWhenUsed/>
    <w:rsid w:val="006768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6768CD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оформления статьи для публикации в электронном научно-образовательном и прикладном журнале «Инженерный вестник Дона»</vt:lpstr>
    </vt:vector>
  </TitlesOfParts>
  <Company>Microsoft</Company>
  <LinksUpToDate>false</LinksUpToDate>
  <CharactersWithSpaces>18717</CharactersWithSpaces>
  <SharedDoc>false</SharedDoc>
  <HLinks>
    <vt:vector size="12" baseType="variant">
      <vt:variant>
        <vt:i4>8323199</vt:i4>
      </vt:variant>
      <vt:variant>
        <vt:i4>18</vt:i4>
      </vt:variant>
      <vt:variant>
        <vt:i4>0</vt:i4>
      </vt:variant>
      <vt:variant>
        <vt:i4>5</vt:i4>
      </vt:variant>
      <vt:variant>
        <vt:lpwstr>http://translit.ru/</vt:lpwstr>
      </vt:variant>
      <vt:variant>
        <vt:lpwstr/>
      </vt:variant>
      <vt:variant>
        <vt:i4>524383</vt:i4>
      </vt:variant>
      <vt:variant>
        <vt:i4>15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оформления статьи для публикации в электронном научно-образовательном и прикладном журнале «Инженерный вестник Дона»</dc:title>
  <dc:creator>Инженерный вестник Дона</dc:creator>
  <cp:lastModifiedBy>2</cp:lastModifiedBy>
  <cp:revision>10</cp:revision>
  <cp:lastPrinted>2014-12-31T14:32:00Z</cp:lastPrinted>
  <dcterms:created xsi:type="dcterms:W3CDTF">2015-04-25T07:42:00Z</dcterms:created>
  <dcterms:modified xsi:type="dcterms:W3CDTF">2015-05-05T13:14:00Z</dcterms:modified>
</cp:coreProperties>
</file>