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8" w:rsidRDefault="003620A8" w:rsidP="00C75DD7">
      <w:pPr>
        <w:pStyle w:val="aa"/>
        <w:rPr>
          <w:b w:val="0"/>
          <w:szCs w:val="28"/>
        </w:rPr>
      </w:pPr>
      <w:r w:rsidRPr="00CB4C90">
        <w:rPr>
          <w:szCs w:val="28"/>
        </w:rPr>
        <w:t>Исследование влияния предпосевной обработки семян древесных пород</w:t>
      </w:r>
      <w:r>
        <w:rPr>
          <w:szCs w:val="28"/>
        </w:rPr>
        <w:t xml:space="preserve"> водой, активированной плазмой </w:t>
      </w:r>
    </w:p>
    <w:p w:rsidR="003620A8" w:rsidRPr="00C75DD7" w:rsidRDefault="003620A8" w:rsidP="003620A8">
      <w:pPr>
        <w:jc w:val="center"/>
        <w:rPr>
          <w:sz w:val="24"/>
        </w:rPr>
      </w:pPr>
    </w:p>
    <w:p w:rsidR="003620A8" w:rsidRDefault="00473D37" w:rsidP="00473D37">
      <w:pPr>
        <w:jc w:val="center"/>
        <w:rPr>
          <w:bCs/>
          <w:i/>
          <w:szCs w:val="28"/>
        </w:rPr>
      </w:pPr>
      <w:r w:rsidRPr="00753B4F">
        <w:rPr>
          <w:bCs/>
          <w:i/>
          <w:szCs w:val="28"/>
        </w:rPr>
        <w:t>О.И.</w:t>
      </w:r>
      <w:r>
        <w:rPr>
          <w:bCs/>
          <w:i/>
          <w:szCs w:val="28"/>
        </w:rPr>
        <w:t xml:space="preserve"> </w:t>
      </w:r>
      <w:r w:rsidR="003620A8" w:rsidRPr="00753B4F">
        <w:rPr>
          <w:bCs/>
          <w:i/>
          <w:szCs w:val="28"/>
        </w:rPr>
        <w:t>Гаврилова,</w:t>
      </w:r>
      <w:r w:rsidRPr="00473D37">
        <w:rPr>
          <w:i/>
          <w:szCs w:val="28"/>
        </w:rPr>
        <w:t xml:space="preserve"> </w:t>
      </w:r>
      <w:r w:rsidRPr="00753B4F">
        <w:rPr>
          <w:i/>
          <w:szCs w:val="28"/>
        </w:rPr>
        <w:t>К.В.</w:t>
      </w:r>
      <w:r w:rsidR="003620A8" w:rsidRPr="00753B4F">
        <w:rPr>
          <w:bCs/>
          <w:i/>
          <w:szCs w:val="28"/>
        </w:rPr>
        <w:t xml:space="preserve"> </w:t>
      </w:r>
      <w:r w:rsidR="003620A8" w:rsidRPr="00753B4F">
        <w:rPr>
          <w:i/>
          <w:szCs w:val="28"/>
        </w:rPr>
        <w:t>Г</w:t>
      </w:r>
      <w:r w:rsidR="003620A8">
        <w:rPr>
          <w:i/>
          <w:szCs w:val="28"/>
        </w:rPr>
        <w:t>остев</w:t>
      </w:r>
      <w:r w:rsidR="003620A8" w:rsidRPr="00753B4F">
        <w:rPr>
          <w:i/>
          <w:szCs w:val="28"/>
        </w:rPr>
        <w:t>,</w:t>
      </w:r>
      <w:r w:rsidRPr="00473D37">
        <w:rPr>
          <w:i/>
          <w:szCs w:val="28"/>
        </w:rPr>
        <w:t xml:space="preserve"> </w:t>
      </w:r>
      <w:r w:rsidRPr="00753B4F">
        <w:rPr>
          <w:i/>
          <w:szCs w:val="28"/>
        </w:rPr>
        <w:t>В.А.</w:t>
      </w:r>
      <w:r w:rsidR="003620A8" w:rsidRPr="00753B4F">
        <w:rPr>
          <w:i/>
          <w:szCs w:val="28"/>
        </w:rPr>
        <w:t xml:space="preserve"> Г</w:t>
      </w:r>
      <w:r w:rsidR="003620A8">
        <w:rPr>
          <w:i/>
          <w:szCs w:val="28"/>
        </w:rPr>
        <w:t>остев</w:t>
      </w:r>
      <w:r w:rsidR="003620A8" w:rsidRPr="00753B4F">
        <w:rPr>
          <w:i/>
          <w:szCs w:val="28"/>
        </w:rPr>
        <w:t>,</w:t>
      </w:r>
      <w:r w:rsidR="003620A8" w:rsidRPr="00753B4F">
        <w:rPr>
          <w:bCs/>
          <w:i/>
          <w:szCs w:val="28"/>
        </w:rPr>
        <w:t xml:space="preserve"> </w:t>
      </w:r>
      <w:r w:rsidRPr="00753B4F">
        <w:rPr>
          <w:bCs/>
          <w:i/>
          <w:szCs w:val="28"/>
        </w:rPr>
        <w:t>М.В.</w:t>
      </w:r>
      <w:r>
        <w:rPr>
          <w:bCs/>
          <w:i/>
          <w:szCs w:val="28"/>
        </w:rPr>
        <w:t xml:space="preserve"> </w:t>
      </w:r>
      <w:r w:rsidR="003620A8" w:rsidRPr="00753B4F">
        <w:rPr>
          <w:bCs/>
          <w:i/>
          <w:szCs w:val="28"/>
        </w:rPr>
        <w:t>Ж</w:t>
      </w:r>
      <w:r w:rsidR="003620A8">
        <w:rPr>
          <w:bCs/>
          <w:i/>
          <w:szCs w:val="28"/>
        </w:rPr>
        <w:t xml:space="preserve">уравлева, </w:t>
      </w:r>
      <w:r>
        <w:rPr>
          <w:bCs/>
          <w:i/>
          <w:szCs w:val="28"/>
        </w:rPr>
        <w:t xml:space="preserve">М.А. </w:t>
      </w:r>
      <w:r w:rsidR="003620A8">
        <w:rPr>
          <w:bCs/>
          <w:i/>
          <w:szCs w:val="28"/>
        </w:rPr>
        <w:t xml:space="preserve">Румянцева </w:t>
      </w:r>
    </w:p>
    <w:p w:rsidR="00942658" w:rsidRPr="00C75DD7" w:rsidRDefault="00942658" w:rsidP="00942658">
      <w:pPr>
        <w:jc w:val="center"/>
        <w:rPr>
          <w:i/>
          <w:sz w:val="24"/>
        </w:rPr>
      </w:pPr>
      <w:r w:rsidRPr="00C75DD7">
        <w:rPr>
          <w:i/>
          <w:sz w:val="24"/>
        </w:rPr>
        <w:t>ФБГОУ ВО «Петрозаводский государственный университет» (ПетрГУ)</w:t>
      </w:r>
    </w:p>
    <w:p w:rsidR="000B736B" w:rsidRPr="000B736B" w:rsidRDefault="000B736B" w:rsidP="00942658">
      <w:pPr>
        <w:pStyle w:val="ae"/>
        <w:spacing w:line="240" w:lineRule="auto"/>
        <w:jc w:val="both"/>
        <w:rPr>
          <w:b w:val="0"/>
          <w:bCs w:val="0"/>
          <w:sz w:val="24"/>
          <w:szCs w:val="24"/>
        </w:rPr>
      </w:pPr>
      <w:r w:rsidRPr="000B736B">
        <w:rPr>
          <w:sz w:val="24"/>
          <w:szCs w:val="24"/>
        </w:rPr>
        <w:t xml:space="preserve">Аннотация: </w:t>
      </w:r>
      <w:r w:rsidR="00942658" w:rsidRPr="00942658">
        <w:rPr>
          <w:b w:val="0"/>
          <w:sz w:val="24"/>
          <w:szCs w:val="24"/>
        </w:rPr>
        <w:t>Проведена обработка посевного материала древесных пород активированной плазмой водой и исследование ее результатов для повышения процента всхожести семян и ускоренного прорастания. Результатом работы является проведенный анализ результатов посева семян ели европейской (Picea abies L.), сосны обыкновенной (Pinus sylvestris L.), березы повислой (Betula pendula Roth.) и клена ясенелистного (Acer negundo L). При времени воздействия 2 минуты всхожесть семян сосны</w:t>
      </w:r>
      <w:r w:rsidR="00942658">
        <w:rPr>
          <w:b w:val="0"/>
          <w:sz w:val="24"/>
          <w:szCs w:val="24"/>
        </w:rPr>
        <w:t xml:space="preserve"> </w:t>
      </w:r>
      <w:r w:rsidR="00942658" w:rsidRPr="00942658">
        <w:rPr>
          <w:b w:val="0"/>
          <w:sz w:val="24"/>
          <w:szCs w:val="24"/>
        </w:rPr>
        <w:t>возросла на 22% относительно контроля, ели на 11. Для семян березы период прорастания сократился на 1 день для и 3 дня для клена при общем увеличении всхожести на 18 и 16%. После фитопатологического анализа семян был выявлен некоторый бактерицидный эффект, связанный с уменьшением числа зараженных грибами рода Alternaria, Penicillium  и др.</w:t>
      </w:r>
    </w:p>
    <w:p w:rsidR="00942658" w:rsidRDefault="00942658" w:rsidP="00942658">
      <w:pPr>
        <w:pStyle w:val="ae"/>
        <w:spacing w:line="240" w:lineRule="auto"/>
        <w:jc w:val="both"/>
      </w:pPr>
      <w:r w:rsidRPr="00942658">
        <w:rPr>
          <w:bCs w:val="0"/>
          <w:sz w:val="24"/>
        </w:rPr>
        <w:t>Ключевые слова</w:t>
      </w:r>
      <w:r>
        <w:rPr>
          <w:b w:val="0"/>
          <w:bCs w:val="0"/>
          <w:sz w:val="24"/>
        </w:rPr>
        <w:t>:</w:t>
      </w:r>
      <w:r w:rsidRPr="00942658">
        <w:t xml:space="preserve"> </w:t>
      </w:r>
      <w:r w:rsidRPr="00942658">
        <w:rPr>
          <w:b w:val="0"/>
          <w:sz w:val="24"/>
        </w:rPr>
        <w:t>в</w:t>
      </w:r>
      <w:r>
        <w:rPr>
          <w:b w:val="0"/>
          <w:sz w:val="24"/>
        </w:rPr>
        <w:t>ода, низкотемпературная плазма,</w:t>
      </w:r>
      <w:r w:rsidRPr="00942658">
        <w:rPr>
          <w:b w:val="0"/>
          <w:sz w:val="24"/>
        </w:rPr>
        <w:t xml:space="preserve"> семена, прорастание, сосна обыкновенная, ель европейская, береза повислая, клен ясенелистный</w:t>
      </w:r>
      <w:r>
        <w:t xml:space="preserve"> </w:t>
      </w:r>
    </w:p>
    <w:p w:rsidR="00C75DD7" w:rsidRDefault="00C75DD7" w:rsidP="00942658">
      <w:pPr>
        <w:widowControl w:val="0"/>
        <w:ind w:firstLine="720"/>
        <w:rPr>
          <w:szCs w:val="28"/>
        </w:rPr>
      </w:pPr>
    </w:p>
    <w:p w:rsidR="00942658" w:rsidRPr="00C9245C" w:rsidRDefault="00942658" w:rsidP="00942658">
      <w:pPr>
        <w:widowControl w:val="0"/>
        <w:ind w:firstLine="720"/>
        <w:rPr>
          <w:szCs w:val="28"/>
        </w:rPr>
      </w:pPr>
      <w:r w:rsidRPr="00C9245C">
        <w:rPr>
          <w:szCs w:val="28"/>
        </w:rPr>
        <w:t>Важным условием хорошей приживаемости посадочного материала на лесокультурной площади яв</w:t>
      </w:r>
      <w:r>
        <w:rPr>
          <w:szCs w:val="28"/>
        </w:rPr>
        <w:t>ляется его высокое качество [1</w:t>
      </w:r>
      <w:r w:rsidRPr="00C9245C">
        <w:rPr>
          <w:szCs w:val="28"/>
        </w:rPr>
        <w:t>]. При посевах семян в лесных питомниках актуальной проблемой остается выведение семян из состояния покоя [</w:t>
      </w:r>
      <w:r>
        <w:rPr>
          <w:szCs w:val="28"/>
        </w:rPr>
        <w:t>2</w:t>
      </w:r>
      <w:r w:rsidR="00473D37">
        <w:rPr>
          <w:szCs w:val="28"/>
        </w:rPr>
        <w:t>-</w:t>
      </w:r>
      <w:r>
        <w:rPr>
          <w:szCs w:val="28"/>
        </w:rPr>
        <w:t>4</w:t>
      </w:r>
      <w:r w:rsidRPr="00C9245C">
        <w:rPr>
          <w:szCs w:val="28"/>
        </w:rPr>
        <w:t>]. Для культур севера России неотъемлемой фазой жизненного цикла является глубокий покой, без которого невозможно прорастание семян. Покой семян обеспечивает сохранение их способности к прорастанию. В связи с периодичностью плодоношения древесных пород семенные годы наступают один раз в несколько лет, и семена хранятся в специализированных семенохранилищах. За время хранения семян нарушается ход их естественной подготовки к прорастанию, снижается качество, ухудшается всхожесть.   Предпосевная обработка семян необходима, так как она улучшает всхожесть семян и сопротивляемость всходов инфекционным заболеваниям [</w:t>
      </w:r>
      <w:r>
        <w:rPr>
          <w:szCs w:val="28"/>
        </w:rPr>
        <w:t>4</w:t>
      </w:r>
      <w:r w:rsidRPr="00C9245C">
        <w:rPr>
          <w:szCs w:val="28"/>
        </w:rPr>
        <w:t xml:space="preserve">]. </w:t>
      </w:r>
    </w:p>
    <w:p w:rsidR="00942658" w:rsidRPr="00C9245C" w:rsidRDefault="00942658" w:rsidP="00942658">
      <w:pPr>
        <w:widowControl w:val="0"/>
        <w:ind w:firstLine="720"/>
        <w:rPr>
          <w:szCs w:val="28"/>
        </w:rPr>
      </w:pPr>
      <w:r w:rsidRPr="00C9245C">
        <w:rPr>
          <w:szCs w:val="28"/>
        </w:rPr>
        <w:t xml:space="preserve">Всхожесть семян зависит от температурных и влажностных условий и </w:t>
      </w:r>
      <w:r w:rsidRPr="00C9245C">
        <w:rPr>
          <w:szCs w:val="28"/>
        </w:rPr>
        <w:lastRenderedPageBreak/>
        <w:t>наличия кислорода. Световой режим, динамика температуры дня и ночи и наличие не менее важных питательных веществ – основные факторы, которые следует выделить. Эти факторы оказывают влияние на темпы роста сеянца</w:t>
      </w:r>
      <w:r w:rsidR="00063DDD">
        <w:rPr>
          <w:szCs w:val="28"/>
        </w:rPr>
        <w:t xml:space="preserve"> на начальных этапах развития. </w:t>
      </w:r>
      <w:r w:rsidRPr="00C9245C">
        <w:rPr>
          <w:szCs w:val="28"/>
        </w:rPr>
        <w:t>При оптимальном режиме проращивания, который наблюдается в условиях теплиц при выращивании конетейнеризированных сеянцев, сроки появления всходов в большой степени зависят от способа подго</w:t>
      </w:r>
      <w:r>
        <w:rPr>
          <w:szCs w:val="28"/>
        </w:rPr>
        <w:t>товки семян к посеву [1</w:t>
      </w:r>
      <w:r w:rsidRPr="00C9245C">
        <w:rPr>
          <w:szCs w:val="28"/>
        </w:rPr>
        <w:t>, 4</w:t>
      </w:r>
      <w:r>
        <w:rPr>
          <w:szCs w:val="28"/>
        </w:rPr>
        <w:t>, 5</w:t>
      </w:r>
      <w:r w:rsidRPr="00C9245C">
        <w:rPr>
          <w:szCs w:val="28"/>
        </w:rPr>
        <w:t xml:space="preserve">]. </w:t>
      </w:r>
    </w:p>
    <w:p w:rsidR="00942658" w:rsidRPr="00C9245C" w:rsidRDefault="00942658" w:rsidP="00942658">
      <w:pPr>
        <w:widowControl w:val="0"/>
        <w:ind w:firstLine="720"/>
        <w:rPr>
          <w:szCs w:val="28"/>
        </w:rPr>
      </w:pPr>
      <w:r w:rsidRPr="00C9245C">
        <w:rPr>
          <w:szCs w:val="28"/>
        </w:rPr>
        <w:t xml:space="preserve">В Республике Карелия имеется склад для хранения семян емкостью 10 т, в котором постоянно поддерживается температура -6 </w:t>
      </w:r>
      <w:r w:rsidRPr="00C9245C">
        <w:rPr>
          <w:szCs w:val="28"/>
        </w:rPr>
        <w:sym w:font="Symbol" w:char="F0B0"/>
      </w:r>
      <w:r w:rsidRPr="00C9245C">
        <w:rPr>
          <w:szCs w:val="28"/>
        </w:rPr>
        <w:t>С. При этом длительность хранения семян с сохранением их качества повышается. Однако и при таком режиме хранения необходимо выводить семена из состояния покоя [</w:t>
      </w:r>
      <w:r>
        <w:rPr>
          <w:szCs w:val="28"/>
        </w:rPr>
        <w:t>4</w:t>
      </w:r>
      <w:r w:rsidRPr="00C9245C">
        <w:rPr>
          <w:szCs w:val="28"/>
        </w:rPr>
        <w:t xml:space="preserve">]. </w:t>
      </w:r>
    </w:p>
    <w:p w:rsidR="00942658" w:rsidRPr="00C9245C" w:rsidRDefault="00942658" w:rsidP="00942658">
      <w:pPr>
        <w:widowControl w:val="0"/>
        <w:ind w:firstLine="720"/>
        <w:rPr>
          <w:szCs w:val="28"/>
        </w:rPr>
      </w:pPr>
      <w:r w:rsidRPr="00C9245C">
        <w:rPr>
          <w:szCs w:val="28"/>
        </w:rPr>
        <w:t>Существует довольно большое разнообразие способов подготовки семян к посеву.  Самым простым и наиболее распространенным  способом, который еще и воздействует щадяще на семена, является намачивание семян в воде. Главные факторы, которые влияют на всхожесть семян, это  вода, воздух и тепло. Семена впитывают воду, за счет этого набухают, оболочка разрывается и частицы почвы, окружающие семя, отодвигаются. Вода и воздух  увеличивают содержание ферментов в семени. Под воздействием этих двух факторов, воды и воздуха, нерастворимые питательные элементы, которые находятся в семени, переходят в статус легкоусвояемых. [</w:t>
      </w:r>
      <w:r>
        <w:rPr>
          <w:szCs w:val="28"/>
        </w:rPr>
        <w:t>3, 4, 11</w:t>
      </w:r>
      <w:r w:rsidRPr="00C9245C">
        <w:rPr>
          <w:szCs w:val="28"/>
        </w:rPr>
        <w:t>]</w:t>
      </w:r>
    </w:p>
    <w:p w:rsidR="00942658" w:rsidRPr="00C9245C" w:rsidRDefault="00942658" w:rsidP="00942658">
      <w:pPr>
        <w:pStyle w:val="a3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9245C">
        <w:rPr>
          <w:bCs/>
          <w:sz w:val="28"/>
          <w:szCs w:val="28"/>
        </w:rPr>
        <w:t>Электрохимическая активация</w:t>
      </w:r>
      <w:r w:rsidRPr="00C9245C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– </w:t>
      </w:r>
      <w:r w:rsidRPr="00C9245C">
        <w:rPr>
          <w:sz w:val="28"/>
          <w:szCs w:val="28"/>
        </w:rPr>
        <w:t>это технология получения метастабильных веществ анодным или катодным электрохимическим воздействием для последующего использования этих веществ в различных технологических процессах в период сохранения ими повышенной физико-химической и каталити</w:t>
      </w:r>
      <w:r>
        <w:rPr>
          <w:sz w:val="28"/>
          <w:szCs w:val="28"/>
        </w:rPr>
        <w:t>ческой активности [7,</w:t>
      </w:r>
      <w:r w:rsidR="00C75DD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C9245C">
        <w:rPr>
          <w:sz w:val="28"/>
          <w:szCs w:val="28"/>
        </w:rPr>
        <w:t xml:space="preserve">]. </w:t>
      </w:r>
    </w:p>
    <w:p w:rsidR="00942658" w:rsidRDefault="00942658" w:rsidP="00942658">
      <w:pPr>
        <w:widowControl w:val="0"/>
        <w:ind w:firstLine="720"/>
        <w:rPr>
          <w:szCs w:val="28"/>
        </w:rPr>
      </w:pPr>
      <w:r w:rsidRPr="00C9245C">
        <w:rPr>
          <w:szCs w:val="28"/>
        </w:rPr>
        <w:t>В Петрозаводском государственном университете в рамках комплексных исследований в области интенсификации лесопользования [</w:t>
      </w:r>
      <w:r>
        <w:rPr>
          <w:szCs w:val="28"/>
        </w:rPr>
        <w:t>5</w:t>
      </w:r>
      <w:r w:rsidRPr="00C9245C">
        <w:rPr>
          <w:szCs w:val="28"/>
        </w:rPr>
        <w:t xml:space="preserve">], </w:t>
      </w:r>
      <w:r w:rsidRPr="00C9245C">
        <w:rPr>
          <w:szCs w:val="28"/>
        </w:rPr>
        <w:lastRenderedPageBreak/>
        <w:t>ведется поиск путей использования приложений низкотемпературной плазмы для интенсификации биологических процессов, протекающих в семенах древесных пород на начальном этапе развития [</w:t>
      </w:r>
      <w:r>
        <w:rPr>
          <w:szCs w:val="28"/>
        </w:rPr>
        <w:t xml:space="preserve">4, </w:t>
      </w:r>
      <w:r w:rsidRPr="00C9245C">
        <w:rPr>
          <w:szCs w:val="28"/>
        </w:rPr>
        <w:t xml:space="preserve">5, </w:t>
      </w:r>
      <w:r>
        <w:rPr>
          <w:szCs w:val="28"/>
        </w:rPr>
        <w:t>6</w:t>
      </w:r>
      <w:r w:rsidRPr="00C9245C">
        <w:rPr>
          <w:szCs w:val="28"/>
        </w:rPr>
        <w:t>]. На базе физико-технического факультета ПетрГУ было создано мобильное устройство импульсного генератора переохлажденной плазмы на воде [</w:t>
      </w:r>
      <w:r>
        <w:rPr>
          <w:szCs w:val="28"/>
        </w:rPr>
        <w:t>9, 8</w:t>
      </w:r>
      <w:r w:rsidR="003A3507">
        <w:rPr>
          <w:szCs w:val="28"/>
        </w:rPr>
        <w:t>, 12, 13</w:t>
      </w:r>
      <w:r w:rsidRPr="00C9245C">
        <w:rPr>
          <w:szCs w:val="28"/>
        </w:rPr>
        <w:t xml:space="preserve">]. Внешний </w:t>
      </w:r>
      <w:r w:rsidRPr="00CB4C90">
        <w:rPr>
          <w:szCs w:val="28"/>
        </w:rPr>
        <w:t>вид устройства и его структурная схема представлены на рисунке 1.</w:t>
      </w:r>
      <w:r w:rsidRPr="00C9245C">
        <w:rPr>
          <w:szCs w:val="28"/>
        </w:rPr>
        <w:t xml:space="preserve"> </w:t>
      </w:r>
    </w:p>
    <w:p w:rsidR="00942658" w:rsidRPr="00C9245C" w:rsidRDefault="00942658" w:rsidP="00C75DD7">
      <w:pPr>
        <w:jc w:val="left"/>
        <w:rPr>
          <w:b/>
          <w:noProof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2886075" cy="1771650"/>
            <wp:effectExtent l="19050" t="0" r="9525" b="0"/>
            <wp:docPr id="1" name="Рисунок 1" descr="рис 1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 1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2905125" cy="1800225"/>
            <wp:effectExtent l="1905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58" w:rsidRPr="00C9245C" w:rsidRDefault="00942658" w:rsidP="00942658">
      <w:pPr>
        <w:widowControl w:val="0"/>
        <w:suppressAutoHyphens/>
        <w:jc w:val="center"/>
        <w:rPr>
          <w:szCs w:val="28"/>
        </w:rPr>
      </w:pPr>
      <w:r w:rsidRPr="00C9245C">
        <w:rPr>
          <w:szCs w:val="28"/>
        </w:rPr>
        <w:t>а</w:t>
      </w:r>
      <w:r w:rsidR="00C75DD7">
        <w:rPr>
          <w:szCs w:val="28"/>
        </w:rPr>
        <w:tab/>
      </w:r>
      <w:r w:rsidR="00C75DD7">
        <w:rPr>
          <w:szCs w:val="28"/>
        </w:rPr>
        <w:tab/>
      </w:r>
      <w:r w:rsidR="00C75DD7">
        <w:rPr>
          <w:szCs w:val="28"/>
        </w:rPr>
        <w:tab/>
      </w:r>
      <w:r w:rsidR="00C75DD7">
        <w:rPr>
          <w:szCs w:val="28"/>
        </w:rPr>
        <w:tab/>
      </w:r>
      <w:r w:rsidR="00C75DD7">
        <w:rPr>
          <w:szCs w:val="28"/>
        </w:rPr>
        <w:tab/>
      </w:r>
      <w:r w:rsidR="00C75DD7">
        <w:rPr>
          <w:szCs w:val="28"/>
        </w:rPr>
        <w:tab/>
      </w:r>
      <w:r w:rsidRPr="00C9245C">
        <w:rPr>
          <w:szCs w:val="28"/>
        </w:rPr>
        <w:t>б</w:t>
      </w:r>
    </w:p>
    <w:p w:rsidR="00942658" w:rsidRDefault="00942658" w:rsidP="00C75DD7">
      <w:pPr>
        <w:widowControl w:val="0"/>
        <w:ind w:firstLine="720"/>
        <w:rPr>
          <w:szCs w:val="28"/>
        </w:rPr>
      </w:pPr>
      <w:r w:rsidRPr="00C9245C">
        <w:rPr>
          <w:szCs w:val="28"/>
        </w:rPr>
        <w:t>Рис</w:t>
      </w:r>
      <w:r>
        <w:rPr>
          <w:szCs w:val="28"/>
        </w:rPr>
        <w:t xml:space="preserve">. </w:t>
      </w:r>
      <w:r w:rsidRPr="00C9245C">
        <w:rPr>
          <w:szCs w:val="28"/>
        </w:rPr>
        <w:t>1 – Внешний вид генератора в работе (</w:t>
      </w:r>
      <w:r w:rsidRPr="00C9245C">
        <w:rPr>
          <w:szCs w:val="28"/>
          <w:lang w:val="en-US"/>
        </w:rPr>
        <w:t>a</w:t>
      </w:r>
      <w:r w:rsidRPr="00C9245C">
        <w:rPr>
          <w:szCs w:val="28"/>
        </w:rPr>
        <w:t>); схема установки мобильного устройства импульсного генератора переохлажденной плазмы на воде (б): 1 – блок питания; 2 – ёмкость с водой; 3 – компрессор; а – анод; б – катод.</w:t>
      </w:r>
    </w:p>
    <w:p w:rsidR="00942658" w:rsidRPr="00C9245C" w:rsidRDefault="00942658" w:rsidP="00942658">
      <w:pPr>
        <w:ind w:firstLine="720"/>
        <w:rPr>
          <w:color w:val="000000"/>
          <w:szCs w:val="28"/>
        </w:rPr>
      </w:pPr>
      <w:r w:rsidRPr="00C9245C">
        <w:rPr>
          <w:color w:val="000000"/>
          <w:szCs w:val="28"/>
        </w:rPr>
        <w:t>Технические характеристики мобильного устройства импульсного генератора переохлажденной плазмы на воде:</w:t>
      </w:r>
    </w:p>
    <w:p w:rsidR="00942658" w:rsidRPr="00C9245C" w:rsidRDefault="00942658" w:rsidP="00942658">
      <w:pPr>
        <w:pStyle w:val="af9"/>
        <w:numPr>
          <w:ilvl w:val="0"/>
          <w:numId w:val="5"/>
        </w:numPr>
        <w:tabs>
          <w:tab w:val="left" w:pos="1080"/>
        </w:tabs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9245C">
        <w:rPr>
          <w:rFonts w:ascii="Times New Roman" w:hAnsi="Times New Roman"/>
          <w:sz w:val="28"/>
          <w:szCs w:val="28"/>
        </w:rPr>
        <w:t>Рабочее вещество – вода;</w:t>
      </w:r>
    </w:p>
    <w:p w:rsidR="00942658" w:rsidRPr="00C9245C" w:rsidRDefault="00942658" w:rsidP="00942658">
      <w:pPr>
        <w:pStyle w:val="af9"/>
        <w:numPr>
          <w:ilvl w:val="0"/>
          <w:numId w:val="5"/>
        </w:numPr>
        <w:tabs>
          <w:tab w:val="left" w:pos="1080"/>
        </w:tabs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9245C">
        <w:rPr>
          <w:rFonts w:ascii="Times New Roman" w:hAnsi="Times New Roman"/>
          <w:sz w:val="28"/>
          <w:szCs w:val="28"/>
        </w:rPr>
        <w:t xml:space="preserve">Объем воды – </w:t>
      </w:r>
      <w:smartTag w:uri="urn:schemas-microsoft-com:office:smarttags" w:element="metricconverter">
        <w:smartTagPr>
          <w:attr w:name="ProductID" w:val="1 л"/>
        </w:smartTagPr>
        <w:r w:rsidRPr="00C9245C">
          <w:rPr>
            <w:rFonts w:ascii="Times New Roman" w:hAnsi="Times New Roman"/>
            <w:sz w:val="28"/>
            <w:szCs w:val="28"/>
          </w:rPr>
          <w:t>1 л</w:t>
        </w:r>
      </w:smartTag>
      <w:r w:rsidRPr="00C9245C">
        <w:rPr>
          <w:rFonts w:ascii="Times New Roman" w:hAnsi="Times New Roman"/>
          <w:sz w:val="28"/>
          <w:szCs w:val="28"/>
        </w:rPr>
        <w:t>;</w:t>
      </w:r>
    </w:p>
    <w:p w:rsidR="00942658" w:rsidRPr="00C9245C" w:rsidRDefault="00942658" w:rsidP="00942658">
      <w:pPr>
        <w:pStyle w:val="af9"/>
        <w:numPr>
          <w:ilvl w:val="0"/>
          <w:numId w:val="5"/>
        </w:numPr>
        <w:tabs>
          <w:tab w:val="left" w:pos="1080"/>
        </w:tabs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9245C">
        <w:rPr>
          <w:rFonts w:ascii="Times New Roman" w:hAnsi="Times New Roman"/>
          <w:sz w:val="28"/>
          <w:szCs w:val="28"/>
        </w:rPr>
        <w:t>Средняя температура: 40-60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45C">
        <w:rPr>
          <w:rFonts w:ascii="Times New Roman" w:hAnsi="Times New Roman"/>
          <w:sz w:val="28"/>
          <w:szCs w:val="28"/>
        </w:rPr>
        <w:t>°С;</w:t>
      </w:r>
    </w:p>
    <w:p w:rsidR="00942658" w:rsidRPr="00C9245C" w:rsidRDefault="00942658" w:rsidP="00942658">
      <w:pPr>
        <w:pStyle w:val="af9"/>
        <w:numPr>
          <w:ilvl w:val="0"/>
          <w:numId w:val="5"/>
        </w:numPr>
        <w:tabs>
          <w:tab w:val="left" w:pos="1080"/>
        </w:tabs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9245C">
        <w:rPr>
          <w:rFonts w:ascii="Times New Roman" w:hAnsi="Times New Roman"/>
          <w:sz w:val="28"/>
          <w:szCs w:val="28"/>
        </w:rPr>
        <w:t>Напряжение горения разряда 5 кВ;</w:t>
      </w:r>
    </w:p>
    <w:p w:rsidR="00942658" w:rsidRPr="00C9245C" w:rsidRDefault="00942658" w:rsidP="00942658">
      <w:pPr>
        <w:pStyle w:val="af9"/>
        <w:numPr>
          <w:ilvl w:val="0"/>
          <w:numId w:val="5"/>
        </w:numPr>
        <w:tabs>
          <w:tab w:val="left" w:pos="1080"/>
        </w:tabs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9245C">
        <w:rPr>
          <w:rFonts w:ascii="Times New Roman" w:hAnsi="Times New Roman"/>
          <w:sz w:val="28"/>
          <w:szCs w:val="28"/>
        </w:rPr>
        <w:t xml:space="preserve">Импульсный ток: </w:t>
      </w:r>
      <w:r w:rsidRPr="00C9245C">
        <w:rPr>
          <w:rFonts w:ascii="Times New Roman" w:hAnsi="Times New Roman"/>
          <w:sz w:val="28"/>
          <w:szCs w:val="28"/>
          <w:lang w:val="en-US"/>
        </w:rPr>
        <w:t>~</w:t>
      </w:r>
      <w:r w:rsidRPr="00C9245C">
        <w:rPr>
          <w:rFonts w:ascii="Times New Roman" w:hAnsi="Times New Roman"/>
          <w:sz w:val="28"/>
          <w:szCs w:val="28"/>
        </w:rPr>
        <w:t xml:space="preserve"> 40А;</w:t>
      </w:r>
    </w:p>
    <w:p w:rsidR="00942658" w:rsidRPr="00C9245C" w:rsidRDefault="00942658" w:rsidP="00942658">
      <w:pPr>
        <w:pStyle w:val="af9"/>
        <w:numPr>
          <w:ilvl w:val="0"/>
          <w:numId w:val="5"/>
        </w:numPr>
        <w:tabs>
          <w:tab w:val="left" w:pos="1080"/>
        </w:tabs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9245C">
        <w:rPr>
          <w:rFonts w:ascii="Times New Roman" w:hAnsi="Times New Roman"/>
          <w:sz w:val="28"/>
          <w:szCs w:val="28"/>
        </w:rPr>
        <w:t xml:space="preserve">Энергия одного импульса: </w:t>
      </w:r>
      <w:r w:rsidRPr="00C9245C">
        <w:rPr>
          <w:rFonts w:ascii="Times New Roman" w:hAnsi="Times New Roman"/>
          <w:sz w:val="28"/>
          <w:szCs w:val="28"/>
          <w:lang w:val="en-US"/>
        </w:rPr>
        <w:t>~</w:t>
      </w:r>
      <w:r w:rsidRPr="00C9245C">
        <w:rPr>
          <w:rFonts w:ascii="Times New Roman" w:hAnsi="Times New Roman"/>
          <w:sz w:val="28"/>
          <w:szCs w:val="28"/>
        </w:rPr>
        <w:t xml:space="preserve"> 1Дж;</w:t>
      </w:r>
    </w:p>
    <w:p w:rsidR="00942658" w:rsidRPr="00C9245C" w:rsidRDefault="00942658" w:rsidP="00942658">
      <w:pPr>
        <w:pStyle w:val="af9"/>
        <w:numPr>
          <w:ilvl w:val="0"/>
          <w:numId w:val="5"/>
        </w:numPr>
        <w:tabs>
          <w:tab w:val="left" w:pos="1080"/>
        </w:tabs>
        <w:spacing w:after="0"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C9245C">
        <w:rPr>
          <w:rFonts w:ascii="Times New Roman" w:hAnsi="Times New Roman"/>
          <w:sz w:val="28"/>
          <w:szCs w:val="28"/>
        </w:rPr>
        <w:t>Скважность 0,1-0,01;</w:t>
      </w:r>
    </w:p>
    <w:p w:rsidR="00942658" w:rsidRPr="00C9245C" w:rsidRDefault="00942658" w:rsidP="00942658">
      <w:pPr>
        <w:pStyle w:val="af9"/>
        <w:numPr>
          <w:ilvl w:val="0"/>
          <w:numId w:val="5"/>
        </w:numPr>
        <w:tabs>
          <w:tab w:val="left" w:pos="1080"/>
        </w:tabs>
        <w:spacing w:after="0"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C9245C">
        <w:rPr>
          <w:rFonts w:ascii="Times New Roman" w:hAnsi="Times New Roman"/>
          <w:sz w:val="28"/>
          <w:szCs w:val="28"/>
        </w:rPr>
        <w:t>Частота импульсов 1-10 Гц;</w:t>
      </w:r>
    </w:p>
    <w:p w:rsidR="00942658" w:rsidRPr="003D6B35" w:rsidRDefault="00942658" w:rsidP="00942658">
      <w:pPr>
        <w:pStyle w:val="af9"/>
        <w:numPr>
          <w:ilvl w:val="0"/>
          <w:numId w:val="5"/>
        </w:numPr>
        <w:tabs>
          <w:tab w:val="left" w:pos="1080"/>
        </w:tabs>
        <w:spacing w:after="0"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3D6B35">
        <w:rPr>
          <w:rFonts w:ascii="Times New Roman" w:hAnsi="Times New Roman"/>
          <w:sz w:val="28"/>
          <w:szCs w:val="28"/>
        </w:rPr>
        <w:lastRenderedPageBreak/>
        <w:t>Потребляемая мощность от сети 50 Вт.</w:t>
      </w:r>
    </w:p>
    <w:p w:rsidR="00942658" w:rsidRPr="003D6B35" w:rsidRDefault="00942658" w:rsidP="00942658">
      <w:pPr>
        <w:pStyle w:val="af9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D6B35">
        <w:rPr>
          <w:rFonts w:ascii="Times New Roman" w:hAnsi="Times New Roman"/>
          <w:sz w:val="28"/>
          <w:szCs w:val="28"/>
        </w:rPr>
        <w:t xml:space="preserve">Плазмообразующим веществом является дистиллированная вода. При прохождении воды через разрядный промежуток происходит ее активация с изменением уровня кислотности </w:t>
      </w:r>
      <w:r w:rsidRPr="003D6B35">
        <w:rPr>
          <w:rFonts w:ascii="Times New Roman" w:hAnsi="Times New Roman"/>
          <w:sz w:val="28"/>
          <w:szCs w:val="28"/>
          <w:lang w:val="en-US"/>
        </w:rPr>
        <w:t>pH</w:t>
      </w:r>
      <w:r w:rsidRPr="003D6B35">
        <w:rPr>
          <w:rFonts w:ascii="Times New Roman" w:hAnsi="Times New Roman"/>
          <w:sz w:val="28"/>
          <w:szCs w:val="28"/>
        </w:rPr>
        <w:t xml:space="preserve">. </w:t>
      </w:r>
      <w:r w:rsidRPr="00CB4C90">
        <w:rPr>
          <w:rFonts w:ascii="Times New Roman" w:hAnsi="Times New Roman"/>
          <w:sz w:val="28"/>
          <w:szCs w:val="28"/>
        </w:rPr>
        <w:t>Время воздействия низкотемпературной плазмы на воду может варьировать. В экспериментах время активации воды в разряде переохлажденной плазмы составляло 2 и 4 минуты. Непосредственно после активации были проведены замеры уровня кислотности.</w:t>
      </w:r>
      <w:r w:rsidRPr="00CB4C9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Измерения уровня </w:t>
      </w:r>
      <w:r w:rsidRPr="00CB4C90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pH</w:t>
      </w:r>
      <w:r w:rsidRPr="00CB4C9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показали, что в исследуемом образце до обработки среда характеризуется как кислая (рН=6,6; близка к нейтральной), после обработки уровень рН увеличивается до рН=8,23 и постепенно в течение времени уменьшается  и даже восстанавливается до начального. Впоследствии увеличение уровня рН существенно повышается, на 1-2</w:t>
      </w:r>
      <w:r w:rsidRPr="003D6B3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единицы. При обработке воды в течение 2 минут уровень кислотности стабилизируется в течение нескольких суток, при обработке в течение 4 минут </w:t>
      </w:r>
    </w:p>
    <w:p w:rsidR="00942658" w:rsidRPr="00C9245C" w:rsidRDefault="00942658" w:rsidP="00942658">
      <w:pPr>
        <w:widowControl w:val="0"/>
        <w:ind w:firstLine="720"/>
        <w:rPr>
          <w:szCs w:val="28"/>
        </w:rPr>
      </w:pPr>
      <w:r w:rsidRPr="003D6B35">
        <w:rPr>
          <w:szCs w:val="28"/>
        </w:rPr>
        <w:t>Проведенные в 2014 году опыты показали, что обработка семян</w:t>
      </w:r>
      <w:r w:rsidRPr="00C9245C">
        <w:rPr>
          <w:szCs w:val="28"/>
        </w:rPr>
        <w:t xml:space="preserve"> </w:t>
      </w:r>
      <w:r w:rsidRPr="00C9245C">
        <w:rPr>
          <w:szCs w:val="28"/>
          <w:lang w:eastAsia="en-US"/>
        </w:rPr>
        <w:t>активированной плазмой водой (</w:t>
      </w:r>
      <w:r w:rsidRPr="00C9245C">
        <w:rPr>
          <w:szCs w:val="28"/>
        </w:rPr>
        <w:t xml:space="preserve">АПВ) сосны обыкновенной повышает техническую всхожесть при обработке воды в течение 2 минут на 22%.  Время среднего семенного покоя уменьшилось на 1 день. </w:t>
      </w:r>
    </w:p>
    <w:p w:rsidR="00942658" w:rsidRPr="00C9245C" w:rsidRDefault="00942658" w:rsidP="00942658">
      <w:pPr>
        <w:widowControl w:val="0"/>
        <w:ind w:firstLine="720"/>
        <w:rPr>
          <w:szCs w:val="28"/>
        </w:rPr>
      </w:pPr>
      <w:r w:rsidRPr="00C9245C">
        <w:rPr>
          <w:szCs w:val="28"/>
          <w:lang w:eastAsia="en-US"/>
        </w:rPr>
        <w:t xml:space="preserve">Для проведения эксперимента по воздействию активированной плазмой воды на прорастание семян древесных пород было выбрано время активации – 1, 2 и 4 минуты. </w:t>
      </w:r>
      <w:r w:rsidRPr="00C9245C">
        <w:rPr>
          <w:szCs w:val="28"/>
        </w:rPr>
        <w:t>С использованием аппарата Огиевского  были заложены на проращивание семена ели обыкновенной, сосны обыкновенной, березы повислой и клена ясенелистного. Все условия использования аппарата были соблюдены: температурный режим</w:t>
      </w:r>
      <w:r>
        <w:rPr>
          <w:szCs w:val="28"/>
        </w:rPr>
        <w:t>, влажная среда, доступ воздуха</w:t>
      </w:r>
      <w:r w:rsidRPr="00C9245C">
        <w:rPr>
          <w:szCs w:val="28"/>
        </w:rPr>
        <w:t xml:space="preserve">. Появление плесени при проведении эксперимента не наблюдалось. </w:t>
      </w:r>
    </w:p>
    <w:p w:rsidR="00942658" w:rsidRPr="00C9245C" w:rsidRDefault="00942658" w:rsidP="00C75DD7">
      <w:pPr>
        <w:widowControl w:val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934075" cy="3362325"/>
            <wp:effectExtent l="19050" t="0" r="9525" b="0"/>
            <wp:docPr id="3" name="Рисунок 3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45C">
        <w:rPr>
          <w:szCs w:val="28"/>
        </w:rPr>
        <w:t>Рис</w:t>
      </w:r>
      <w:r>
        <w:rPr>
          <w:szCs w:val="28"/>
        </w:rPr>
        <w:t>.</w:t>
      </w:r>
      <w:r w:rsidRPr="00C9245C">
        <w:rPr>
          <w:szCs w:val="28"/>
        </w:rPr>
        <w:t xml:space="preserve"> 2 – Изменение уровня рН после обработки воды плазмой 03.04.14 </w:t>
      </w:r>
    </w:p>
    <w:p w:rsidR="00C75DD7" w:rsidRDefault="00942658" w:rsidP="00942658">
      <w:pPr>
        <w:widowControl w:val="0"/>
        <w:ind w:firstLine="720"/>
        <w:rPr>
          <w:szCs w:val="28"/>
        </w:rPr>
      </w:pPr>
      <w:r w:rsidRPr="00C9245C">
        <w:rPr>
          <w:szCs w:val="28"/>
        </w:rPr>
        <w:t>Одновременно с работами в лаборатории Петрозаводского государственного университета семена на проращивание были заложены в Отделе «Карельской лесосеменной станции» по адресу: Петрозаводск, Южная промзона. Для проращивания там использовался стол для проращивания шведского производства, отличающийся от аппарата Огиевского наличием подсветки и автоматизированного регулирования температуры воды.</w:t>
      </w:r>
    </w:p>
    <w:p w:rsidR="00942658" w:rsidRDefault="00C75DD7" w:rsidP="00942658">
      <w:pPr>
        <w:widowControl w:val="0"/>
        <w:ind w:firstLine="720"/>
        <w:rPr>
          <w:szCs w:val="28"/>
        </w:rPr>
      </w:pPr>
      <w:r>
        <w:rPr>
          <w:szCs w:val="28"/>
        </w:rPr>
        <w:t xml:space="preserve">Кроме </w:t>
      </w:r>
      <w:r w:rsidRPr="00C75DD7">
        <w:rPr>
          <w:szCs w:val="28"/>
        </w:rPr>
        <w:t>того, семена, обработанные АПВ, были заложены на фитопатологический анализ. Семена по трем направлениям (сухие семена; семена, намоченные в воде; семена, намоченные в активированной плазмой воде) на фитопатологический анализ были заложены 21.04.14 г. По каждому направлению было заложено по четыре серии, включающие 50 шт. семян</w:t>
      </w:r>
    </w:p>
    <w:p w:rsidR="00942658" w:rsidRPr="00C9245C" w:rsidRDefault="00942658" w:rsidP="00942658">
      <w:pPr>
        <w:widowControl w:val="0"/>
        <w:ind w:firstLine="720"/>
        <w:rPr>
          <w:szCs w:val="28"/>
        </w:rPr>
      </w:pPr>
      <w:r w:rsidRPr="00C9245C">
        <w:rPr>
          <w:szCs w:val="28"/>
        </w:rPr>
        <w:t>Исследовали всхожесть семян, подвергшихся намачиванию в воде в течение 24 часов, которая обрабатывалась в течение разного времени:</w:t>
      </w:r>
    </w:p>
    <w:p w:rsidR="00942658" w:rsidRPr="00C9245C" w:rsidRDefault="00942658" w:rsidP="00942658">
      <w:pPr>
        <w:widowControl w:val="0"/>
        <w:ind w:firstLine="720"/>
        <w:rPr>
          <w:bCs/>
          <w:szCs w:val="28"/>
        </w:rPr>
      </w:pPr>
      <w:r w:rsidRPr="00C9245C">
        <w:rPr>
          <w:szCs w:val="28"/>
        </w:rPr>
        <w:t xml:space="preserve">1 вариант </w:t>
      </w:r>
      <w:r w:rsidRPr="00C9245C">
        <w:rPr>
          <w:bCs/>
          <w:szCs w:val="28"/>
        </w:rPr>
        <w:t>− время обработки воды плазмой 1 минута, после чего семена намачивали в течение 24 часов;</w:t>
      </w:r>
    </w:p>
    <w:p w:rsidR="00942658" w:rsidRPr="00C9245C" w:rsidRDefault="00942658" w:rsidP="00942658">
      <w:pPr>
        <w:widowControl w:val="0"/>
        <w:ind w:firstLine="720"/>
        <w:rPr>
          <w:bCs/>
          <w:szCs w:val="28"/>
        </w:rPr>
      </w:pPr>
      <w:r w:rsidRPr="00C9245C">
        <w:rPr>
          <w:bCs/>
          <w:szCs w:val="28"/>
        </w:rPr>
        <w:lastRenderedPageBreak/>
        <w:t>2 вариант − время обработки − 2 минуты, намачивание − 24 часа;</w:t>
      </w:r>
    </w:p>
    <w:p w:rsidR="00942658" w:rsidRPr="00C9245C" w:rsidRDefault="00942658" w:rsidP="00942658">
      <w:pPr>
        <w:widowControl w:val="0"/>
        <w:ind w:firstLine="720"/>
        <w:rPr>
          <w:bCs/>
          <w:szCs w:val="28"/>
        </w:rPr>
      </w:pPr>
      <w:r w:rsidRPr="00C9245C">
        <w:rPr>
          <w:bCs/>
          <w:szCs w:val="28"/>
        </w:rPr>
        <w:t xml:space="preserve">3 вариант − время обработки  − 4 минуты, </w:t>
      </w:r>
      <w:r w:rsidRPr="00CB4C90">
        <w:rPr>
          <w:bCs/>
          <w:szCs w:val="28"/>
        </w:rPr>
        <w:t>намачивание</w:t>
      </w:r>
      <w:r w:rsidRPr="00C9245C">
        <w:rPr>
          <w:bCs/>
          <w:szCs w:val="28"/>
        </w:rPr>
        <w:t xml:space="preserve"> − 24 часа;</w:t>
      </w:r>
    </w:p>
    <w:p w:rsidR="00942658" w:rsidRPr="00C9245C" w:rsidRDefault="00942658" w:rsidP="00942658">
      <w:pPr>
        <w:widowControl w:val="0"/>
        <w:ind w:firstLine="720"/>
        <w:rPr>
          <w:bCs/>
          <w:szCs w:val="28"/>
        </w:rPr>
      </w:pPr>
      <w:r w:rsidRPr="00C9245C">
        <w:rPr>
          <w:bCs/>
          <w:szCs w:val="28"/>
        </w:rPr>
        <w:t>4 вариант – контроль, семена намачивали в дистиллированной воде в течение 24 часов, после чего обрабатывали в 0,5-%-ном растворе марганцево-кислого калия (КМ</w:t>
      </w:r>
      <w:r w:rsidRPr="00C9245C">
        <w:rPr>
          <w:bCs/>
          <w:szCs w:val="28"/>
          <w:lang w:val="en-US"/>
        </w:rPr>
        <w:t>nO</w:t>
      </w:r>
      <w:r w:rsidRPr="00C9245C">
        <w:rPr>
          <w:bCs/>
          <w:szCs w:val="28"/>
          <w:vertAlign w:val="subscript"/>
        </w:rPr>
        <w:t>4</w:t>
      </w:r>
      <w:r w:rsidRPr="00C9245C">
        <w:rPr>
          <w:bCs/>
          <w:szCs w:val="28"/>
        </w:rPr>
        <w:t xml:space="preserve">) и промывали. </w:t>
      </w:r>
    </w:p>
    <w:p w:rsidR="00942658" w:rsidRPr="00C9245C" w:rsidRDefault="00942658" w:rsidP="00942658">
      <w:pPr>
        <w:widowControl w:val="0"/>
        <w:ind w:firstLine="720"/>
        <w:rPr>
          <w:szCs w:val="28"/>
        </w:rPr>
      </w:pPr>
      <w:r w:rsidRPr="00C9245C">
        <w:rPr>
          <w:bCs/>
          <w:szCs w:val="28"/>
        </w:rPr>
        <w:t>Семена, обработанные АПВ, не обрабатывали КМ</w:t>
      </w:r>
      <w:r w:rsidRPr="00C9245C">
        <w:rPr>
          <w:bCs/>
          <w:szCs w:val="28"/>
          <w:lang w:val="en-US"/>
        </w:rPr>
        <w:t>nO</w:t>
      </w:r>
      <w:r w:rsidRPr="00C9245C">
        <w:rPr>
          <w:bCs/>
          <w:szCs w:val="28"/>
          <w:vertAlign w:val="subscript"/>
        </w:rPr>
        <w:t>4.</w:t>
      </w:r>
    </w:p>
    <w:p w:rsidR="00942658" w:rsidRPr="00C9245C" w:rsidRDefault="00942658" w:rsidP="00942658">
      <w:pPr>
        <w:widowControl w:val="0"/>
        <w:ind w:firstLine="720"/>
        <w:rPr>
          <w:bCs/>
          <w:szCs w:val="28"/>
        </w:rPr>
      </w:pPr>
      <w:r w:rsidRPr="00C9245C">
        <w:rPr>
          <w:bCs/>
          <w:szCs w:val="28"/>
        </w:rPr>
        <w:t>Результаты проведенных исследований приведены в таблице 1.</w:t>
      </w:r>
    </w:p>
    <w:p w:rsidR="00942658" w:rsidRPr="00C9245C" w:rsidRDefault="00942658" w:rsidP="00942658">
      <w:pPr>
        <w:widowControl w:val="0"/>
        <w:ind w:firstLine="720"/>
        <w:rPr>
          <w:bCs/>
          <w:szCs w:val="28"/>
        </w:rPr>
      </w:pPr>
      <w:r w:rsidRPr="00C9245C">
        <w:rPr>
          <w:bCs/>
          <w:szCs w:val="28"/>
        </w:rPr>
        <w:t xml:space="preserve">В результате у </w:t>
      </w:r>
      <w:r w:rsidRPr="00B90A15">
        <w:rPr>
          <w:bCs/>
          <w:i/>
          <w:iCs/>
          <w:szCs w:val="28"/>
        </w:rPr>
        <w:t>семян сосны обыкновенной,</w:t>
      </w:r>
      <w:r w:rsidRPr="00C9245C">
        <w:rPr>
          <w:bCs/>
          <w:szCs w:val="28"/>
        </w:rPr>
        <w:t xml:space="preserve"> обработанных </w:t>
      </w:r>
      <w:r w:rsidRPr="00C9245C">
        <w:rPr>
          <w:szCs w:val="28"/>
        </w:rPr>
        <w:t>активированной</w:t>
      </w:r>
      <w:r w:rsidRPr="00C9245C">
        <w:rPr>
          <w:bCs/>
          <w:szCs w:val="28"/>
        </w:rPr>
        <w:t xml:space="preserve"> плазмой водой в течение 1 минуты, на 3 день насчитывалось 50 проростков из 400, у обработанных АПВ в течение 2 минут 32, у семян, обработанных АПВ в течение 4 минут - 29. Для контрольного варианта  семян, обработанных по традиционной технологии, насчитывалось 26 проростков. </w:t>
      </w:r>
    </w:p>
    <w:p w:rsidR="00942658" w:rsidRPr="00C9245C" w:rsidRDefault="00942658" w:rsidP="00942658">
      <w:pPr>
        <w:widowControl w:val="0"/>
        <w:ind w:firstLine="720"/>
        <w:rPr>
          <w:bCs/>
          <w:szCs w:val="28"/>
        </w:rPr>
      </w:pPr>
      <w:r w:rsidRPr="00C9245C">
        <w:rPr>
          <w:bCs/>
          <w:szCs w:val="28"/>
        </w:rPr>
        <w:t xml:space="preserve">На пятый день у семян контрольного варианта насчитывалось 149 проростков, обработанных АПВ в течение одной минуты − 184, в течение 2 минут − 224, у обработанных в течение четырех минут насчитывалось 185 проросших семян. </w:t>
      </w:r>
    </w:p>
    <w:p w:rsidR="00942658" w:rsidRPr="00C9245C" w:rsidRDefault="00942658" w:rsidP="00942658">
      <w:pPr>
        <w:widowControl w:val="0"/>
        <w:ind w:firstLine="720"/>
        <w:rPr>
          <w:bCs/>
          <w:szCs w:val="28"/>
        </w:rPr>
      </w:pPr>
      <w:r w:rsidRPr="00C9245C">
        <w:rPr>
          <w:bCs/>
          <w:szCs w:val="28"/>
        </w:rPr>
        <w:t>На седьмой день из контрольного варианта обработки проросло 66 штук семян, из обработанных АПВ в течение одной минуты − 57 , в течение 2 минут − 64, а у обработанных АПВ в течение 4 минут − 63.</w:t>
      </w:r>
    </w:p>
    <w:p w:rsidR="00942658" w:rsidRPr="00C9245C" w:rsidRDefault="00942658" w:rsidP="00942658">
      <w:pPr>
        <w:widowControl w:val="0"/>
        <w:ind w:firstLine="720"/>
        <w:rPr>
          <w:bCs/>
          <w:szCs w:val="28"/>
        </w:rPr>
      </w:pPr>
      <w:r w:rsidRPr="00C9245C">
        <w:rPr>
          <w:bCs/>
          <w:szCs w:val="28"/>
        </w:rPr>
        <w:t>На десятый день проращивания у семян, обработанных АПВ в течение 1 минуты проросло 6 штук семян, их обработанных 2 минуты − 4, 4 минуты −9 семян, а у партии взятой для контроля (без обработки АПВ) проросло 1 семя.</w:t>
      </w:r>
    </w:p>
    <w:p w:rsidR="00942658" w:rsidRPr="00C9245C" w:rsidRDefault="00942658" w:rsidP="00942658">
      <w:pPr>
        <w:widowControl w:val="0"/>
        <w:ind w:firstLine="720"/>
        <w:rPr>
          <w:bCs/>
          <w:szCs w:val="28"/>
        </w:rPr>
      </w:pPr>
      <w:r w:rsidRPr="00C9245C">
        <w:rPr>
          <w:bCs/>
          <w:szCs w:val="28"/>
        </w:rPr>
        <w:t xml:space="preserve"> На пятнадцатый день из обработанных АПВ в течение одной минуты проросло 2 штуки семян, из обработанных АПВ 2 минуты − 3, из обработанных в течение 4 минут − 4, а у семян, взятых для контроля, не было проростков.</w:t>
      </w:r>
    </w:p>
    <w:p w:rsidR="00942658" w:rsidRDefault="00942658" w:rsidP="00942658">
      <w:pPr>
        <w:widowControl w:val="0"/>
        <w:ind w:firstLine="720"/>
        <w:rPr>
          <w:bCs/>
          <w:szCs w:val="28"/>
        </w:rPr>
      </w:pPr>
      <w:r w:rsidRPr="00C9245C">
        <w:rPr>
          <w:bCs/>
          <w:szCs w:val="28"/>
        </w:rPr>
        <w:lastRenderedPageBreak/>
        <w:t xml:space="preserve">Таким образом, при обработке семян АПВ в течение одной минуты проросло всего  299 семян из 400, при обработке семян АПВ в течение 2 минут проросло 328, в течение 4 минут − 288, а из </w:t>
      </w:r>
      <w:r>
        <w:rPr>
          <w:bCs/>
          <w:szCs w:val="28"/>
        </w:rPr>
        <w:t>семян, взятых для контроля, 242</w:t>
      </w:r>
      <w:r w:rsidRPr="00C9245C">
        <w:rPr>
          <w:bCs/>
          <w:szCs w:val="28"/>
        </w:rPr>
        <w:t>.</w:t>
      </w:r>
    </w:p>
    <w:p w:rsidR="00942658" w:rsidRPr="00C9245C" w:rsidRDefault="00942658" w:rsidP="00942658">
      <w:pPr>
        <w:suppressAutoHyphens/>
        <w:ind w:firstLine="709"/>
        <w:jc w:val="right"/>
        <w:rPr>
          <w:bCs/>
          <w:szCs w:val="28"/>
        </w:rPr>
      </w:pPr>
      <w:r w:rsidRPr="00C9245C">
        <w:rPr>
          <w:bCs/>
          <w:szCs w:val="28"/>
        </w:rPr>
        <w:t xml:space="preserve">Таблица </w:t>
      </w:r>
      <w:r>
        <w:rPr>
          <w:bCs/>
          <w:szCs w:val="28"/>
        </w:rPr>
        <w:t>№ 1</w:t>
      </w:r>
    </w:p>
    <w:p w:rsidR="00942658" w:rsidRPr="00432DB8" w:rsidRDefault="00942658" w:rsidP="00942658">
      <w:pPr>
        <w:widowControl w:val="0"/>
        <w:jc w:val="center"/>
        <w:rPr>
          <w:szCs w:val="28"/>
        </w:rPr>
      </w:pPr>
      <w:r w:rsidRPr="00432DB8">
        <w:rPr>
          <w:szCs w:val="28"/>
        </w:rPr>
        <w:t>Всхожесть семян древесных пород при разном времени воздействия плазмой на воду при 24-часовом намачивании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1"/>
        <w:gridCol w:w="1577"/>
        <w:gridCol w:w="1577"/>
        <w:gridCol w:w="1578"/>
        <w:gridCol w:w="1578"/>
        <w:gridCol w:w="1578"/>
      </w:tblGrid>
      <w:tr w:rsidR="00942658" w:rsidRPr="00C9245C" w:rsidTr="005A1491">
        <w:trPr>
          <w:jc w:val="center"/>
        </w:trPr>
        <w:tc>
          <w:tcPr>
            <w:tcW w:w="1751" w:type="dxa"/>
            <w:vMerge w:val="restart"/>
          </w:tcPr>
          <w:p w:rsidR="00942658" w:rsidRPr="00792D53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</w:p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№  повторности</w:t>
            </w:r>
          </w:p>
        </w:tc>
        <w:tc>
          <w:tcPr>
            <w:tcW w:w="7888" w:type="dxa"/>
            <w:gridSpan w:val="5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Дни учета/дата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  <w:vMerge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3/11.07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5/13.07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7/15.07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</w:rPr>
              <w:t>10/1</w:t>
            </w:r>
            <w:r w:rsidRPr="00C9245C">
              <w:rPr>
                <w:szCs w:val="28"/>
                <w:lang w:val="en-US"/>
              </w:rPr>
              <w:t>8.07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15/23.07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  <w:vMerge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7888" w:type="dxa"/>
            <w:gridSpan w:val="5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Число проросших семян/число оставшихся семян</w:t>
            </w:r>
          </w:p>
        </w:tc>
      </w:tr>
      <w:tr w:rsidR="00942658" w:rsidRPr="00C9245C" w:rsidTr="005A1491">
        <w:trPr>
          <w:jc w:val="center"/>
        </w:trPr>
        <w:tc>
          <w:tcPr>
            <w:tcW w:w="9639" w:type="dxa"/>
            <w:gridSpan w:val="6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Сосна обыкновенная, время воздействия 1 минута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1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</w:rPr>
              <w:t>17</w:t>
            </w:r>
            <w:r w:rsidRPr="00C9245C">
              <w:rPr>
                <w:szCs w:val="28"/>
                <w:lang w:val="en-US"/>
              </w:rPr>
              <w:t>/83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40/43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11/32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0/32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0/32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2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11/89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47/42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15/27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0/27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0/27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3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10/90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44/46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19/27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4/23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2/21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4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12/88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53/35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12/23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2/21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0/21</w:t>
            </w:r>
          </w:p>
        </w:tc>
      </w:tr>
      <w:tr w:rsidR="00942658" w:rsidRPr="00C9245C" w:rsidTr="005A1491">
        <w:trPr>
          <w:jc w:val="center"/>
        </w:trPr>
        <w:tc>
          <w:tcPr>
            <w:tcW w:w="9639" w:type="dxa"/>
            <w:gridSpan w:val="6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Сосна обыкновенная, время воздействия 2 минуты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1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</w:rPr>
              <w:t>7</w:t>
            </w:r>
            <w:r w:rsidRPr="00C9245C">
              <w:rPr>
                <w:szCs w:val="28"/>
                <w:lang w:val="en-US"/>
              </w:rPr>
              <w:t>/93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60/33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16/17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1/16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0/16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2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</w:rPr>
              <w:t>5</w:t>
            </w:r>
            <w:r w:rsidRPr="00C9245C">
              <w:rPr>
                <w:szCs w:val="28"/>
                <w:lang w:val="en-US"/>
              </w:rPr>
              <w:t>/95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52/43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21/22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0/22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0/22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3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</w:rPr>
              <w:t>11</w:t>
            </w:r>
            <w:r w:rsidRPr="00C9245C">
              <w:rPr>
                <w:szCs w:val="28"/>
                <w:lang w:val="en-US"/>
              </w:rPr>
              <w:t>/88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54/34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11/23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1/22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0/22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4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</w:rPr>
              <w:t>9</w:t>
            </w:r>
            <w:r w:rsidRPr="00C9245C">
              <w:rPr>
                <w:szCs w:val="28"/>
                <w:lang w:val="en-US"/>
              </w:rPr>
              <w:t>/91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58/33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16/17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2/15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3/12</w:t>
            </w:r>
          </w:p>
        </w:tc>
      </w:tr>
      <w:tr w:rsidR="00942658" w:rsidRPr="00C9245C" w:rsidTr="005A1491">
        <w:trPr>
          <w:jc w:val="center"/>
        </w:trPr>
        <w:tc>
          <w:tcPr>
            <w:tcW w:w="9639" w:type="dxa"/>
            <w:gridSpan w:val="6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Сосна обыкновенная, время воздействия 4 минуты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1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8/92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50/42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19/23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1/22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0/22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2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7/93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40/53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19/34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2/32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3/29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3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6/94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45/49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11/38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2/36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1/35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4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8/92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50/42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14/28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2/26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0/26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7888" w:type="dxa"/>
            <w:gridSpan w:val="5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Сосна обыкновенная, обработка дистиллированной водой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1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3/97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31/66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19/47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1/46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0/46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2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8/92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41/51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12/39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0/39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0/39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3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10/90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43/47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17/30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0/30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0/30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4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5/95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34/61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18/43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0/43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0/43</w:t>
            </w:r>
          </w:p>
        </w:tc>
      </w:tr>
      <w:tr w:rsidR="00942658" w:rsidRPr="00C9245C" w:rsidTr="005A1491">
        <w:trPr>
          <w:jc w:val="center"/>
        </w:trPr>
        <w:tc>
          <w:tcPr>
            <w:tcW w:w="9639" w:type="dxa"/>
            <w:gridSpan w:val="6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Ель европейская, время воздействия 1 мин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1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</w:rPr>
              <w:t>0</w:t>
            </w:r>
            <w:r w:rsidRPr="00C9245C">
              <w:rPr>
                <w:szCs w:val="28"/>
                <w:lang w:val="en-US"/>
              </w:rPr>
              <w:t>/100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3/97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2/95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5/90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43/47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2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</w:rPr>
              <w:t>0</w:t>
            </w:r>
            <w:r w:rsidRPr="00C9245C">
              <w:rPr>
                <w:szCs w:val="28"/>
                <w:lang w:val="en-US"/>
              </w:rPr>
              <w:t>/100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0/100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6/94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10/84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30/54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3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</w:rPr>
              <w:t>0</w:t>
            </w:r>
            <w:r w:rsidRPr="00C9245C">
              <w:rPr>
                <w:szCs w:val="28"/>
                <w:lang w:val="en-US"/>
              </w:rPr>
              <w:t>/100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0/100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10/90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8/82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37/45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4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</w:rPr>
              <w:t>0</w:t>
            </w:r>
            <w:r w:rsidRPr="00C9245C">
              <w:rPr>
                <w:szCs w:val="28"/>
                <w:lang w:val="en-US"/>
              </w:rPr>
              <w:t>/100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0/100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4/96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14/82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32/50</w:t>
            </w:r>
          </w:p>
        </w:tc>
      </w:tr>
      <w:tr w:rsidR="00942658" w:rsidRPr="00C9245C" w:rsidTr="005A1491">
        <w:trPr>
          <w:jc w:val="center"/>
        </w:trPr>
        <w:tc>
          <w:tcPr>
            <w:tcW w:w="9639" w:type="dxa"/>
            <w:gridSpan w:val="6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Ель европейская, время воздействия 2 мин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1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</w:rPr>
              <w:t>0</w:t>
            </w:r>
            <w:r w:rsidRPr="00C9245C">
              <w:rPr>
                <w:szCs w:val="28"/>
                <w:lang w:val="en-US"/>
              </w:rPr>
              <w:t>/100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3/97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2/95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5/90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43/47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lastRenderedPageBreak/>
              <w:t>2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</w:rPr>
              <w:t>0</w:t>
            </w:r>
            <w:r w:rsidRPr="00C9245C">
              <w:rPr>
                <w:szCs w:val="28"/>
                <w:lang w:val="en-US"/>
              </w:rPr>
              <w:t>/100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0/100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6/94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10/84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30/54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3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</w:rPr>
              <w:t>0</w:t>
            </w:r>
            <w:r w:rsidRPr="00C9245C">
              <w:rPr>
                <w:szCs w:val="28"/>
                <w:lang w:val="en-US"/>
              </w:rPr>
              <w:t>/100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0/100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10/90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8/82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37/45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4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</w:rPr>
              <w:t>0</w:t>
            </w:r>
            <w:r w:rsidRPr="00C9245C">
              <w:rPr>
                <w:szCs w:val="28"/>
                <w:lang w:val="en-US"/>
              </w:rPr>
              <w:t>/100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0/100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4/96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14/82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32/50</w:t>
            </w:r>
          </w:p>
        </w:tc>
      </w:tr>
      <w:tr w:rsidR="00942658" w:rsidRPr="00C9245C" w:rsidTr="005A1491">
        <w:trPr>
          <w:jc w:val="center"/>
        </w:trPr>
        <w:tc>
          <w:tcPr>
            <w:tcW w:w="9639" w:type="dxa"/>
            <w:gridSpan w:val="6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Ель европейская, время воздействия 4 мин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1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0/100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0/100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14/86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20/66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37/29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2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0/100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0/100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15/85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3/82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33/49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3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0/100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0/100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5/95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17/78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35/43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4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0/100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0/100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8/92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26/66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  <w:lang w:val="en-US"/>
              </w:rPr>
              <w:t>46/20</w:t>
            </w:r>
          </w:p>
        </w:tc>
      </w:tr>
      <w:tr w:rsidR="00942658" w:rsidRPr="00C9245C" w:rsidTr="005A1491">
        <w:trPr>
          <w:jc w:val="center"/>
        </w:trPr>
        <w:tc>
          <w:tcPr>
            <w:tcW w:w="9639" w:type="dxa"/>
            <w:gridSpan w:val="6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Ель европейская, обработка дистиллированной водой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1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0/100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</w:rPr>
              <w:t>0</w:t>
            </w:r>
            <w:r w:rsidRPr="00C9245C">
              <w:rPr>
                <w:szCs w:val="28"/>
                <w:lang w:val="en-US"/>
              </w:rPr>
              <w:t>/100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16/84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</w:t>
            </w:r>
            <w:r w:rsidRPr="00C9245C">
              <w:rPr>
                <w:szCs w:val="28"/>
              </w:rPr>
              <w:t>9</w:t>
            </w:r>
            <w:r w:rsidRPr="00C9245C">
              <w:rPr>
                <w:szCs w:val="28"/>
                <w:lang w:val="en-US"/>
              </w:rPr>
              <w:t>/65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25/40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2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0/100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0/100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10/90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4/86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28/58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3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0/100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0/100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26/74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18/56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30/26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4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0/100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3/97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14/83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27/56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42/14</w:t>
            </w:r>
          </w:p>
        </w:tc>
      </w:tr>
      <w:tr w:rsidR="00942658" w:rsidRPr="00C9245C" w:rsidTr="005A1491">
        <w:trPr>
          <w:jc w:val="center"/>
        </w:trPr>
        <w:tc>
          <w:tcPr>
            <w:tcW w:w="9639" w:type="dxa"/>
            <w:gridSpan w:val="6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Береза повислая, обработка дистиллированной водой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1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</w:rPr>
              <w:t>16</w:t>
            </w:r>
            <w:r w:rsidRPr="00C9245C">
              <w:rPr>
                <w:szCs w:val="28"/>
                <w:lang w:val="en-US"/>
              </w:rPr>
              <w:t>/34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6/28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3/25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0/25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rPr>
                <w:szCs w:val="28"/>
                <w:lang w:val="en-US"/>
              </w:rPr>
            </w:pPr>
          </w:p>
        </w:tc>
      </w:tr>
      <w:tr w:rsidR="00942658" w:rsidRPr="00C9245C" w:rsidTr="005A1491">
        <w:trPr>
          <w:jc w:val="center"/>
        </w:trPr>
        <w:tc>
          <w:tcPr>
            <w:tcW w:w="9639" w:type="dxa"/>
            <w:gridSpan w:val="6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Береза повислая, время воздействия 2 мин.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1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25/25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7/18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7/18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3/15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1/14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2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16/34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12/22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12/22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2/20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0/20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3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25/25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9/16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9/16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1/15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  <w:lang w:val="en-US"/>
              </w:rPr>
            </w:pPr>
            <w:r w:rsidRPr="00C9245C">
              <w:rPr>
                <w:szCs w:val="28"/>
                <w:lang w:val="en-US"/>
              </w:rPr>
              <w:t>0/15</w:t>
            </w:r>
          </w:p>
        </w:tc>
      </w:tr>
      <w:tr w:rsidR="00942658" w:rsidRPr="00C9245C" w:rsidTr="005A1491">
        <w:trPr>
          <w:jc w:val="center"/>
        </w:trPr>
        <w:tc>
          <w:tcPr>
            <w:tcW w:w="9639" w:type="dxa"/>
            <w:gridSpan w:val="6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Клен ясенелистный, обработка дистиллированной водой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1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0/50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0/50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2/48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12/36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22/14</w:t>
            </w:r>
          </w:p>
        </w:tc>
      </w:tr>
      <w:tr w:rsidR="00942658" w:rsidRPr="00C9245C" w:rsidTr="005A1491">
        <w:trPr>
          <w:jc w:val="center"/>
        </w:trPr>
        <w:tc>
          <w:tcPr>
            <w:tcW w:w="9639" w:type="dxa"/>
            <w:gridSpan w:val="6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Клен ясенелистный, время воздействия 2 мин.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1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0/50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2/48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4/42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17/25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16/9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2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0/50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1/49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3/46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18/25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17/10</w:t>
            </w:r>
          </w:p>
        </w:tc>
      </w:tr>
      <w:tr w:rsidR="00942658" w:rsidRPr="00C9245C" w:rsidTr="005A1491">
        <w:trPr>
          <w:jc w:val="center"/>
        </w:trPr>
        <w:tc>
          <w:tcPr>
            <w:tcW w:w="1751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3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0/50</w:t>
            </w:r>
          </w:p>
        </w:tc>
        <w:tc>
          <w:tcPr>
            <w:tcW w:w="1577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3/47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5//42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17/24</w:t>
            </w:r>
          </w:p>
        </w:tc>
        <w:tc>
          <w:tcPr>
            <w:tcW w:w="1578" w:type="dxa"/>
          </w:tcPr>
          <w:p w:rsidR="00942658" w:rsidRPr="00C9245C" w:rsidRDefault="00942658" w:rsidP="00862891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17/7</w:t>
            </w:r>
          </w:p>
        </w:tc>
      </w:tr>
    </w:tbl>
    <w:p w:rsidR="00942658" w:rsidRPr="00C9245C" w:rsidRDefault="00942658" w:rsidP="00942658">
      <w:pPr>
        <w:ind w:firstLine="720"/>
        <w:rPr>
          <w:bCs/>
          <w:szCs w:val="28"/>
        </w:rPr>
      </w:pPr>
      <w:r w:rsidRPr="00C9245C">
        <w:rPr>
          <w:bCs/>
          <w:szCs w:val="28"/>
        </w:rPr>
        <w:t>Таким образом, процент проросших семян, обработанных активированной плазмой водой, превышал процент при намачивании в необработанной плазмой воде (рисунки 3, 4). Средний семенной покой сократился на 2 дня.</w:t>
      </w:r>
    </w:p>
    <w:p w:rsidR="00942658" w:rsidRPr="00C9245C" w:rsidRDefault="00942658" w:rsidP="00942658">
      <w:pPr>
        <w:widowControl w:val="0"/>
        <w:ind w:firstLine="720"/>
        <w:rPr>
          <w:szCs w:val="28"/>
        </w:rPr>
      </w:pPr>
      <w:r w:rsidRPr="00C9245C">
        <w:rPr>
          <w:bCs/>
          <w:szCs w:val="28"/>
        </w:rPr>
        <w:t>Се</w:t>
      </w:r>
      <w:r w:rsidRPr="00C9245C">
        <w:rPr>
          <w:szCs w:val="28"/>
        </w:rPr>
        <w:t xml:space="preserve">мена </w:t>
      </w:r>
      <w:r w:rsidRPr="00C9245C">
        <w:rPr>
          <w:i/>
          <w:szCs w:val="28"/>
        </w:rPr>
        <w:t>ели европейской</w:t>
      </w:r>
      <w:r w:rsidRPr="00C9245C">
        <w:rPr>
          <w:szCs w:val="28"/>
        </w:rPr>
        <w:t xml:space="preserve"> 1 класса качества из Прионежского района также были разделены на 4 варианта. Каждая секция включала в себя по 400 штук семян. Общее количество используемых семян – 1600 штук. </w:t>
      </w:r>
    </w:p>
    <w:p w:rsidR="00942658" w:rsidRDefault="00942658" w:rsidP="00942658">
      <w:pPr>
        <w:widowControl w:val="0"/>
        <w:ind w:firstLine="720"/>
        <w:rPr>
          <w:szCs w:val="28"/>
        </w:rPr>
      </w:pPr>
      <w:r w:rsidRPr="00C9245C">
        <w:rPr>
          <w:szCs w:val="28"/>
        </w:rPr>
        <w:t xml:space="preserve">Первые проростки появились на 5-й день. У семян, обработанных АПВ в течение одной минуты,  проросло 1 семя, у семян, обработанных АПВ в течение 2 минут − 3, в течение 4 минут − проросших семян нет, а у семян, взятых для контроля и обработанных в </w:t>
      </w:r>
      <w:r w:rsidRPr="00C9245C">
        <w:rPr>
          <w:szCs w:val="28"/>
          <w:lang w:val="en-US"/>
        </w:rPr>
        <w:t>H</w:t>
      </w:r>
      <w:r w:rsidRPr="00C9245C">
        <w:rPr>
          <w:szCs w:val="28"/>
          <w:vertAlign w:val="subscript"/>
        </w:rPr>
        <w:t>2</w:t>
      </w:r>
      <w:r w:rsidRPr="00C9245C">
        <w:rPr>
          <w:szCs w:val="28"/>
          <w:lang w:val="en-US"/>
        </w:rPr>
        <w:t>O</w:t>
      </w:r>
      <w:r w:rsidRPr="00C9245C">
        <w:rPr>
          <w:szCs w:val="28"/>
        </w:rPr>
        <w:t>, проросли 3 семени.</w:t>
      </w:r>
      <w:r w:rsidRPr="00F02AE0">
        <w:rPr>
          <w:szCs w:val="28"/>
        </w:rPr>
        <w:t xml:space="preserve"> </w:t>
      </w:r>
    </w:p>
    <w:p w:rsidR="00942658" w:rsidRPr="00C9245C" w:rsidRDefault="00942658" w:rsidP="00942658">
      <w:pPr>
        <w:widowControl w:val="0"/>
        <w:ind w:firstLine="720"/>
        <w:rPr>
          <w:szCs w:val="28"/>
        </w:rPr>
      </w:pPr>
      <w:r w:rsidRPr="00C9245C">
        <w:rPr>
          <w:szCs w:val="28"/>
        </w:rPr>
        <w:lastRenderedPageBreak/>
        <w:t>На седьмой день из семян, обработанных АПВ в течение одной минуты, проросли 19 штук, из обработанных АПВ в течение двух минут − 22, из обработанных в течение четырех минут − 42 , а из семян, взятых для контроля,  проросло 66 штук.</w:t>
      </w:r>
    </w:p>
    <w:p w:rsidR="00942658" w:rsidRDefault="00942658" w:rsidP="00942658">
      <w:pPr>
        <w:widowControl w:val="0"/>
        <w:ind w:firstLine="720"/>
        <w:rPr>
          <w:szCs w:val="28"/>
        </w:rPr>
      </w:pPr>
      <w:r w:rsidRPr="00C9245C">
        <w:rPr>
          <w:szCs w:val="28"/>
        </w:rPr>
        <w:t>На десятый день проращивания из обработанных АПВ в течение одной минуты проросло 65 семян, у партии обработанных в течение двух минут проросло − 37, из обработанных 4 минуты 66 , а из контрольного варианта  − 68.</w:t>
      </w:r>
      <w:r w:rsidRPr="00432DB8">
        <w:rPr>
          <w:szCs w:val="28"/>
        </w:rPr>
        <w:t xml:space="preserve"> </w:t>
      </w:r>
    </w:p>
    <w:p w:rsidR="00942658" w:rsidRPr="00C9245C" w:rsidRDefault="00942658" w:rsidP="00942658">
      <w:pPr>
        <w:widowControl w:val="0"/>
        <w:ind w:firstLine="720"/>
        <w:rPr>
          <w:szCs w:val="28"/>
        </w:rPr>
      </w:pPr>
      <w:r w:rsidRPr="00C9245C">
        <w:rPr>
          <w:szCs w:val="28"/>
        </w:rPr>
        <w:t>На пятнадцатый день из обработанных АПВ в течение одной минуты семян проросло 146, в течение 2 минут − 142 семени, из обработанных АПВ в течение 4 минут 151, их контрольного варианта 125 семян.</w:t>
      </w:r>
    </w:p>
    <w:p w:rsidR="00942658" w:rsidRPr="00C9245C" w:rsidRDefault="00942658" w:rsidP="00942658">
      <w:pPr>
        <w:pStyle w:val="afa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w:drawing>
          <wp:inline distT="0" distB="0" distL="0" distR="0">
            <wp:extent cx="5124450" cy="305752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58" w:rsidRPr="00C9245C" w:rsidRDefault="00942658" w:rsidP="00942658">
      <w:pPr>
        <w:widowControl w:val="0"/>
        <w:jc w:val="center"/>
        <w:rPr>
          <w:bCs/>
          <w:szCs w:val="28"/>
        </w:rPr>
      </w:pPr>
      <w:r w:rsidRPr="00C9245C">
        <w:rPr>
          <w:bCs/>
          <w:szCs w:val="28"/>
        </w:rPr>
        <w:t>Рис</w:t>
      </w:r>
      <w:r>
        <w:rPr>
          <w:bCs/>
          <w:szCs w:val="28"/>
        </w:rPr>
        <w:t>.</w:t>
      </w:r>
      <w:r w:rsidRPr="00C9245C">
        <w:rPr>
          <w:bCs/>
          <w:szCs w:val="28"/>
        </w:rPr>
        <w:t xml:space="preserve"> 3 − Всхожесть семян сосны обыкновенной, намоченных в воде, обработанной плазмой в течение 1, 2 и 4 минут</w:t>
      </w:r>
    </w:p>
    <w:p w:rsidR="00942658" w:rsidRPr="00C9245C" w:rsidRDefault="00942658" w:rsidP="00942658">
      <w:pPr>
        <w:widowControl w:val="0"/>
        <w:ind w:firstLine="720"/>
        <w:rPr>
          <w:szCs w:val="28"/>
        </w:rPr>
      </w:pPr>
      <w:r w:rsidRPr="00C9245C">
        <w:rPr>
          <w:szCs w:val="28"/>
        </w:rPr>
        <w:t>При обработке семян АПВ в течение одной минуты всего  проросло 231 семян из 400, при обработке семян АПВ в течение 2 минут проросло 294 из 400, в течение 4 минут 259 из 400, а семян взятых для контроля 228 из 400.</w:t>
      </w:r>
    </w:p>
    <w:p w:rsidR="00942658" w:rsidRPr="00C9245C" w:rsidRDefault="00942658" w:rsidP="00942658">
      <w:pPr>
        <w:widowControl w:val="0"/>
        <w:ind w:firstLine="720"/>
        <w:rPr>
          <w:szCs w:val="28"/>
        </w:rPr>
      </w:pPr>
      <w:r w:rsidRPr="00C9245C">
        <w:rPr>
          <w:szCs w:val="28"/>
        </w:rPr>
        <w:t xml:space="preserve">Обработка семян АПВ менее эффективна для семян ели европейской, нежели для сосны. Техническая всхожесть оказалась выше на 2-10%. Однако </w:t>
      </w:r>
      <w:r w:rsidRPr="00C9245C">
        <w:rPr>
          <w:szCs w:val="28"/>
        </w:rPr>
        <w:lastRenderedPageBreak/>
        <w:t>следует отметить более раннее прорастание семян, обработанных в воде, активированной плазмой. Это имеет существенное значение при ускоренном выращивании посадочного материала в контролируемых условиях.</w:t>
      </w:r>
    </w:p>
    <w:p w:rsidR="00942658" w:rsidRPr="00C9245C" w:rsidRDefault="00942658" w:rsidP="00942658">
      <w:pPr>
        <w:widowControl w:val="0"/>
        <w:ind w:firstLine="720"/>
        <w:rPr>
          <w:szCs w:val="28"/>
        </w:rPr>
      </w:pPr>
      <w:r w:rsidRPr="00C9245C">
        <w:rPr>
          <w:szCs w:val="28"/>
        </w:rPr>
        <w:t xml:space="preserve">Проращивание семян березы повислой </w:t>
      </w:r>
      <w:r w:rsidRPr="00C9245C">
        <w:rPr>
          <w:color w:val="252525"/>
          <w:szCs w:val="28"/>
          <w:shd w:val="clear" w:color="auto" w:fill="FFFFFF"/>
        </w:rPr>
        <w:t>(</w:t>
      </w:r>
      <w:r w:rsidRPr="00C9245C">
        <w:rPr>
          <w:i/>
          <w:iCs/>
          <w:color w:val="252525"/>
          <w:szCs w:val="28"/>
          <w:shd w:val="clear" w:color="auto" w:fill="FFFFFF"/>
          <w:lang w:val="la-Latn"/>
        </w:rPr>
        <w:t>Bétula péndula</w:t>
      </w:r>
      <w:r w:rsidRPr="00C9245C">
        <w:rPr>
          <w:color w:val="252525"/>
          <w:szCs w:val="28"/>
          <w:shd w:val="clear" w:color="auto" w:fill="FFFFFF"/>
        </w:rPr>
        <w:t xml:space="preserve">) </w:t>
      </w:r>
      <w:r w:rsidRPr="00C9245C">
        <w:rPr>
          <w:szCs w:val="28"/>
        </w:rPr>
        <w:t>активированной плазмой водой проводился в такой же период времени, семена намачивали только водой, обработанной в течение 2 минут. Было взято 200 семян, по 50 штук в каждой секции. Одни (контроль) – намачивание 2 часа в Н</w:t>
      </w:r>
      <w:r w:rsidRPr="00C9245C">
        <w:rPr>
          <w:szCs w:val="28"/>
          <w:vertAlign w:val="subscript"/>
        </w:rPr>
        <w:t>2</w:t>
      </w:r>
      <w:r w:rsidRPr="00C9245C">
        <w:rPr>
          <w:szCs w:val="28"/>
        </w:rPr>
        <w:t>О; вторая, третья и четвертая секции – намачивание 2 часа в растворе АПВ, обработанной в течение 2 минут.</w:t>
      </w:r>
      <w:r>
        <w:rPr>
          <w:szCs w:val="28"/>
        </w:rPr>
        <w:t xml:space="preserve"> </w:t>
      </w:r>
      <w:r w:rsidRPr="00C9245C">
        <w:rPr>
          <w:szCs w:val="28"/>
        </w:rPr>
        <w:t>На третий день пророщенных из семян контрольного варианта проросло 16 штук, после о</w:t>
      </w:r>
      <w:r>
        <w:rPr>
          <w:szCs w:val="28"/>
        </w:rPr>
        <w:t>бработки АПВ 25, 16 и 25</w:t>
      </w:r>
      <w:r w:rsidRPr="00C9245C">
        <w:rPr>
          <w:szCs w:val="28"/>
        </w:rPr>
        <w:t>.</w:t>
      </w:r>
    </w:p>
    <w:p w:rsidR="00942658" w:rsidRPr="00C9245C" w:rsidRDefault="00942658" w:rsidP="00942658">
      <w:pPr>
        <w:pStyle w:val="afa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w:drawing>
          <wp:inline distT="0" distB="0" distL="0" distR="0">
            <wp:extent cx="5029200" cy="2962275"/>
            <wp:effectExtent l="19050" t="0" r="0" b="0"/>
            <wp:docPr id="6" name="Рисунок 5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58" w:rsidRPr="00C9245C" w:rsidRDefault="00942658" w:rsidP="00942658">
      <w:pPr>
        <w:widowControl w:val="0"/>
        <w:jc w:val="center"/>
        <w:rPr>
          <w:bCs/>
          <w:szCs w:val="28"/>
        </w:rPr>
      </w:pPr>
      <w:r w:rsidRPr="00C9245C">
        <w:rPr>
          <w:bCs/>
          <w:szCs w:val="28"/>
        </w:rPr>
        <w:t>Рис</w:t>
      </w:r>
      <w:r>
        <w:rPr>
          <w:bCs/>
          <w:szCs w:val="28"/>
        </w:rPr>
        <w:t>.</w:t>
      </w:r>
      <w:r w:rsidRPr="00C9245C">
        <w:rPr>
          <w:bCs/>
          <w:szCs w:val="28"/>
        </w:rPr>
        <w:t xml:space="preserve"> 4  − Процент проросших семян ели европейской, намоченных в воде, обработанной плазмой в течение 1, 2 и 4 минут</w:t>
      </w:r>
    </w:p>
    <w:p w:rsidR="00942658" w:rsidRPr="00C9245C" w:rsidRDefault="00942658" w:rsidP="00942658">
      <w:pPr>
        <w:widowControl w:val="0"/>
        <w:ind w:firstLine="720"/>
        <w:rPr>
          <w:szCs w:val="28"/>
        </w:rPr>
      </w:pPr>
      <w:r w:rsidRPr="00C9245C">
        <w:rPr>
          <w:szCs w:val="28"/>
        </w:rPr>
        <w:t>На пятый день у контрольного варианта оказалось  6 проростков, у обработанных АПВ 7, 12 и 9.  На десятый день из контрольного варианта проросло 3 семени, из обработанных АПВ 3, 2 и 1. На четырнадцатый день проросло только одно семя после обработки АПВ (рисунок 5).</w:t>
      </w:r>
    </w:p>
    <w:p w:rsidR="00942658" w:rsidRPr="00C9245C" w:rsidRDefault="00942658" w:rsidP="00942658">
      <w:pPr>
        <w:ind w:firstLine="720"/>
        <w:rPr>
          <w:szCs w:val="28"/>
        </w:rPr>
      </w:pPr>
      <w:r w:rsidRPr="00C9245C">
        <w:rPr>
          <w:szCs w:val="28"/>
        </w:rPr>
        <w:lastRenderedPageBreak/>
        <w:t>Таким образом, для семян березы повислой всхожесть составила 50%, после обработки АПВ в среднем 68% (72, 70 и 60). Длительность среднего семенного покоя не изменилась.</w:t>
      </w:r>
    </w:p>
    <w:p w:rsidR="00942658" w:rsidRPr="00C9245C" w:rsidRDefault="00942658" w:rsidP="00942658">
      <w:pPr>
        <w:ind w:firstLine="720"/>
        <w:rPr>
          <w:szCs w:val="28"/>
        </w:rPr>
      </w:pPr>
      <w:r w:rsidRPr="00C9245C">
        <w:rPr>
          <w:szCs w:val="28"/>
        </w:rPr>
        <w:t xml:space="preserve">Семена </w:t>
      </w:r>
      <w:r w:rsidRPr="00C9245C">
        <w:rPr>
          <w:i/>
          <w:szCs w:val="28"/>
        </w:rPr>
        <w:t>клена ясенелистного</w:t>
      </w:r>
      <w:r w:rsidRPr="00C9245C">
        <w:rPr>
          <w:szCs w:val="28"/>
        </w:rPr>
        <w:t>, намачиваемые в течение 72 часов в соответствии с ГОСТом,  прорастали медленнее, и после обработки АПВ 2 минуты на 15 день всхожесть со</w:t>
      </w:r>
      <w:r>
        <w:rPr>
          <w:szCs w:val="28"/>
        </w:rPr>
        <w:t>ставила 52%</w:t>
      </w:r>
      <w:r w:rsidRPr="00C9245C">
        <w:rPr>
          <w:szCs w:val="28"/>
        </w:rPr>
        <w:t>, у намачиваемых в дистиллированной воде 36% (рисунок 5).</w:t>
      </w:r>
      <w:r w:rsidRPr="004478EB">
        <w:rPr>
          <w:szCs w:val="28"/>
        </w:rPr>
        <w:t xml:space="preserve"> </w:t>
      </w:r>
      <w:r w:rsidRPr="00C9245C">
        <w:rPr>
          <w:szCs w:val="28"/>
        </w:rPr>
        <w:t xml:space="preserve">Для семян сосны и ели после взрезывания определили процент пустых, ненормально проросших, загнивших и запаренных. </w:t>
      </w:r>
    </w:p>
    <w:p w:rsidR="00942658" w:rsidRPr="00C9245C" w:rsidRDefault="00942658" w:rsidP="00942658">
      <w:pPr>
        <w:ind w:firstLine="720"/>
        <w:rPr>
          <w:szCs w:val="28"/>
        </w:rPr>
      </w:pPr>
      <w:r w:rsidRPr="00C9245C">
        <w:rPr>
          <w:szCs w:val="28"/>
        </w:rPr>
        <w:t xml:space="preserve">При взрезывании не проросших семян сосны выяснилось, что достаточно большое количество было поражено гнилью, а особенно это выражено у тех семян, которые были намочены в дистиллированной воде. Такие же закономерности наблюдали при взрезывании семян ели. </w:t>
      </w:r>
    </w:p>
    <w:p w:rsidR="00942658" w:rsidRDefault="00942658" w:rsidP="00942658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267325" cy="2962275"/>
            <wp:effectExtent l="19050" t="0" r="9525" b="0"/>
            <wp:docPr id="7" name="Рисунок 6" descr="рис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58" w:rsidRPr="00C9245C" w:rsidRDefault="00942658" w:rsidP="00942658">
      <w:pPr>
        <w:jc w:val="center"/>
        <w:rPr>
          <w:szCs w:val="28"/>
        </w:rPr>
      </w:pPr>
      <w:r w:rsidRPr="00C9245C">
        <w:rPr>
          <w:szCs w:val="28"/>
        </w:rPr>
        <w:t>Рис</w:t>
      </w:r>
      <w:r>
        <w:rPr>
          <w:szCs w:val="28"/>
        </w:rPr>
        <w:t>. 5 −</w:t>
      </w:r>
      <w:r w:rsidRPr="00C9245C">
        <w:rPr>
          <w:szCs w:val="28"/>
        </w:rPr>
        <w:t xml:space="preserve">  Процент проросших семян березы повислой  и клена ясенелистного, по дням проращивания.</w:t>
      </w:r>
    </w:p>
    <w:p w:rsidR="00942658" w:rsidRPr="00C9245C" w:rsidRDefault="00942658" w:rsidP="00942658">
      <w:pPr>
        <w:ind w:firstLine="720"/>
        <w:rPr>
          <w:szCs w:val="28"/>
        </w:rPr>
      </w:pPr>
      <w:r w:rsidRPr="00C9245C">
        <w:rPr>
          <w:szCs w:val="28"/>
        </w:rPr>
        <w:t xml:space="preserve">При выявлении категорий непроросших семян оказалось, что число загнивших после намачивания воде существенно выше, чем у сухих семян, что естественно. Тем не менее, число загнивших после обработки в воде </w:t>
      </w:r>
      <w:r w:rsidRPr="00C9245C">
        <w:rPr>
          <w:szCs w:val="28"/>
        </w:rPr>
        <w:lastRenderedPageBreak/>
        <w:t>было выше, чем у намоченных в АПВ, что подтверждает некоторый бактерицидный эффект обработки воды плазмой. Число ненормально проросших и пустых не имело определенных закономерностей (таблица 2).</w:t>
      </w:r>
    </w:p>
    <w:p w:rsidR="00942658" w:rsidRPr="00C9245C" w:rsidRDefault="00942658" w:rsidP="00942658">
      <w:pPr>
        <w:ind w:firstLine="709"/>
        <w:jc w:val="right"/>
        <w:rPr>
          <w:szCs w:val="28"/>
        </w:rPr>
      </w:pPr>
      <w:r w:rsidRPr="00C9245C">
        <w:rPr>
          <w:szCs w:val="28"/>
        </w:rPr>
        <w:t xml:space="preserve">Таблица </w:t>
      </w:r>
      <w:r>
        <w:rPr>
          <w:szCs w:val="28"/>
        </w:rPr>
        <w:t xml:space="preserve">№ </w:t>
      </w:r>
      <w:r w:rsidRPr="00C9245C">
        <w:rPr>
          <w:szCs w:val="28"/>
        </w:rPr>
        <w:t>2</w:t>
      </w:r>
    </w:p>
    <w:p w:rsidR="00942658" w:rsidRPr="00432DB8" w:rsidRDefault="00942658" w:rsidP="00942658">
      <w:pPr>
        <w:jc w:val="center"/>
        <w:rPr>
          <w:bCs/>
          <w:szCs w:val="28"/>
        </w:rPr>
      </w:pPr>
      <w:r w:rsidRPr="00432DB8">
        <w:rPr>
          <w:bCs/>
          <w:szCs w:val="28"/>
        </w:rPr>
        <w:t>Категории непроросших семян сосны обыкновенной и ели европейской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276"/>
        <w:gridCol w:w="1417"/>
        <w:gridCol w:w="1400"/>
        <w:gridCol w:w="1152"/>
        <w:gridCol w:w="1428"/>
        <w:gridCol w:w="1342"/>
      </w:tblGrid>
      <w:tr w:rsidR="00942658" w:rsidRPr="00C9245C" w:rsidTr="003A3507">
        <w:trPr>
          <w:jc w:val="center"/>
        </w:trPr>
        <w:tc>
          <w:tcPr>
            <w:tcW w:w="1843" w:type="dxa"/>
            <w:vMerge w:val="restart"/>
          </w:tcPr>
          <w:p w:rsidR="00942658" w:rsidRPr="00C9245C" w:rsidRDefault="00942658" w:rsidP="00862891">
            <w:pPr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Категории семян</w:t>
            </w:r>
          </w:p>
        </w:tc>
        <w:tc>
          <w:tcPr>
            <w:tcW w:w="4093" w:type="dxa"/>
            <w:gridSpan w:val="3"/>
          </w:tcPr>
          <w:p w:rsidR="00942658" w:rsidRPr="00C9245C" w:rsidRDefault="00942658" w:rsidP="00862891">
            <w:pPr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Ель европейская</w:t>
            </w:r>
          </w:p>
        </w:tc>
        <w:tc>
          <w:tcPr>
            <w:tcW w:w="3922" w:type="dxa"/>
            <w:gridSpan w:val="3"/>
          </w:tcPr>
          <w:p w:rsidR="00942658" w:rsidRPr="00C9245C" w:rsidRDefault="00942658" w:rsidP="00862891">
            <w:pPr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Сосна обыкновенная</w:t>
            </w:r>
          </w:p>
        </w:tc>
      </w:tr>
      <w:tr w:rsidR="003A3507" w:rsidRPr="00C9245C" w:rsidTr="003A3507">
        <w:trPr>
          <w:jc w:val="center"/>
        </w:trPr>
        <w:tc>
          <w:tcPr>
            <w:tcW w:w="1843" w:type="dxa"/>
            <w:vMerge/>
          </w:tcPr>
          <w:p w:rsidR="00942658" w:rsidRPr="00C9245C" w:rsidRDefault="00942658" w:rsidP="0086289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942658" w:rsidRPr="00C9245C" w:rsidRDefault="00942658" w:rsidP="00862891">
            <w:pPr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сухие</w:t>
            </w:r>
          </w:p>
        </w:tc>
        <w:tc>
          <w:tcPr>
            <w:tcW w:w="1417" w:type="dxa"/>
          </w:tcPr>
          <w:p w:rsidR="00942658" w:rsidRPr="00C9245C" w:rsidRDefault="003A3507" w:rsidP="0086289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942658" w:rsidRPr="00C9245C">
              <w:rPr>
                <w:szCs w:val="28"/>
              </w:rPr>
              <w:t>амочен</w:t>
            </w:r>
            <w:r>
              <w:rPr>
                <w:szCs w:val="28"/>
              </w:rPr>
              <w:t>-</w:t>
            </w:r>
            <w:r w:rsidR="00942658" w:rsidRPr="00C9245C">
              <w:rPr>
                <w:szCs w:val="28"/>
              </w:rPr>
              <w:t>ные 18 час. в воде</w:t>
            </w:r>
          </w:p>
        </w:tc>
        <w:tc>
          <w:tcPr>
            <w:tcW w:w="1400" w:type="dxa"/>
          </w:tcPr>
          <w:p w:rsidR="00942658" w:rsidRPr="00C9245C" w:rsidRDefault="003A3507" w:rsidP="0086289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942658" w:rsidRPr="00C9245C">
              <w:rPr>
                <w:szCs w:val="28"/>
              </w:rPr>
              <w:t>амочен</w:t>
            </w:r>
            <w:r>
              <w:rPr>
                <w:szCs w:val="28"/>
              </w:rPr>
              <w:t>-</w:t>
            </w:r>
            <w:r w:rsidR="00942658" w:rsidRPr="00C9245C">
              <w:rPr>
                <w:szCs w:val="28"/>
              </w:rPr>
              <w:t>ные 18 час. в АПВ</w:t>
            </w:r>
          </w:p>
        </w:tc>
        <w:tc>
          <w:tcPr>
            <w:tcW w:w="1152" w:type="dxa"/>
          </w:tcPr>
          <w:p w:rsidR="00942658" w:rsidRPr="00C9245C" w:rsidRDefault="00942658" w:rsidP="00862891">
            <w:pPr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сухие</w:t>
            </w:r>
          </w:p>
        </w:tc>
        <w:tc>
          <w:tcPr>
            <w:tcW w:w="1428" w:type="dxa"/>
          </w:tcPr>
          <w:p w:rsidR="00942658" w:rsidRPr="00C9245C" w:rsidRDefault="003A3507" w:rsidP="0086289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942658" w:rsidRPr="00C9245C">
              <w:rPr>
                <w:szCs w:val="28"/>
              </w:rPr>
              <w:t>амочен</w:t>
            </w:r>
            <w:r>
              <w:rPr>
                <w:szCs w:val="28"/>
              </w:rPr>
              <w:t>-</w:t>
            </w:r>
            <w:r w:rsidR="00942658" w:rsidRPr="00C9245C">
              <w:rPr>
                <w:szCs w:val="28"/>
              </w:rPr>
              <w:t>ные 18 час. в воде</w:t>
            </w:r>
          </w:p>
        </w:tc>
        <w:tc>
          <w:tcPr>
            <w:tcW w:w="1342" w:type="dxa"/>
          </w:tcPr>
          <w:p w:rsidR="00942658" w:rsidRPr="00C9245C" w:rsidRDefault="003A3507" w:rsidP="0086289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942658" w:rsidRPr="00C9245C">
              <w:rPr>
                <w:szCs w:val="28"/>
              </w:rPr>
              <w:t>амочен</w:t>
            </w:r>
            <w:r>
              <w:rPr>
                <w:szCs w:val="28"/>
              </w:rPr>
              <w:t>-</w:t>
            </w:r>
            <w:r w:rsidR="00942658" w:rsidRPr="00C9245C">
              <w:rPr>
                <w:szCs w:val="28"/>
              </w:rPr>
              <w:t>ные 18 час. в АПВ</w:t>
            </w:r>
          </w:p>
        </w:tc>
      </w:tr>
      <w:tr w:rsidR="003A3507" w:rsidRPr="00C9245C" w:rsidTr="003A3507">
        <w:trPr>
          <w:jc w:val="center"/>
        </w:trPr>
        <w:tc>
          <w:tcPr>
            <w:tcW w:w="1843" w:type="dxa"/>
          </w:tcPr>
          <w:p w:rsidR="00942658" w:rsidRPr="00C9245C" w:rsidRDefault="00942658" w:rsidP="00862891">
            <w:pPr>
              <w:spacing w:line="240" w:lineRule="auto"/>
              <w:rPr>
                <w:szCs w:val="28"/>
              </w:rPr>
            </w:pPr>
            <w:r w:rsidRPr="00C9245C">
              <w:rPr>
                <w:szCs w:val="28"/>
              </w:rPr>
              <w:t>Пустые</w:t>
            </w:r>
          </w:p>
        </w:tc>
        <w:tc>
          <w:tcPr>
            <w:tcW w:w="1276" w:type="dxa"/>
          </w:tcPr>
          <w:p w:rsidR="00942658" w:rsidRPr="00C9245C" w:rsidRDefault="00942658" w:rsidP="00862891">
            <w:pPr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942658" w:rsidRPr="00C9245C" w:rsidRDefault="00942658" w:rsidP="00862891">
            <w:pPr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9</w:t>
            </w:r>
          </w:p>
        </w:tc>
        <w:tc>
          <w:tcPr>
            <w:tcW w:w="1400" w:type="dxa"/>
          </w:tcPr>
          <w:p w:rsidR="00942658" w:rsidRPr="00C9245C" w:rsidRDefault="00942658" w:rsidP="00862891">
            <w:pPr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13</w:t>
            </w:r>
          </w:p>
        </w:tc>
        <w:tc>
          <w:tcPr>
            <w:tcW w:w="1152" w:type="dxa"/>
          </w:tcPr>
          <w:p w:rsidR="00942658" w:rsidRPr="00C9245C" w:rsidRDefault="00942658" w:rsidP="00862891">
            <w:pPr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0</w:t>
            </w:r>
          </w:p>
        </w:tc>
        <w:tc>
          <w:tcPr>
            <w:tcW w:w="1428" w:type="dxa"/>
          </w:tcPr>
          <w:p w:rsidR="00942658" w:rsidRPr="00C9245C" w:rsidRDefault="00942658" w:rsidP="00862891">
            <w:pPr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5</w:t>
            </w:r>
          </w:p>
        </w:tc>
        <w:tc>
          <w:tcPr>
            <w:tcW w:w="1342" w:type="dxa"/>
          </w:tcPr>
          <w:p w:rsidR="00942658" w:rsidRPr="00C9245C" w:rsidRDefault="00942658" w:rsidP="00862891">
            <w:pPr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6</w:t>
            </w:r>
          </w:p>
        </w:tc>
      </w:tr>
      <w:tr w:rsidR="003A3507" w:rsidRPr="00C9245C" w:rsidTr="003A3507">
        <w:trPr>
          <w:jc w:val="center"/>
        </w:trPr>
        <w:tc>
          <w:tcPr>
            <w:tcW w:w="1843" w:type="dxa"/>
          </w:tcPr>
          <w:p w:rsidR="00942658" w:rsidRPr="00C9245C" w:rsidRDefault="00942658" w:rsidP="00862891">
            <w:pPr>
              <w:spacing w:line="240" w:lineRule="auto"/>
              <w:rPr>
                <w:szCs w:val="28"/>
              </w:rPr>
            </w:pPr>
            <w:r w:rsidRPr="00C9245C">
              <w:rPr>
                <w:szCs w:val="28"/>
              </w:rPr>
              <w:t>Ненормально проросшие</w:t>
            </w:r>
          </w:p>
        </w:tc>
        <w:tc>
          <w:tcPr>
            <w:tcW w:w="1276" w:type="dxa"/>
          </w:tcPr>
          <w:p w:rsidR="00942658" w:rsidRPr="00C9245C" w:rsidRDefault="00942658" w:rsidP="00862891">
            <w:pPr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942658" w:rsidRPr="00C9245C" w:rsidRDefault="00942658" w:rsidP="00862891">
            <w:pPr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8</w:t>
            </w:r>
          </w:p>
        </w:tc>
        <w:tc>
          <w:tcPr>
            <w:tcW w:w="1400" w:type="dxa"/>
          </w:tcPr>
          <w:p w:rsidR="00942658" w:rsidRPr="00C9245C" w:rsidRDefault="00942658" w:rsidP="00862891">
            <w:pPr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7</w:t>
            </w:r>
          </w:p>
        </w:tc>
        <w:tc>
          <w:tcPr>
            <w:tcW w:w="1152" w:type="dxa"/>
          </w:tcPr>
          <w:p w:rsidR="00942658" w:rsidRPr="00C9245C" w:rsidRDefault="00942658" w:rsidP="00862891">
            <w:pPr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8</w:t>
            </w:r>
          </w:p>
        </w:tc>
        <w:tc>
          <w:tcPr>
            <w:tcW w:w="1428" w:type="dxa"/>
          </w:tcPr>
          <w:p w:rsidR="00942658" w:rsidRPr="00C9245C" w:rsidRDefault="00942658" w:rsidP="00862891">
            <w:pPr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5</w:t>
            </w:r>
          </w:p>
        </w:tc>
        <w:tc>
          <w:tcPr>
            <w:tcW w:w="1342" w:type="dxa"/>
          </w:tcPr>
          <w:p w:rsidR="00942658" w:rsidRPr="00C9245C" w:rsidRDefault="00942658" w:rsidP="00862891">
            <w:pPr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6</w:t>
            </w:r>
          </w:p>
        </w:tc>
      </w:tr>
      <w:tr w:rsidR="003A3507" w:rsidRPr="00C9245C" w:rsidTr="003A3507">
        <w:trPr>
          <w:jc w:val="center"/>
        </w:trPr>
        <w:tc>
          <w:tcPr>
            <w:tcW w:w="1843" w:type="dxa"/>
          </w:tcPr>
          <w:p w:rsidR="00942658" w:rsidRPr="00C9245C" w:rsidRDefault="00942658" w:rsidP="00862891">
            <w:pPr>
              <w:spacing w:line="240" w:lineRule="auto"/>
              <w:rPr>
                <w:szCs w:val="28"/>
              </w:rPr>
            </w:pPr>
            <w:r w:rsidRPr="00C9245C">
              <w:rPr>
                <w:szCs w:val="28"/>
              </w:rPr>
              <w:t xml:space="preserve">Загнившие </w:t>
            </w:r>
          </w:p>
        </w:tc>
        <w:tc>
          <w:tcPr>
            <w:tcW w:w="1276" w:type="dxa"/>
          </w:tcPr>
          <w:p w:rsidR="00942658" w:rsidRPr="00C9245C" w:rsidRDefault="00942658" w:rsidP="00862891">
            <w:pPr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17</w:t>
            </w:r>
          </w:p>
        </w:tc>
        <w:tc>
          <w:tcPr>
            <w:tcW w:w="1417" w:type="dxa"/>
          </w:tcPr>
          <w:p w:rsidR="00942658" w:rsidRPr="00C9245C" w:rsidRDefault="00942658" w:rsidP="00862891">
            <w:pPr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32</w:t>
            </w:r>
          </w:p>
        </w:tc>
        <w:tc>
          <w:tcPr>
            <w:tcW w:w="1400" w:type="dxa"/>
          </w:tcPr>
          <w:p w:rsidR="00942658" w:rsidRPr="00C9245C" w:rsidRDefault="00942658" w:rsidP="00862891">
            <w:pPr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21</w:t>
            </w:r>
          </w:p>
        </w:tc>
        <w:tc>
          <w:tcPr>
            <w:tcW w:w="1152" w:type="dxa"/>
          </w:tcPr>
          <w:p w:rsidR="00942658" w:rsidRPr="00C9245C" w:rsidRDefault="00942658" w:rsidP="00862891">
            <w:pPr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13</w:t>
            </w:r>
          </w:p>
        </w:tc>
        <w:tc>
          <w:tcPr>
            <w:tcW w:w="1428" w:type="dxa"/>
          </w:tcPr>
          <w:p w:rsidR="00942658" w:rsidRPr="00C9245C" w:rsidRDefault="00942658" w:rsidP="00862891">
            <w:pPr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14</w:t>
            </w:r>
          </w:p>
        </w:tc>
        <w:tc>
          <w:tcPr>
            <w:tcW w:w="1342" w:type="dxa"/>
          </w:tcPr>
          <w:p w:rsidR="00942658" w:rsidRPr="00C9245C" w:rsidRDefault="00942658" w:rsidP="00862891">
            <w:pPr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7</w:t>
            </w:r>
          </w:p>
        </w:tc>
      </w:tr>
      <w:tr w:rsidR="003A3507" w:rsidRPr="00C9245C" w:rsidTr="003A3507">
        <w:trPr>
          <w:jc w:val="center"/>
        </w:trPr>
        <w:tc>
          <w:tcPr>
            <w:tcW w:w="1843" w:type="dxa"/>
          </w:tcPr>
          <w:p w:rsidR="00942658" w:rsidRPr="00C9245C" w:rsidRDefault="00942658" w:rsidP="00862891">
            <w:pPr>
              <w:spacing w:line="240" w:lineRule="auto"/>
              <w:rPr>
                <w:szCs w:val="28"/>
              </w:rPr>
            </w:pPr>
            <w:r w:rsidRPr="00C9245C">
              <w:rPr>
                <w:szCs w:val="28"/>
              </w:rPr>
              <w:t>Запаренные</w:t>
            </w:r>
          </w:p>
        </w:tc>
        <w:tc>
          <w:tcPr>
            <w:tcW w:w="1276" w:type="dxa"/>
          </w:tcPr>
          <w:p w:rsidR="00942658" w:rsidRPr="00C9245C" w:rsidRDefault="00942658" w:rsidP="00862891">
            <w:pPr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17</w:t>
            </w:r>
          </w:p>
        </w:tc>
        <w:tc>
          <w:tcPr>
            <w:tcW w:w="1417" w:type="dxa"/>
          </w:tcPr>
          <w:p w:rsidR="00942658" w:rsidRPr="00C9245C" w:rsidRDefault="00942658" w:rsidP="00862891">
            <w:pPr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36</w:t>
            </w:r>
          </w:p>
        </w:tc>
        <w:tc>
          <w:tcPr>
            <w:tcW w:w="1400" w:type="dxa"/>
          </w:tcPr>
          <w:p w:rsidR="00942658" w:rsidRPr="00C9245C" w:rsidRDefault="00942658" w:rsidP="00862891">
            <w:pPr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25</w:t>
            </w:r>
          </w:p>
        </w:tc>
        <w:tc>
          <w:tcPr>
            <w:tcW w:w="1152" w:type="dxa"/>
          </w:tcPr>
          <w:p w:rsidR="00942658" w:rsidRPr="00C9245C" w:rsidRDefault="00942658" w:rsidP="00862891">
            <w:pPr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6</w:t>
            </w:r>
          </w:p>
        </w:tc>
        <w:tc>
          <w:tcPr>
            <w:tcW w:w="1428" w:type="dxa"/>
          </w:tcPr>
          <w:p w:rsidR="00942658" w:rsidRPr="00C9245C" w:rsidRDefault="00942658" w:rsidP="00862891">
            <w:pPr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4</w:t>
            </w:r>
          </w:p>
        </w:tc>
        <w:tc>
          <w:tcPr>
            <w:tcW w:w="1342" w:type="dxa"/>
          </w:tcPr>
          <w:p w:rsidR="00942658" w:rsidRPr="00C9245C" w:rsidRDefault="00942658" w:rsidP="00862891">
            <w:pPr>
              <w:spacing w:line="240" w:lineRule="auto"/>
              <w:jc w:val="center"/>
              <w:rPr>
                <w:szCs w:val="28"/>
              </w:rPr>
            </w:pPr>
            <w:r w:rsidRPr="00C9245C">
              <w:rPr>
                <w:szCs w:val="28"/>
              </w:rPr>
              <w:t>2</w:t>
            </w:r>
          </w:p>
        </w:tc>
      </w:tr>
    </w:tbl>
    <w:p w:rsidR="00862891" w:rsidRDefault="00862891" w:rsidP="00942658">
      <w:pPr>
        <w:pStyle w:val="formattext"/>
        <w:spacing w:before="0" w:beforeAutospacing="0" w:after="0" w:afterAutospacing="0" w:line="360" w:lineRule="auto"/>
        <w:ind w:firstLine="720"/>
        <w:jc w:val="both"/>
        <w:textAlignment w:val="baseline"/>
        <w:rPr>
          <w:color w:val="2D2D2D"/>
          <w:sz w:val="28"/>
          <w:szCs w:val="28"/>
        </w:rPr>
      </w:pPr>
    </w:p>
    <w:p w:rsidR="00942658" w:rsidRPr="00C9245C" w:rsidRDefault="00942658" w:rsidP="00942658">
      <w:pPr>
        <w:pStyle w:val="formattext"/>
        <w:spacing w:before="0" w:beforeAutospacing="0" w:after="0" w:afterAutospacing="0" w:line="360" w:lineRule="auto"/>
        <w:ind w:firstLine="720"/>
        <w:jc w:val="both"/>
        <w:textAlignment w:val="baseline"/>
        <w:rPr>
          <w:color w:val="2D2D2D"/>
          <w:sz w:val="28"/>
          <w:szCs w:val="28"/>
        </w:rPr>
      </w:pPr>
      <w:r w:rsidRPr="00C9245C">
        <w:rPr>
          <w:color w:val="2D2D2D"/>
          <w:sz w:val="28"/>
          <w:szCs w:val="28"/>
        </w:rPr>
        <w:t>По результатам проведения анализа на зараженность фитовредителями семян ели европейской выяснилось,  что общая зараженность одинакова по всем трем видам семян – сильная (т.е. зараженных семян более 50%). А что касается семян, намоченных в воде, то все 200 штук заложенных на ана</w:t>
      </w:r>
      <w:r>
        <w:rPr>
          <w:color w:val="2D2D2D"/>
          <w:sz w:val="28"/>
          <w:szCs w:val="28"/>
        </w:rPr>
        <w:t xml:space="preserve">лиз были заражены грибами рода </w:t>
      </w:r>
      <w:r w:rsidRPr="00C9245C">
        <w:rPr>
          <w:color w:val="2D2D2D"/>
          <w:sz w:val="28"/>
          <w:szCs w:val="28"/>
          <w:lang w:val="en-US"/>
        </w:rPr>
        <w:t>Penicillium</w:t>
      </w:r>
      <w:r w:rsidRPr="00C9245C">
        <w:rPr>
          <w:color w:val="2D2D2D"/>
          <w:sz w:val="28"/>
          <w:szCs w:val="28"/>
        </w:rPr>
        <w:t xml:space="preserve">. Их степень </w:t>
      </w:r>
      <w:r w:rsidRPr="00C9245C">
        <w:rPr>
          <w:sz w:val="28"/>
          <w:szCs w:val="28"/>
        </w:rPr>
        <w:t>общей зараженности можно считать очень сильной (рисунок 6). У семян сухих и тех,</w:t>
      </w:r>
      <w:r w:rsidRPr="00C9245C">
        <w:rPr>
          <w:color w:val="2D2D2D"/>
          <w:sz w:val="28"/>
          <w:szCs w:val="28"/>
        </w:rPr>
        <w:t xml:space="preserve"> которые были обработаны активированной плазмой водой, присутствовала зараженность грибами одного и того же рода (пенициллум, аспиргиллус, кладоспориум, гормесциум, мухор, ризопус, спицириа). У вторых семян помимо перечисленных обнаружилось наличие грибов рода Alternaria. Семена, намоченные в воде, были заражены грибами рода Aspergillus, Mucor, Penicillium, Rhisopus, </w:t>
      </w:r>
      <w:r w:rsidRPr="00C9245C">
        <w:rPr>
          <w:color w:val="2D2D2D"/>
          <w:sz w:val="28"/>
          <w:szCs w:val="28"/>
          <w:lang w:val="en-US"/>
        </w:rPr>
        <w:t>Spicaria</w:t>
      </w:r>
      <w:r w:rsidRPr="00C9245C">
        <w:rPr>
          <w:color w:val="2D2D2D"/>
          <w:sz w:val="28"/>
          <w:szCs w:val="28"/>
        </w:rPr>
        <w:t xml:space="preserve">. </w:t>
      </w:r>
    </w:p>
    <w:p w:rsidR="00862891" w:rsidRPr="00C9245C" w:rsidRDefault="00862891" w:rsidP="00862891">
      <w:pPr>
        <w:pStyle w:val="afa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w:lastRenderedPageBreak/>
        <w:drawing>
          <wp:inline distT="0" distB="0" distL="0" distR="0">
            <wp:extent cx="5543550" cy="3371850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891" w:rsidRDefault="00862891" w:rsidP="00862891">
      <w:pPr>
        <w:jc w:val="center"/>
        <w:rPr>
          <w:szCs w:val="28"/>
        </w:rPr>
      </w:pPr>
      <w:r w:rsidRPr="00C9245C">
        <w:rPr>
          <w:szCs w:val="28"/>
        </w:rPr>
        <w:t>Рис</w:t>
      </w:r>
      <w:r>
        <w:rPr>
          <w:szCs w:val="28"/>
        </w:rPr>
        <w:t>.</w:t>
      </w:r>
      <w:r w:rsidRPr="00C9245C">
        <w:rPr>
          <w:szCs w:val="28"/>
        </w:rPr>
        <w:t xml:space="preserve"> 6</w:t>
      </w:r>
      <w:r>
        <w:rPr>
          <w:szCs w:val="28"/>
        </w:rPr>
        <w:t>.</w:t>
      </w:r>
      <w:r w:rsidRPr="00C9245C">
        <w:rPr>
          <w:szCs w:val="28"/>
        </w:rPr>
        <w:t xml:space="preserve"> – Результаты анализа семян ели европейской на зараженность грибами</w:t>
      </w:r>
    </w:p>
    <w:p w:rsidR="00862891" w:rsidRPr="00862891" w:rsidRDefault="00862891" w:rsidP="00862891">
      <w:pPr>
        <w:pStyle w:val="ae"/>
      </w:pPr>
      <w:r>
        <w:t>Выводы и рекомендации</w:t>
      </w:r>
    </w:p>
    <w:p w:rsidR="00942658" w:rsidRPr="00C9245C" w:rsidRDefault="00942658" w:rsidP="00942658">
      <w:pPr>
        <w:pStyle w:val="af9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9245C">
        <w:rPr>
          <w:rFonts w:ascii="Times New Roman" w:hAnsi="Times New Roman"/>
          <w:sz w:val="28"/>
          <w:szCs w:val="28"/>
        </w:rPr>
        <w:t>На основании проведенной работы были сделаны следующие выводы:</w:t>
      </w:r>
    </w:p>
    <w:p w:rsidR="00942658" w:rsidRPr="00C9245C" w:rsidRDefault="00942658" w:rsidP="00942658">
      <w:pPr>
        <w:numPr>
          <w:ilvl w:val="0"/>
          <w:numId w:val="6"/>
        </w:numPr>
        <w:tabs>
          <w:tab w:val="clear" w:pos="2220"/>
          <w:tab w:val="left" w:pos="1077"/>
        </w:tabs>
        <w:ind w:left="0" w:firstLine="720"/>
        <w:rPr>
          <w:szCs w:val="28"/>
        </w:rPr>
      </w:pPr>
      <w:r w:rsidRPr="00C9245C">
        <w:rPr>
          <w:szCs w:val="28"/>
        </w:rPr>
        <w:t xml:space="preserve">Обработанная плазмой вода меняет свои свойства с изменением уровня </w:t>
      </w:r>
      <w:r w:rsidRPr="00C9245C">
        <w:rPr>
          <w:szCs w:val="28"/>
          <w:lang w:val="en-US"/>
        </w:rPr>
        <w:t>pH</w:t>
      </w:r>
      <w:r w:rsidRPr="00C9245C">
        <w:rPr>
          <w:szCs w:val="28"/>
        </w:rPr>
        <w:t>. Активированная плазмой вода сразу после обработки имеет щелочную среду, рН возрастает до 8 единиц, затем в течение 2 часов резко опускается до 5. После 2-3 часов после обработки величина рН находится в пределах 7. Время обработки воды имеет существенное значение. При длительности обработки 2 минуты уровень кислотности возвращается к нейтральному через 2 суток, при длительности обработки 4 минуты – через 5 суток.</w:t>
      </w:r>
    </w:p>
    <w:p w:rsidR="00942658" w:rsidRPr="00C9245C" w:rsidRDefault="00942658" w:rsidP="00942658">
      <w:pPr>
        <w:numPr>
          <w:ilvl w:val="0"/>
          <w:numId w:val="6"/>
        </w:numPr>
        <w:tabs>
          <w:tab w:val="clear" w:pos="2220"/>
          <w:tab w:val="left" w:pos="1077"/>
        </w:tabs>
        <w:ind w:left="0" w:firstLine="720"/>
        <w:rPr>
          <w:szCs w:val="28"/>
        </w:rPr>
      </w:pPr>
      <w:r w:rsidRPr="00C9245C">
        <w:rPr>
          <w:szCs w:val="28"/>
        </w:rPr>
        <w:t>Активированная плазмой вода имеет явный эффект стимулирования прорастания семян в более ранние сроки.</w:t>
      </w:r>
    </w:p>
    <w:p w:rsidR="00942658" w:rsidRPr="00C9245C" w:rsidRDefault="00942658" w:rsidP="00942658">
      <w:pPr>
        <w:numPr>
          <w:ilvl w:val="0"/>
          <w:numId w:val="6"/>
        </w:numPr>
        <w:tabs>
          <w:tab w:val="clear" w:pos="2220"/>
          <w:tab w:val="left" w:pos="1077"/>
        </w:tabs>
        <w:ind w:left="0" w:firstLine="720"/>
        <w:rPr>
          <w:szCs w:val="28"/>
        </w:rPr>
      </w:pPr>
      <w:r w:rsidRPr="00C9245C">
        <w:rPr>
          <w:szCs w:val="28"/>
        </w:rPr>
        <w:lastRenderedPageBreak/>
        <w:t xml:space="preserve">Вода, обработанная в генераторе, имеет некоторый бактерицидный эффект, проявляющийся в уменьшении количества грибов, проявившихся при проращивании.  </w:t>
      </w:r>
    </w:p>
    <w:p w:rsidR="00942658" w:rsidRPr="00C9245C" w:rsidRDefault="00942658" w:rsidP="00942658">
      <w:pPr>
        <w:numPr>
          <w:ilvl w:val="0"/>
          <w:numId w:val="6"/>
        </w:numPr>
        <w:tabs>
          <w:tab w:val="clear" w:pos="2220"/>
          <w:tab w:val="left" w:pos="1077"/>
        </w:tabs>
        <w:ind w:left="0" w:firstLine="720"/>
        <w:rPr>
          <w:szCs w:val="28"/>
        </w:rPr>
      </w:pPr>
      <w:r w:rsidRPr="00C9245C">
        <w:rPr>
          <w:szCs w:val="28"/>
        </w:rPr>
        <w:t xml:space="preserve">Эффект стимулирования прорастания может применяться в условиях теплиц, когда каждый день задержки появления всходов сказывается на качестве посадочного материала. </w:t>
      </w:r>
    </w:p>
    <w:p w:rsidR="00942658" w:rsidRPr="00C9245C" w:rsidRDefault="00942658" w:rsidP="00942658">
      <w:pPr>
        <w:numPr>
          <w:ilvl w:val="0"/>
          <w:numId w:val="6"/>
        </w:numPr>
        <w:tabs>
          <w:tab w:val="clear" w:pos="2220"/>
          <w:tab w:val="left" w:pos="1077"/>
        </w:tabs>
        <w:ind w:left="0" w:firstLine="720"/>
        <w:rPr>
          <w:szCs w:val="28"/>
        </w:rPr>
      </w:pPr>
      <w:r w:rsidRPr="00C9245C">
        <w:rPr>
          <w:szCs w:val="28"/>
        </w:rPr>
        <w:t>Особенно активно вода, активированная плазмой, проявила себя в 100%-ной концентрации на семенах клена ясенелистного, на семена сосны стимулирующий эффект в большей степени проявился при 50%-ной концентрации.</w:t>
      </w:r>
    </w:p>
    <w:p w:rsidR="00942658" w:rsidRPr="00C9245C" w:rsidRDefault="00942658" w:rsidP="00942658">
      <w:pPr>
        <w:numPr>
          <w:ilvl w:val="0"/>
          <w:numId w:val="6"/>
        </w:numPr>
        <w:tabs>
          <w:tab w:val="clear" w:pos="2220"/>
          <w:tab w:val="left" w:pos="1077"/>
        </w:tabs>
        <w:ind w:left="0" w:firstLine="720"/>
        <w:rPr>
          <w:szCs w:val="28"/>
        </w:rPr>
      </w:pPr>
      <w:r w:rsidRPr="00C9245C">
        <w:rPr>
          <w:szCs w:val="28"/>
        </w:rPr>
        <w:t xml:space="preserve">Работы над изучением влияния активированной воды имеет смысл продолжить. Следует проверить эффект плазменной воды для обработки семян других древесных пород и изучить воздействие на них активированной плазмой воды в различных вариациях (изменять время воздействия на воду, концентрацию активированной воды  и пр.). </w:t>
      </w:r>
    </w:p>
    <w:p w:rsidR="00025D19" w:rsidRDefault="00ED7CDA" w:rsidP="00ED7CDA">
      <w:pPr>
        <w:pStyle w:val="ae"/>
      </w:pPr>
      <w:r>
        <w:t>Литература</w:t>
      </w:r>
    </w:p>
    <w:p w:rsidR="00862891" w:rsidRPr="00AC0CD5" w:rsidRDefault="00862891" w:rsidP="00AC0CD5">
      <w:pPr>
        <w:widowControl w:val="0"/>
        <w:numPr>
          <w:ilvl w:val="0"/>
          <w:numId w:val="1"/>
        </w:numPr>
        <w:autoSpaceDE w:val="0"/>
        <w:ind w:left="0" w:firstLine="0"/>
        <w:rPr>
          <w:szCs w:val="28"/>
        </w:rPr>
      </w:pPr>
      <w:r w:rsidRPr="00AC0CD5">
        <w:rPr>
          <w:szCs w:val="28"/>
        </w:rPr>
        <w:t>Брынцев В.А.</w:t>
      </w:r>
      <w:r w:rsidR="00473D37">
        <w:rPr>
          <w:szCs w:val="28"/>
        </w:rPr>
        <w:t>, Коженкова А.А.</w:t>
      </w:r>
      <w:r w:rsidRPr="00AC0CD5">
        <w:rPr>
          <w:szCs w:val="28"/>
        </w:rPr>
        <w:t xml:space="preserve"> Лесное семеноводство</w:t>
      </w:r>
      <w:r w:rsidR="00473D37">
        <w:rPr>
          <w:szCs w:val="28"/>
        </w:rPr>
        <w:t>.</w:t>
      </w:r>
      <w:r w:rsidRPr="00AC0CD5">
        <w:rPr>
          <w:szCs w:val="28"/>
        </w:rPr>
        <w:t xml:space="preserve"> – М.: Наука, – 2001. – 245 с.</w:t>
      </w:r>
    </w:p>
    <w:p w:rsidR="00862891" w:rsidRPr="00AC0CD5" w:rsidRDefault="00862891" w:rsidP="00AC0CD5">
      <w:pPr>
        <w:widowControl w:val="0"/>
        <w:numPr>
          <w:ilvl w:val="0"/>
          <w:numId w:val="1"/>
        </w:numPr>
        <w:autoSpaceDE w:val="0"/>
        <w:ind w:left="0" w:firstLine="0"/>
        <w:rPr>
          <w:szCs w:val="28"/>
        </w:rPr>
      </w:pPr>
      <w:r w:rsidRPr="00AC0CD5">
        <w:rPr>
          <w:szCs w:val="28"/>
        </w:rPr>
        <w:t>Романов Е.М. Выращивание сеянцев древесных растений: биоэкологические и агротехнологические аспекты. – Йошкар-Ола: Изд-во МарГТУ,</w:t>
      </w:r>
      <w:r w:rsidR="00473D37" w:rsidRPr="00AC0CD5">
        <w:rPr>
          <w:szCs w:val="28"/>
        </w:rPr>
        <w:t>2000. –</w:t>
      </w:r>
      <w:r w:rsidRPr="00AC0CD5">
        <w:rPr>
          <w:szCs w:val="28"/>
        </w:rPr>
        <w:t>500 с.</w:t>
      </w:r>
    </w:p>
    <w:p w:rsidR="00862891" w:rsidRPr="00AC0CD5" w:rsidRDefault="00862891" w:rsidP="00AC0CD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C0CD5">
        <w:rPr>
          <w:sz w:val="28"/>
          <w:szCs w:val="28"/>
        </w:rPr>
        <w:t>Гостев К.В., Гаврилова О.И., Гостев В.А. Применение холодного плазменного спрея для предпосевной подготовки семян сосны обыкновенной //Вестник МГУЛ «Лесной вестник» – Т.100</w:t>
      </w:r>
      <w:r w:rsidR="00473D37">
        <w:rPr>
          <w:sz w:val="28"/>
          <w:szCs w:val="28"/>
        </w:rPr>
        <w:t>.</w:t>
      </w:r>
      <w:r w:rsidRPr="00AC0CD5">
        <w:rPr>
          <w:sz w:val="28"/>
          <w:szCs w:val="28"/>
        </w:rPr>
        <w:t xml:space="preserve"> – 2014</w:t>
      </w:r>
      <w:r w:rsidR="00473D37">
        <w:rPr>
          <w:sz w:val="28"/>
          <w:szCs w:val="28"/>
        </w:rPr>
        <w:t xml:space="preserve">. – </w:t>
      </w:r>
      <w:r w:rsidRPr="00AC0CD5">
        <w:rPr>
          <w:sz w:val="28"/>
          <w:szCs w:val="28"/>
        </w:rPr>
        <w:t>вып.1– стр.90-96.</w:t>
      </w:r>
    </w:p>
    <w:p w:rsidR="00862891" w:rsidRPr="00AC0CD5" w:rsidRDefault="00862891" w:rsidP="00AC0CD5">
      <w:pPr>
        <w:pStyle w:val="041B041204220435043A04410442"/>
        <w:numPr>
          <w:ilvl w:val="0"/>
          <w:numId w:val="1"/>
        </w:numPr>
        <w:spacing w:line="360" w:lineRule="auto"/>
        <w:ind w:left="0" w:firstLine="0"/>
        <w:rPr>
          <w:color w:val="auto"/>
          <w:sz w:val="28"/>
          <w:szCs w:val="28"/>
        </w:rPr>
      </w:pPr>
      <w:r w:rsidRPr="00AC0CD5">
        <w:rPr>
          <w:color w:val="auto"/>
          <w:sz w:val="28"/>
          <w:szCs w:val="28"/>
        </w:rPr>
        <w:t>Указания по лесному семеноводству в Российской Федерации. – М.: ГК по лесу РФ, 2000. – 206 с.</w:t>
      </w:r>
    </w:p>
    <w:p w:rsidR="00862891" w:rsidRPr="00AC0CD5" w:rsidRDefault="00862891" w:rsidP="00AC0CD5">
      <w:pPr>
        <w:pStyle w:val="1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AC0CD5">
        <w:rPr>
          <w:rFonts w:ascii="Times New Roman" w:eastAsia="TimesNewRomanPSMT" w:hAnsi="Times New Roman"/>
          <w:sz w:val="28"/>
          <w:szCs w:val="28"/>
        </w:rPr>
        <w:lastRenderedPageBreak/>
        <w:t xml:space="preserve">Хлюстов В.К. Лесные культуры от семян до древостоев /Хлюстов В.К., Гаврилова О.И. Монография. </w:t>
      </w:r>
      <w:r w:rsidRPr="00AC0CD5">
        <w:rPr>
          <w:rFonts w:ascii="Times New Roman" w:hAnsi="Times New Roman"/>
          <w:sz w:val="28"/>
          <w:szCs w:val="28"/>
        </w:rPr>
        <w:t xml:space="preserve">– </w:t>
      </w:r>
      <w:r w:rsidRPr="00AC0CD5">
        <w:rPr>
          <w:rFonts w:ascii="Times New Roman" w:eastAsia="TimesNewRomanPSMT" w:hAnsi="Times New Roman"/>
          <w:sz w:val="28"/>
          <w:szCs w:val="28"/>
          <w:lang w:val="en-US"/>
        </w:rPr>
        <w:t>Palmarium</w:t>
      </w:r>
      <w:r w:rsidRPr="00AC0CD5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AC0CD5">
        <w:rPr>
          <w:rFonts w:ascii="Times New Roman" w:eastAsia="TimesNewRomanPSMT" w:hAnsi="Times New Roman"/>
          <w:sz w:val="28"/>
          <w:szCs w:val="28"/>
          <w:lang w:val="en-US"/>
        </w:rPr>
        <w:t>Academic</w:t>
      </w:r>
      <w:r w:rsidRPr="00AC0CD5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AC0CD5">
        <w:rPr>
          <w:rFonts w:ascii="Times New Roman" w:eastAsia="TimesNewRomanPSMT" w:hAnsi="Times New Roman"/>
          <w:sz w:val="28"/>
          <w:szCs w:val="28"/>
          <w:lang w:val="en-US"/>
        </w:rPr>
        <w:t>Publishing</w:t>
      </w:r>
      <w:r w:rsidRPr="00AC0CD5">
        <w:rPr>
          <w:rFonts w:ascii="Times New Roman" w:eastAsia="TimesNewRomanPSMT" w:hAnsi="Times New Roman"/>
          <w:sz w:val="28"/>
          <w:szCs w:val="28"/>
        </w:rPr>
        <w:t>,</w:t>
      </w:r>
      <w:r w:rsidRPr="00AC0CD5">
        <w:rPr>
          <w:rFonts w:ascii="Times New Roman" w:hAnsi="Times New Roman"/>
          <w:sz w:val="28"/>
          <w:szCs w:val="28"/>
        </w:rPr>
        <w:t xml:space="preserve"> –</w:t>
      </w:r>
      <w:r w:rsidRPr="00AC0CD5">
        <w:rPr>
          <w:rFonts w:ascii="Times New Roman" w:eastAsia="TimesNewRomanPSMT" w:hAnsi="Times New Roman"/>
          <w:sz w:val="28"/>
          <w:szCs w:val="28"/>
        </w:rPr>
        <w:t xml:space="preserve"> 2015. </w:t>
      </w:r>
      <w:r w:rsidRPr="00AC0CD5">
        <w:rPr>
          <w:rFonts w:ascii="Times New Roman" w:hAnsi="Times New Roman"/>
          <w:sz w:val="28"/>
          <w:szCs w:val="28"/>
        </w:rPr>
        <w:t>–</w:t>
      </w:r>
      <w:r w:rsidRPr="00AC0CD5">
        <w:rPr>
          <w:rFonts w:ascii="Times New Roman" w:eastAsia="TimesNewRomanPSMT" w:hAnsi="Times New Roman"/>
          <w:sz w:val="28"/>
          <w:szCs w:val="28"/>
        </w:rPr>
        <w:t xml:space="preserve">205 </w:t>
      </w:r>
      <w:r w:rsidRPr="00AC0CD5">
        <w:rPr>
          <w:rFonts w:ascii="Times New Roman" w:eastAsia="TimesNewRomanPSMT" w:hAnsi="Times New Roman"/>
          <w:sz w:val="28"/>
          <w:szCs w:val="28"/>
          <w:lang w:val="en-US"/>
        </w:rPr>
        <w:t>c</w:t>
      </w:r>
      <w:r w:rsidRPr="00AC0CD5">
        <w:rPr>
          <w:rFonts w:ascii="Times New Roman" w:eastAsia="TimesNewRomanPSMT" w:hAnsi="Times New Roman"/>
          <w:sz w:val="28"/>
          <w:szCs w:val="28"/>
        </w:rPr>
        <w:t>.</w:t>
      </w:r>
    </w:p>
    <w:p w:rsidR="00862891" w:rsidRPr="00AC0CD5" w:rsidRDefault="00862891" w:rsidP="00AC0CD5">
      <w:pPr>
        <w:pStyle w:val="1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AC0CD5">
        <w:rPr>
          <w:rFonts w:ascii="Times New Roman" w:eastAsia="TimesNewRomanPSMT" w:hAnsi="Times New Roman"/>
          <w:sz w:val="28"/>
          <w:szCs w:val="28"/>
        </w:rPr>
        <w:t>Шегельман И.Р., Щукин П.В. К обоснованию методологии формирования инновационных процессов заготовки и воспроизводства лесных ресурсов // Перспективы науки. – 2012. – № 9(36). – С. 101-103.</w:t>
      </w:r>
    </w:p>
    <w:p w:rsidR="00862891" w:rsidRPr="00AC0CD5" w:rsidRDefault="00862891" w:rsidP="00AC0CD5">
      <w:pPr>
        <w:pStyle w:val="1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AC0CD5">
        <w:rPr>
          <w:rFonts w:ascii="Times New Roman" w:eastAsia="TimesNewRomanPSMT" w:hAnsi="Times New Roman"/>
          <w:sz w:val="28"/>
          <w:szCs w:val="28"/>
        </w:rPr>
        <w:t>Прилуцкий В.И.</w:t>
      </w:r>
      <w:r w:rsidR="00473D37">
        <w:rPr>
          <w:rFonts w:ascii="Times New Roman" w:eastAsia="TimesNewRomanPSMT" w:hAnsi="Times New Roman"/>
          <w:sz w:val="28"/>
          <w:szCs w:val="28"/>
        </w:rPr>
        <w:t>, Бахир В.М.</w:t>
      </w:r>
      <w:r w:rsidRPr="00AC0CD5">
        <w:rPr>
          <w:rFonts w:ascii="Times New Roman" w:eastAsia="TimesNewRomanPSMT" w:hAnsi="Times New Roman"/>
          <w:sz w:val="28"/>
          <w:szCs w:val="28"/>
        </w:rPr>
        <w:t xml:space="preserve"> Электрохимически активированная вода. Аномальные свойства, механизм биологического действия. Москва. 1995. 151c.</w:t>
      </w:r>
    </w:p>
    <w:p w:rsidR="00862891" w:rsidRPr="00AC0CD5" w:rsidRDefault="00862891" w:rsidP="00AC0CD5">
      <w:pPr>
        <w:pStyle w:val="041B041204220435043A04410442"/>
        <w:numPr>
          <w:ilvl w:val="0"/>
          <w:numId w:val="1"/>
        </w:numPr>
        <w:spacing w:line="360" w:lineRule="auto"/>
        <w:ind w:left="0" w:firstLine="0"/>
        <w:rPr>
          <w:color w:val="auto"/>
          <w:sz w:val="28"/>
          <w:szCs w:val="28"/>
        </w:rPr>
      </w:pPr>
      <w:r w:rsidRPr="00AC0CD5">
        <w:rPr>
          <w:color w:val="auto"/>
          <w:sz w:val="28"/>
          <w:szCs w:val="28"/>
        </w:rPr>
        <w:t>Гостев К.В. Особенности и режимы работы генератора холодного плазменного спрея для активации процессов жизненного роста семян хвойных пород // Глобальный научный потенциал. – 2013. – № 2(23). – С. 58–60.</w:t>
      </w:r>
    </w:p>
    <w:p w:rsidR="00862891" w:rsidRPr="00AC0CD5" w:rsidRDefault="00862891" w:rsidP="00AC0CD5">
      <w:pPr>
        <w:numPr>
          <w:ilvl w:val="0"/>
          <w:numId w:val="1"/>
        </w:numPr>
        <w:ind w:left="0" w:firstLine="0"/>
        <w:rPr>
          <w:szCs w:val="28"/>
        </w:rPr>
      </w:pPr>
      <w:r w:rsidRPr="00AC0CD5">
        <w:rPr>
          <w:szCs w:val="28"/>
        </w:rPr>
        <w:t>RU 131931 С1 H05H 1/00. Импульсный генератор переохлажденной плазмы / Гостев К.В., Тихомиров А.А., Тихонов Е.А. – № 2013110894/07, Заявл. 13.03.2013 // Полезные модели.</w:t>
      </w:r>
    </w:p>
    <w:p w:rsidR="00862891" w:rsidRPr="00AC0CD5" w:rsidRDefault="00862891" w:rsidP="00AC0CD5">
      <w:pPr>
        <w:numPr>
          <w:ilvl w:val="0"/>
          <w:numId w:val="1"/>
        </w:numPr>
        <w:ind w:left="0" w:firstLine="0"/>
        <w:rPr>
          <w:szCs w:val="28"/>
        </w:rPr>
      </w:pPr>
      <w:r w:rsidRPr="00AC0CD5">
        <w:rPr>
          <w:szCs w:val="28"/>
        </w:rPr>
        <w:t>Шегельман И.Р., Кузнецов А.В., Скрыпник В.И., Баклагин В.Н. Методика оптимизации транспортно-технологического освоения лесосырьевой базы с минимизацией затрат на заготовку и вывозку древесины //</w:t>
      </w:r>
      <w:r w:rsidR="00CF3A34" w:rsidRPr="00AC0CD5">
        <w:rPr>
          <w:szCs w:val="28"/>
        </w:rPr>
        <w:t xml:space="preserve"> </w:t>
      </w:r>
      <w:r w:rsidRPr="00AC0CD5">
        <w:rPr>
          <w:szCs w:val="28"/>
        </w:rPr>
        <w:t>Инженерный вестник Дона</w:t>
      </w:r>
      <w:r w:rsidR="00CF3A34" w:rsidRPr="00AC0CD5">
        <w:rPr>
          <w:szCs w:val="28"/>
        </w:rPr>
        <w:t>,</w:t>
      </w:r>
      <w:r w:rsidR="005A1491" w:rsidRPr="00AC0CD5">
        <w:rPr>
          <w:szCs w:val="28"/>
        </w:rPr>
        <w:t xml:space="preserve"> 2012</w:t>
      </w:r>
      <w:r w:rsidR="00CF3A34" w:rsidRPr="00AC0CD5">
        <w:rPr>
          <w:szCs w:val="28"/>
        </w:rPr>
        <w:t>,</w:t>
      </w:r>
      <w:r w:rsidR="005A1491" w:rsidRPr="00AC0CD5">
        <w:rPr>
          <w:szCs w:val="28"/>
        </w:rPr>
        <w:t xml:space="preserve"> №4-2 </w:t>
      </w:r>
      <w:r w:rsidR="00063DDD" w:rsidRPr="00AC0CD5">
        <w:rPr>
          <w:szCs w:val="28"/>
          <w:lang w:val="en-US"/>
        </w:rPr>
        <w:t>URL</w:t>
      </w:r>
      <w:r w:rsidR="00063DDD" w:rsidRPr="00AC0CD5">
        <w:rPr>
          <w:szCs w:val="28"/>
        </w:rPr>
        <w:t>:</w:t>
      </w:r>
      <w:r w:rsidR="00CF3A34" w:rsidRPr="00AC0CD5">
        <w:rPr>
          <w:szCs w:val="28"/>
        </w:rPr>
        <w:t xml:space="preserve"> </w:t>
      </w:r>
      <w:r w:rsidR="005A1491" w:rsidRPr="00AC0CD5">
        <w:rPr>
          <w:szCs w:val="28"/>
        </w:rPr>
        <w:t>ivdon.ru/ru/magazine/archive/n4p2y2012/1284.</w:t>
      </w:r>
    </w:p>
    <w:p w:rsidR="00862891" w:rsidRPr="00AC0CD5" w:rsidRDefault="00862891" w:rsidP="00AC0CD5">
      <w:pPr>
        <w:numPr>
          <w:ilvl w:val="0"/>
          <w:numId w:val="1"/>
        </w:numPr>
        <w:ind w:left="0" w:firstLine="0"/>
        <w:rPr>
          <w:szCs w:val="28"/>
        </w:rPr>
      </w:pPr>
      <w:r w:rsidRPr="00AC0CD5">
        <w:rPr>
          <w:szCs w:val="28"/>
        </w:rPr>
        <w:t>Долговых О.Г., Огнев В.Н. Экологически безопасная предпосевная обработка семян яровой пшеницы// Инженерный вестник Дона, 2014, № 4</w:t>
      </w:r>
      <w:r w:rsidR="005A1491" w:rsidRPr="00AC0CD5">
        <w:rPr>
          <w:szCs w:val="28"/>
        </w:rPr>
        <w:t xml:space="preserve"> </w:t>
      </w:r>
      <w:r w:rsidR="005A1491" w:rsidRPr="00AC0CD5">
        <w:rPr>
          <w:szCs w:val="28"/>
          <w:lang w:val="en-US"/>
        </w:rPr>
        <w:t>URL</w:t>
      </w:r>
      <w:r w:rsidR="005A1491" w:rsidRPr="00AC0CD5">
        <w:rPr>
          <w:szCs w:val="28"/>
        </w:rPr>
        <w:t xml:space="preserve">: </w:t>
      </w:r>
      <w:r w:rsidR="00063DDD" w:rsidRPr="00AC0CD5">
        <w:t>ivdon.ru /ru/magazine/archive/n4y2014/2565.</w:t>
      </w:r>
    </w:p>
    <w:p w:rsidR="00281114" w:rsidRPr="00AC0CD5" w:rsidRDefault="00281114" w:rsidP="00AC0CD5">
      <w:pPr>
        <w:pStyle w:val="2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C0CD5">
        <w:rPr>
          <w:rFonts w:ascii="Times New Roman" w:hAnsi="Times New Roman"/>
          <w:sz w:val="28"/>
          <w:szCs w:val="28"/>
          <w:lang w:val="en-US"/>
        </w:rPr>
        <w:t xml:space="preserve">Dobrynin D., Ignakhin V., Gostev V. Cold Plasma </w:t>
      </w:r>
      <w:r w:rsidR="00473D37" w:rsidRPr="00AC0CD5">
        <w:rPr>
          <w:rFonts w:ascii="Times New Roman" w:hAnsi="Times New Roman"/>
          <w:sz w:val="28"/>
          <w:szCs w:val="28"/>
          <w:lang w:val="en-US"/>
        </w:rPr>
        <w:t>as</w:t>
      </w:r>
      <w:r w:rsidRPr="00AC0CD5">
        <w:rPr>
          <w:rFonts w:ascii="Times New Roman" w:hAnsi="Times New Roman"/>
          <w:sz w:val="28"/>
          <w:szCs w:val="28"/>
          <w:lang w:val="en-US"/>
        </w:rPr>
        <w:t xml:space="preserve"> A Powerful Agent </w:t>
      </w:r>
      <w:r w:rsidR="00473D37" w:rsidRPr="00AC0CD5">
        <w:rPr>
          <w:rFonts w:ascii="Times New Roman" w:hAnsi="Times New Roman"/>
          <w:sz w:val="28"/>
          <w:szCs w:val="28"/>
          <w:lang w:val="en-US"/>
        </w:rPr>
        <w:t>for</w:t>
      </w:r>
      <w:r w:rsidRPr="00AC0CD5">
        <w:rPr>
          <w:rFonts w:ascii="Times New Roman" w:hAnsi="Times New Roman"/>
          <w:sz w:val="28"/>
          <w:szCs w:val="28"/>
          <w:lang w:val="en-US"/>
        </w:rPr>
        <w:t xml:space="preserve"> Biological And Medical Applications. // Proceedings of First International Conference </w:t>
      </w:r>
      <w:r w:rsidR="00473D37" w:rsidRPr="00AC0CD5">
        <w:rPr>
          <w:rFonts w:ascii="Times New Roman" w:hAnsi="Times New Roman"/>
          <w:sz w:val="28"/>
          <w:szCs w:val="28"/>
          <w:lang w:val="en-US"/>
        </w:rPr>
        <w:t>on</w:t>
      </w:r>
      <w:r w:rsidRPr="00AC0CD5">
        <w:rPr>
          <w:rFonts w:ascii="Times New Roman" w:hAnsi="Times New Roman"/>
          <w:sz w:val="28"/>
          <w:szCs w:val="28"/>
          <w:lang w:val="en-US"/>
        </w:rPr>
        <w:t xml:space="preserve"> Plasma Medicine. October 15th – 18th, 2007, P. 60</w:t>
      </w:r>
    </w:p>
    <w:p w:rsidR="008612E9" w:rsidRPr="00473D37" w:rsidRDefault="00281114" w:rsidP="00AC0CD5">
      <w:pPr>
        <w:pStyle w:val="2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C0CD5">
        <w:rPr>
          <w:rFonts w:ascii="Times New Roman" w:hAnsi="Times New Roman"/>
          <w:sz w:val="28"/>
          <w:szCs w:val="28"/>
          <w:lang w:val="en-US"/>
        </w:rPr>
        <w:lastRenderedPageBreak/>
        <w:t xml:space="preserve">Gostev V., Ignakhin V., Popova E., Ostashkov O. “Cold Plasma </w:t>
      </w:r>
      <w:r w:rsidR="00473D37" w:rsidRPr="00AC0CD5">
        <w:rPr>
          <w:rFonts w:ascii="Times New Roman" w:hAnsi="Times New Roman"/>
          <w:sz w:val="28"/>
          <w:szCs w:val="28"/>
          <w:lang w:val="en-US"/>
        </w:rPr>
        <w:t>in</w:t>
      </w:r>
      <w:r w:rsidRPr="00AC0CD5">
        <w:rPr>
          <w:rFonts w:ascii="Times New Roman" w:hAnsi="Times New Roman"/>
          <w:sz w:val="28"/>
          <w:szCs w:val="28"/>
          <w:lang w:val="en-US"/>
        </w:rPr>
        <w:t xml:space="preserve"> Biological Investigations”// NATO: advanced study institute. Plasma Assisted Decontamination of Biological and Chemical Agents. 16-26 September 2007, Çeşme, Turkey. </w:t>
      </w:r>
      <w:r w:rsidR="00AC0CD5" w:rsidRPr="00AC0CD5">
        <w:rPr>
          <w:rFonts w:ascii="Times New Roman" w:hAnsi="Times New Roman"/>
          <w:sz w:val="28"/>
          <w:szCs w:val="28"/>
          <w:lang w:val="en-US"/>
        </w:rPr>
        <w:t>pp</w:t>
      </w:r>
      <w:r w:rsidRPr="00AC0CD5">
        <w:rPr>
          <w:rFonts w:ascii="Times New Roman" w:hAnsi="Times New Roman"/>
          <w:sz w:val="28"/>
          <w:szCs w:val="28"/>
          <w:lang w:val="en-US"/>
        </w:rPr>
        <w:t>.54 – 56</w:t>
      </w:r>
    </w:p>
    <w:p w:rsidR="00786C16" w:rsidRDefault="00786C16" w:rsidP="00786C16">
      <w:pPr>
        <w:pStyle w:val="ae"/>
        <w:rPr>
          <w:lang w:val="en-US"/>
        </w:rPr>
      </w:pPr>
      <w:r>
        <w:rPr>
          <w:lang w:val="en-US"/>
        </w:rPr>
        <w:t>R</w:t>
      </w:r>
      <w:r w:rsidRPr="00786C16">
        <w:rPr>
          <w:lang w:val="en-US"/>
        </w:rPr>
        <w:t>eferences</w:t>
      </w:r>
    </w:p>
    <w:p w:rsidR="00281114" w:rsidRPr="00AC0CD5" w:rsidRDefault="00281114" w:rsidP="00AC0CD5">
      <w:pPr>
        <w:pStyle w:val="11"/>
        <w:numPr>
          <w:ilvl w:val="0"/>
          <w:numId w:val="8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C0CD5">
        <w:rPr>
          <w:rFonts w:ascii="Times New Roman" w:hAnsi="Times New Roman"/>
          <w:sz w:val="28"/>
          <w:szCs w:val="28"/>
          <w:lang w:val="en-US"/>
        </w:rPr>
        <w:t>Bryntsev V.A.</w:t>
      </w:r>
      <w:r w:rsidR="00473D37" w:rsidRPr="00473D3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73D37" w:rsidRPr="00AC0CD5">
        <w:rPr>
          <w:rFonts w:ascii="Times New Roman" w:hAnsi="Times New Roman"/>
          <w:sz w:val="28"/>
          <w:szCs w:val="28"/>
          <w:lang w:val="en-US"/>
        </w:rPr>
        <w:t>Kozhenkova</w:t>
      </w:r>
      <w:r w:rsidR="00473D37" w:rsidRPr="00473D3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73D37" w:rsidRPr="00AC0CD5">
        <w:rPr>
          <w:rFonts w:ascii="Times New Roman" w:hAnsi="Times New Roman"/>
          <w:sz w:val="28"/>
          <w:szCs w:val="28"/>
          <w:lang w:val="en-US"/>
        </w:rPr>
        <w:t>A.A</w:t>
      </w:r>
      <w:r w:rsidR="00473D37" w:rsidRPr="00473D37">
        <w:rPr>
          <w:rFonts w:ascii="Times New Roman" w:hAnsi="Times New Roman"/>
          <w:sz w:val="28"/>
          <w:szCs w:val="28"/>
          <w:lang w:val="en-US"/>
        </w:rPr>
        <w:t>.</w:t>
      </w:r>
      <w:r w:rsidRPr="00AC0CD5">
        <w:rPr>
          <w:rFonts w:ascii="Times New Roman" w:hAnsi="Times New Roman"/>
          <w:sz w:val="28"/>
          <w:szCs w:val="28"/>
          <w:lang w:val="en-US"/>
        </w:rPr>
        <w:t xml:space="preserve"> Lesnoe semenovodstvo [Forest</w:t>
      </w:r>
      <w:r w:rsidR="003A3507" w:rsidRPr="00AC0CD5">
        <w:rPr>
          <w:rFonts w:ascii="Times New Roman" w:hAnsi="Times New Roman"/>
          <w:sz w:val="28"/>
          <w:szCs w:val="28"/>
          <w:lang w:val="en-US"/>
        </w:rPr>
        <w:t xml:space="preserve"> seed]. M.: Nauka, 2001. </w:t>
      </w:r>
      <w:r w:rsidRPr="00AC0CD5">
        <w:rPr>
          <w:rFonts w:ascii="Times New Roman" w:hAnsi="Times New Roman"/>
          <w:sz w:val="28"/>
          <w:szCs w:val="28"/>
          <w:lang w:val="en-US"/>
        </w:rPr>
        <w:t>245 p.</w:t>
      </w:r>
    </w:p>
    <w:p w:rsidR="00281114" w:rsidRPr="00AC0CD5" w:rsidRDefault="00281114" w:rsidP="00AC0CD5">
      <w:pPr>
        <w:pStyle w:val="11"/>
        <w:numPr>
          <w:ilvl w:val="0"/>
          <w:numId w:val="8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C0CD5">
        <w:rPr>
          <w:rFonts w:ascii="Times New Roman" w:hAnsi="Times New Roman"/>
          <w:sz w:val="28"/>
          <w:szCs w:val="28"/>
          <w:lang w:val="en-US"/>
        </w:rPr>
        <w:t>Romanov E.M. Vyrashchivanie seyantsev drevesnykh rasteniy: bioekologicheskie i agrotekhnologicheskie aspekty. [Growing seedlings of woody plants: bio-ecological and agro-technical aspects of scientific publication]</w:t>
      </w:r>
      <w:r w:rsidR="003A3507" w:rsidRPr="00AC0CD5">
        <w:rPr>
          <w:rFonts w:ascii="Times New Roman" w:hAnsi="Times New Roman"/>
          <w:sz w:val="28"/>
          <w:szCs w:val="28"/>
          <w:lang w:val="en-US"/>
        </w:rPr>
        <w:t>.</w:t>
      </w:r>
      <w:r w:rsidRPr="00AC0CD5">
        <w:rPr>
          <w:rFonts w:ascii="Times New Roman" w:hAnsi="Times New Roman"/>
          <w:sz w:val="28"/>
          <w:szCs w:val="28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AC0CD5">
            <w:rPr>
              <w:rFonts w:ascii="Times New Roman" w:hAnsi="Times New Roman"/>
              <w:sz w:val="28"/>
              <w:szCs w:val="28"/>
              <w:lang w:val="en-US"/>
            </w:rPr>
            <w:t>Yoshkar-Ola</w:t>
          </w:r>
        </w:smartTag>
      </w:smartTag>
      <w:r w:rsidR="005A1491" w:rsidRPr="00AC0CD5">
        <w:rPr>
          <w:rFonts w:ascii="Times New Roman" w:hAnsi="Times New Roman"/>
          <w:sz w:val="28"/>
          <w:szCs w:val="28"/>
          <w:lang w:val="en-US"/>
        </w:rPr>
        <w:t xml:space="preserve">: Izd-vo, 2000. </w:t>
      </w:r>
      <w:r w:rsidRPr="00AC0CD5">
        <w:rPr>
          <w:rFonts w:ascii="Times New Roman" w:hAnsi="Times New Roman"/>
          <w:sz w:val="28"/>
          <w:szCs w:val="28"/>
          <w:lang w:val="en-US"/>
        </w:rPr>
        <w:t xml:space="preserve"> 500 p.</w:t>
      </w:r>
    </w:p>
    <w:p w:rsidR="00281114" w:rsidRPr="00AC0CD5" w:rsidRDefault="00281114" w:rsidP="00AC0CD5">
      <w:pPr>
        <w:pStyle w:val="11"/>
        <w:numPr>
          <w:ilvl w:val="0"/>
          <w:numId w:val="8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C0CD5">
        <w:rPr>
          <w:rFonts w:ascii="Times New Roman" w:hAnsi="Times New Roman"/>
          <w:sz w:val="28"/>
          <w:szCs w:val="28"/>
          <w:lang w:val="en-US"/>
        </w:rPr>
        <w:t>Gostev K.V.</w:t>
      </w:r>
      <w:r w:rsidR="005A1491" w:rsidRPr="00AC0CD5">
        <w:rPr>
          <w:rFonts w:ascii="Times New Roman" w:hAnsi="Times New Roman"/>
          <w:sz w:val="28"/>
          <w:szCs w:val="28"/>
          <w:lang w:val="en-US"/>
        </w:rPr>
        <w:t xml:space="preserve">, Gavrilova O.I., Gostev V.A. </w:t>
      </w:r>
      <w:r w:rsidRPr="00AC0CD5">
        <w:rPr>
          <w:rFonts w:ascii="Times New Roman" w:hAnsi="Times New Roman"/>
          <w:sz w:val="28"/>
          <w:szCs w:val="28"/>
          <w:lang w:val="en-US"/>
        </w:rPr>
        <w:t>Vestnik MGUL «</w:t>
      </w:r>
      <w:r w:rsidR="005A1491" w:rsidRPr="00AC0CD5">
        <w:rPr>
          <w:rFonts w:ascii="Times New Roman" w:hAnsi="Times New Roman"/>
          <w:sz w:val="28"/>
          <w:szCs w:val="28"/>
          <w:lang w:val="en-US"/>
        </w:rPr>
        <w:t xml:space="preserve">Lesnoy vestnik». </w:t>
      </w:r>
      <w:r w:rsidRPr="00AC0CD5">
        <w:rPr>
          <w:rFonts w:ascii="Times New Roman" w:hAnsi="Times New Roman"/>
          <w:sz w:val="28"/>
          <w:szCs w:val="28"/>
          <w:lang w:val="en-US"/>
        </w:rPr>
        <w:t>T.</w:t>
      </w:r>
      <w:r w:rsidR="005A1491" w:rsidRPr="00AC0CD5">
        <w:rPr>
          <w:rFonts w:ascii="Times New Roman" w:hAnsi="Times New Roman"/>
          <w:sz w:val="28"/>
          <w:szCs w:val="28"/>
          <w:lang w:val="en-US"/>
        </w:rPr>
        <w:t xml:space="preserve"> 100. 2014.  vyp.</w:t>
      </w:r>
      <w:r w:rsidR="005A1491" w:rsidRPr="00AC0CD5">
        <w:rPr>
          <w:rFonts w:ascii="Times New Roman" w:hAnsi="Times New Roman"/>
          <w:sz w:val="28"/>
          <w:szCs w:val="28"/>
        </w:rPr>
        <w:t xml:space="preserve"> </w:t>
      </w:r>
      <w:r w:rsidR="005A1491" w:rsidRPr="00AC0CD5">
        <w:rPr>
          <w:rFonts w:ascii="Times New Roman" w:hAnsi="Times New Roman"/>
          <w:sz w:val="28"/>
          <w:szCs w:val="28"/>
          <w:lang w:val="en-US"/>
        </w:rPr>
        <w:t>1</w:t>
      </w:r>
      <w:r w:rsidR="005A1491" w:rsidRPr="00AC0CD5">
        <w:rPr>
          <w:rFonts w:ascii="Times New Roman" w:hAnsi="Times New Roman"/>
          <w:sz w:val="28"/>
          <w:szCs w:val="28"/>
        </w:rPr>
        <w:t xml:space="preserve">. </w:t>
      </w:r>
      <w:r w:rsidR="00AC0CD5" w:rsidRPr="00AC0CD5">
        <w:rPr>
          <w:rFonts w:ascii="Times New Roman" w:hAnsi="Times New Roman"/>
          <w:sz w:val="28"/>
          <w:szCs w:val="28"/>
          <w:lang w:val="en-US"/>
        </w:rPr>
        <w:t>p</w:t>
      </w:r>
      <w:r w:rsidRPr="00AC0CD5">
        <w:rPr>
          <w:rFonts w:ascii="Times New Roman" w:hAnsi="Times New Roman"/>
          <w:sz w:val="28"/>
          <w:szCs w:val="28"/>
          <w:lang w:val="en-US"/>
        </w:rPr>
        <w:t>p.90-96.</w:t>
      </w:r>
    </w:p>
    <w:p w:rsidR="00281114" w:rsidRPr="00AC0CD5" w:rsidRDefault="00281114" w:rsidP="00AC0CD5">
      <w:pPr>
        <w:pStyle w:val="11"/>
        <w:numPr>
          <w:ilvl w:val="0"/>
          <w:numId w:val="8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C0CD5">
        <w:rPr>
          <w:rFonts w:ascii="Times New Roman" w:hAnsi="Times New Roman"/>
          <w:sz w:val="28"/>
          <w:szCs w:val="28"/>
          <w:lang w:val="en-US"/>
        </w:rPr>
        <w:t xml:space="preserve">Ukazaniya po lesnomu semenovodstvu v Rossiyskoy Federatsii [Advice on forest seed in the </w:t>
      </w:r>
      <w:smartTag w:uri="urn:schemas-microsoft-com:office:smarttags" w:element="country-region">
        <w:smartTag w:uri="urn:schemas-microsoft-com:office:smarttags" w:element="place">
          <w:r w:rsidRPr="00AC0CD5">
            <w:rPr>
              <w:rFonts w:ascii="Times New Roman" w:hAnsi="Times New Roman"/>
              <w:sz w:val="28"/>
              <w:szCs w:val="28"/>
              <w:lang w:val="en-US"/>
            </w:rPr>
            <w:t>Russian Federation</w:t>
          </w:r>
        </w:smartTag>
      </w:smartTag>
      <w:r w:rsidR="005A1491" w:rsidRPr="00AC0CD5">
        <w:rPr>
          <w:rFonts w:ascii="Times New Roman" w:hAnsi="Times New Roman"/>
          <w:sz w:val="28"/>
          <w:szCs w:val="28"/>
          <w:lang w:val="en-US"/>
        </w:rPr>
        <w:t xml:space="preserve">]. M.: GK po lesu RF, 2000. </w:t>
      </w:r>
      <w:r w:rsidRPr="00AC0CD5">
        <w:rPr>
          <w:rFonts w:ascii="Times New Roman" w:hAnsi="Times New Roman"/>
          <w:sz w:val="28"/>
          <w:szCs w:val="28"/>
          <w:lang w:val="en-US"/>
        </w:rPr>
        <w:t>206 p.</w:t>
      </w:r>
    </w:p>
    <w:p w:rsidR="00281114" w:rsidRPr="00AC0CD5" w:rsidRDefault="00281114" w:rsidP="00AC0CD5">
      <w:pPr>
        <w:pStyle w:val="11"/>
        <w:numPr>
          <w:ilvl w:val="0"/>
          <w:numId w:val="8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C0CD5">
        <w:rPr>
          <w:rFonts w:ascii="Times New Roman" w:hAnsi="Times New Roman"/>
          <w:sz w:val="28"/>
          <w:szCs w:val="28"/>
          <w:lang w:val="en-US"/>
        </w:rPr>
        <w:t>Khlyustov V.K. Lesnye kul'tury ot semyan do drevostoev [Plantations from seed to tree stands]. P</w:t>
      </w:r>
      <w:r w:rsidR="005A1491" w:rsidRPr="00AC0CD5">
        <w:rPr>
          <w:rFonts w:ascii="Times New Roman" w:hAnsi="Times New Roman"/>
          <w:sz w:val="28"/>
          <w:szCs w:val="28"/>
          <w:lang w:val="en-US"/>
        </w:rPr>
        <w:t>almarium Academic Publishing</w:t>
      </w:r>
      <w:r w:rsidR="005A1491" w:rsidRPr="00AC0CD5">
        <w:rPr>
          <w:rFonts w:ascii="Times New Roman" w:hAnsi="Times New Roman"/>
          <w:sz w:val="28"/>
          <w:szCs w:val="28"/>
        </w:rPr>
        <w:t xml:space="preserve">. </w:t>
      </w:r>
      <w:r w:rsidR="005A1491" w:rsidRPr="00AC0CD5">
        <w:rPr>
          <w:rFonts w:ascii="Times New Roman" w:hAnsi="Times New Roman"/>
          <w:sz w:val="28"/>
          <w:szCs w:val="28"/>
          <w:lang w:val="en-US"/>
        </w:rPr>
        <w:t xml:space="preserve">2015. </w:t>
      </w:r>
      <w:r w:rsidRPr="00AC0CD5">
        <w:rPr>
          <w:rFonts w:ascii="Times New Roman" w:hAnsi="Times New Roman"/>
          <w:sz w:val="28"/>
          <w:szCs w:val="28"/>
          <w:lang w:val="en-US"/>
        </w:rPr>
        <w:t>205 p.</w:t>
      </w:r>
    </w:p>
    <w:p w:rsidR="00281114" w:rsidRPr="00AC0CD5" w:rsidRDefault="005A1491" w:rsidP="00AC0CD5">
      <w:pPr>
        <w:pStyle w:val="11"/>
        <w:numPr>
          <w:ilvl w:val="0"/>
          <w:numId w:val="8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C0CD5">
        <w:rPr>
          <w:rFonts w:ascii="Times New Roman" w:hAnsi="Times New Roman"/>
          <w:sz w:val="28"/>
          <w:szCs w:val="28"/>
          <w:lang w:val="en-US"/>
        </w:rPr>
        <w:t xml:space="preserve">Shegel'man I.R., Shchukin P.V. </w:t>
      </w:r>
      <w:r w:rsidR="00281114" w:rsidRPr="00AC0CD5">
        <w:rPr>
          <w:rFonts w:ascii="Times New Roman" w:hAnsi="Times New Roman"/>
          <w:sz w:val="28"/>
          <w:szCs w:val="28"/>
          <w:lang w:val="en-US"/>
        </w:rPr>
        <w:t xml:space="preserve">Perspektivy nauki. 2012. </w:t>
      </w:r>
    </w:p>
    <w:p w:rsidR="00281114" w:rsidRPr="00AC0CD5" w:rsidRDefault="00281114" w:rsidP="00AC0CD5">
      <w:pPr>
        <w:pStyle w:val="11"/>
        <w:numPr>
          <w:ilvl w:val="0"/>
          <w:numId w:val="8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C0CD5">
        <w:rPr>
          <w:rFonts w:ascii="Times New Roman" w:hAnsi="Times New Roman"/>
          <w:sz w:val="28"/>
          <w:szCs w:val="28"/>
          <w:lang w:val="en-US"/>
        </w:rPr>
        <w:t>Prilutskiy V.I. Elektrokhimicheski aktivirovannaya voda. Anomal'nye svoystva, mekhanizm biologicheskogo deystviya [The electrochemically activated water. The anomalous properties, me</w:t>
      </w:r>
      <w:r w:rsidR="005A1491" w:rsidRPr="00AC0CD5">
        <w:rPr>
          <w:rFonts w:ascii="Times New Roman" w:hAnsi="Times New Roman"/>
          <w:sz w:val="28"/>
          <w:szCs w:val="28"/>
          <w:lang w:val="en-US"/>
        </w:rPr>
        <w:t xml:space="preserve">chanism of biological action]. Prilutskiy V.I., Bakhir V.M. Moskva.: 1995. </w:t>
      </w:r>
      <w:r w:rsidRPr="00AC0CD5">
        <w:rPr>
          <w:rFonts w:ascii="Times New Roman" w:hAnsi="Times New Roman"/>
          <w:sz w:val="28"/>
          <w:szCs w:val="28"/>
          <w:lang w:val="en-US"/>
        </w:rPr>
        <w:t>151 p.</w:t>
      </w:r>
    </w:p>
    <w:p w:rsidR="00281114" w:rsidRPr="00AC0CD5" w:rsidRDefault="005A1491" w:rsidP="00AC0CD5">
      <w:pPr>
        <w:pStyle w:val="11"/>
        <w:numPr>
          <w:ilvl w:val="0"/>
          <w:numId w:val="8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C0CD5">
        <w:rPr>
          <w:rFonts w:ascii="Times New Roman" w:hAnsi="Times New Roman"/>
          <w:sz w:val="28"/>
          <w:szCs w:val="28"/>
          <w:lang w:val="en-US"/>
        </w:rPr>
        <w:t xml:space="preserve">Gostev K.V. </w:t>
      </w:r>
      <w:r w:rsidR="00281114" w:rsidRPr="00AC0CD5">
        <w:rPr>
          <w:rFonts w:ascii="Times New Roman" w:hAnsi="Times New Roman"/>
          <w:sz w:val="28"/>
          <w:szCs w:val="28"/>
          <w:lang w:val="en-US"/>
        </w:rPr>
        <w:t>Glo</w:t>
      </w:r>
      <w:r w:rsidRPr="00AC0CD5">
        <w:rPr>
          <w:rFonts w:ascii="Times New Roman" w:hAnsi="Times New Roman"/>
          <w:sz w:val="28"/>
          <w:szCs w:val="28"/>
          <w:lang w:val="en-US"/>
        </w:rPr>
        <w:t xml:space="preserve">bal'nyy nauchnyy potentsial. 2013. № 2 (23). </w:t>
      </w:r>
      <w:r w:rsidR="00281114" w:rsidRPr="00AC0CD5">
        <w:rPr>
          <w:rFonts w:ascii="Times New Roman" w:hAnsi="Times New Roman"/>
          <w:sz w:val="28"/>
          <w:szCs w:val="28"/>
          <w:lang w:val="en-US"/>
        </w:rPr>
        <w:t xml:space="preserve"> p</w:t>
      </w:r>
      <w:r w:rsidR="00AC0CD5" w:rsidRPr="00AC0CD5">
        <w:rPr>
          <w:rFonts w:ascii="Times New Roman" w:hAnsi="Times New Roman"/>
          <w:sz w:val="28"/>
          <w:szCs w:val="28"/>
          <w:lang w:val="en-US"/>
        </w:rPr>
        <w:t>p</w:t>
      </w:r>
      <w:r w:rsidR="00281114" w:rsidRPr="00AC0CD5">
        <w:rPr>
          <w:rFonts w:ascii="Times New Roman" w:hAnsi="Times New Roman"/>
          <w:sz w:val="28"/>
          <w:szCs w:val="28"/>
          <w:lang w:val="en-US"/>
        </w:rPr>
        <w:t>. 58–60.</w:t>
      </w:r>
    </w:p>
    <w:p w:rsidR="00281114" w:rsidRPr="00AC0CD5" w:rsidRDefault="00281114" w:rsidP="00AC0CD5">
      <w:pPr>
        <w:pStyle w:val="11"/>
        <w:numPr>
          <w:ilvl w:val="0"/>
          <w:numId w:val="8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C0CD5">
        <w:rPr>
          <w:rFonts w:ascii="Times New Roman" w:hAnsi="Times New Roman"/>
          <w:sz w:val="28"/>
          <w:szCs w:val="28"/>
          <w:lang w:val="en-US"/>
        </w:rPr>
        <w:t>RU 131931 S1 H05H 1/00. Impul'snyy generator pereokhlazhdennoy plazmy [The puls</w:t>
      </w:r>
      <w:r w:rsidR="005A1491" w:rsidRPr="00AC0CD5">
        <w:rPr>
          <w:rFonts w:ascii="Times New Roman" w:hAnsi="Times New Roman"/>
          <w:sz w:val="28"/>
          <w:szCs w:val="28"/>
          <w:lang w:val="en-US"/>
        </w:rPr>
        <w:t>e generator plasma supercooled]</w:t>
      </w:r>
      <w:r w:rsidRPr="00AC0CD5">
        <w:rPr>
          <w:rFonts w:ascii="Times New Roman" w:hAnsi="Times New Roman"/>
          <w:sz w:val="28"/>
          <w:szCs w:val="28"/>
          <w:lang w:val="en-US"/>
        </w:rPr>
        <w:t xml:space="preserve"> Gostev K.V., </w:t>
      </w:r>
      <w:r w:rsidR="005A1491" w:rsidRPr="00AC0CD5">
        <w:rPr>
          <w:rFonts w:ascii="Times New Roman" w:hAnsi="Times New Roman"/>
          <w:sz w:val="28"/>
          <w:szCs w:val="28"/>
          <w:lang w:val="en-US"/>
        </w:rPr>
        <w:t xml:space="preserve">Tikhomirov A.A., Tikhonov E.A. </w:t>
      </w:r>
      <w:r w:rsidRPr="00AC0CD5">
        <w:rPr>
          <w:rFonts w:ascii="Times New Roman" w:hAnsi="Times New Roman"/>
          <w:sz w:val="28"/>
          <w:szCs w:val="28"/>
          <w:lang w:val="en-US"/>
        </w:rPr>
        <w:t xml:space="preserve"> № 2013</w:t>
      </w:r>
      <w:r w:rsidR="005A1491" w:rsidRPr="00AC0CD5">
        <w:rPr>
          <w:rFonts w:ascii="Times New Roman" w:hAnsi="Times New Roman"/>
          <w:sz w:val="28"/>
          <w:szCs w:val="28"/>
          <w:lang w:val="en-US"/>
        </w:rPr>
        <w:t>110894/07, Zayavl. 13.03.2013.</w:t>
      </w:r>
      <w:r w:rsidRPr="00AC0CD5">
        <w:rPr>
          <w:rFonts w:ascii="Times New Roman" w:hAnsi="Times New Roman"/>
          <w:sz w:val="28"/>
          <w:szCs w:val="28"/>
          <w:lang w:val="en-US"/>
        </w:rPr>
        <w:t xml:space="preserve"> Poleznye modeli </w:t>
      </w:r>
    </w:p>
    <w:p w:rsidR="00281114" w:rsidRPr="00AC0CD5" w:rsidRDefault="00281114" w:rsidP="00AC0CD5">
      <w:pPr>
        <w:pStyle w:val="11"/>
        <w:numPr>
          <w:ilvl w:val="0"/>
          <w:numId w:val="8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C0CD5">
        <w:rPr>
          <w:rFonts w:ascii="Times New Roman" w:hAnsi="Times New Roman"/>
          <w:sz w:val="28"/>
          <w:szCs w:val="28"/>
          <w:lang w:val="en-US"/>
        </w:rPr>
        <w:lastRenderedPageBreak/>
        <w:t>Shegel'man I.R., Kuznecov A.V., Skrypnik V.I., Baklagin V.N.</w:t>
      </w:r>
      <w:r w:rsidRPr="00AC0CD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Inženernyj vestnik Dona (Rus) </w:t>
      </w:r>
      <w:r w:rsidRPr="00AC0CD5">
        <w:rPr>
          <w:rFonts w:ascii="Times New Roman" w:hAnsi="Times New Roman"/>
          <w:sz w:val="28"/>
          <w:szCs w:val="28"/>
          <w:lang w:val="en-US"/>
        </w:rPr>
        <w:t>2012. № 4-2</w:t>
      </w:r>
      <w:r w:rsidR="00063DDD" w:rsidRPr="00AC0CD5">
        <w:rPr>
          <w:rFonts w:ascii="Times New Roman" w:hAnsi="Times New Roman"/>
          <w:sz w:val="28"/>
          <w:szCs w:val="28"/>
          <w:lang w:val="en-US"/>
        </w:rPr>
        <w:t>. URL:</w:t>
      </w:r>
      <w:r w:rsidR="00AC0CD5" w:rsidRPr="00AC0CD5">
        <w:rPr>
          <w:rFonts w:ascii="Times New Roman" w:hAnsi="Times New Roman"/>
          <w:sz w:val="28"/>
          <w:szCs w:val="28"/>
        </w:rPr>
        <w:t xml:space="preserve"> </w:t>
      </w:r>
      <w:r w:rsidR="00063DDD" w:rsidRPr="00AC0CD5">
        <w:rPr>
          <w:rFonts w:ascii="Times New Roman" w:hAnsi="Times New Roman"/>
          <w:sz w:val="28"/>
          <w:szCs w:val="28"/>
        </w:rPr>
        <w:t>ivdon.ru/ru/magazine/archive/n4p2y2012/1284</w:t>
      </w:r>
      <w:r w:rsidR="00063DDD" w:rsidRPr="00AC0CD5">
        <w:rPr>
          <w:rFonts w:ascii="Times New Roman" w:hAnsi="Times New Roman"/>
          <w:sz w:val="28"/>
          <w:szCs w:val="28"/>
          <w:lang w:val="en-US"/>
        </w:rPr>
        <w:t>.</w:t>
      </w:r>
      <w:r w:rsidRPr="00AC0CD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81114" w:rsidRPr="00AC0CD5" w:rsidRDefault="00281114" w:rsidP="00AC0CD5">
      <w:pPr>
        <w:pStyle w:val="11"/>
        <w:numPr>
          <w:ilvl w:val="0"/>
          <w:numId w:val="8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C0CD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Dolgovyh O.G., Ognev </w:t>
      </w:r>
      <w:r w:rsidR="005A1491" w:rsidRPr="00AC0CD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V.N. </w:t>
      </w:r>
      <w:r w:rsidRPr="00AC0CD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Inženernyj vestnik Dona (Rus), 2014. №4</w:t>
      </w:r>
      <w:r w:rsidR="00063DDD" w:rsidRPr="00AC0CD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063DDD" w:rsidRPr="00AC0CD5">
        <w:rPr>
          <w:rFonts w:ascii="Times New Roman" w:hAnsi="Times New Roman"/>
          <w:sz w:val="28"/>
          <w:szCs w:val="28"/>
          <w:lang w:val="en-US"/>
        </w:rPr>
        <w:t>URL: ivdon.ru /ru/magazine/archive/n4y2014/2565.</w:t>
      </w:r>
    </w:p>
    <w:p w:rsidR="00281114" w:rsidRPr="00AC0CD5" w:rsidRDefault="00281114" w:rsidP="00AC0CD5">
      <w:pPr>
        <w:pStyle w:val="21"/>
        <w:numPr>
          <w:ilvl w:val="0"/>
          <w:numId w:val="8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C0CD5">
        <w:rPr>
          <w:rFonts w:ascii="Times New Roman" w:hAnsi="Times New Roman"/>
          <w:sz w:val="28"/>
          <w:szCs w:val="28"/>
          <w:lang w:val="en-US"/>
        </w:rPr>
        <w:t xml:space="preserve">Dobrynin D., Ignakhin V., Gostev V. Proceedings of First International Conference </w:t>
      </w:r>
      <w:r w:rsidR="00473D37" w:rsidRPr="00AC0CD5">
        <w:rPr>
          <w:rFonts w:ascii="Times New Roman" w:hAnsi="Times New Roman"/>
          <w:sz w:val="28"/>
          <w:szCs w:val="28"/>
          <w:lang w:val="en-US"/>
        </w:rPr>
        <w:t>on</w:t>
      </w:r>
      <w:r w:rsidRPr="00AC0CD5">
        <w:rPr>
          <w:rFonts w:ascii="Times New Roman" w:hAnsi="Times New Roman"/>
          <w:sz w:val="28"/>
          <w:szCs w:val="28"/>
          <w:lang w:val="en-US"/>
        </w:rPr>
        <w:t xml:space="preserve"> Plasma Medicine. October 15th – 18th, 2007, P. 60</w:t>
      </w:r>
    </w:p>
    <w:p w:rsidR="00281114" w:rsidRPr="00473D37" w:rsidRDefault="00281114" w:rsidP="00AC0CD5">
      <w:pPr>
        <w:pStyle w:val="21"/>
        <w:numPr>
          <w:ilvl w:val="0"/>
          <w:numId w:val="8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C0CD5">
        <w:rPr>
          <w:rFonts w:ascii="Times New Roman" w:hAnsi="Times New Roman"/>
          <w:sz w:val="28"/>
          <w:szCs w:val="28"/>
          <w:lang w:val="en-US"/>
        </w:rPr>
        <w:t xml:space="preserve">Gostev V., Ignakhin V., Popova E., Ostashkov O. NATO: advanced study institute. Plasma Assisted Decontamination of Biological and Chemical Agents. 16-26 September 2007, Çeşme, Turkey. </w:t>
      </w:r>
      <w:r w:rsidR="00AC0CD5" w:rsidRPr="00AC0CD5">
        <w:rPr>
          <w:rFonts w:ascii="Times New Roman" w:hAnsi="Times New Roman"/>
          <w:sz w:val="28"/>
          <w:szCs w:val="28"/>
          <w:lang w:val="en-US"/>
        </w:rPr>
        <w:t>pp</w:t>
      </w:r>
      <w:r w:rsidRPr="00AC0CD5">
        <w:rPr>
          <w:rFonts w:ascii="Times New Roman" w:hAnsi="Times New Roman"/>
          <w:sz w:val="28"/>
          <w:szCs w:val="28"/>
          <w:lang w:val="en-US"/>
        </w:rPr>
        <w:t>.54 – 56</w:t>
      </w:r>
    </w:p>
    <w:p w:rsidR="008612E9" w:rsidRPr="008612E9" w:rsidRDefault="008612E9" w:rsidP="00AC0CD5">
      <w:pPr>
        <w:pStyle w:val="ab"/>
        <w:ind w:left="142" w:firstLine="0"/>
        <w:rPr>
          <w:lang w:val="en-US"/>
        </w:rPr>
      </w:pPr>
      <w:bookmarkStart w:id="0" w:name="_GoBack"/>
      <w:bookmarkEnd w:id="0"/>
    </w:p>
    <w:sectPr w:rsidR="008612E9" w:rsidRPr="008612E9" w:rsidSect="004A53A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55C" w:rsidRPr="006768CD" w:rsidRDefault="0008655C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08655C" w:rsidRPr="006768CD" w:rsidRDefault="0008655C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F9" w:rsidRDefault="00EA73F9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91" w:rsidRDefault="0013229F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13229F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5A1491" w:rsidRPr="00327213" w:rsidRDefault="005A1491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>
      <w:rPr>
        <w:color w:val="107DE6"/>
        <w:sz w:val="20"/>
        <w:szCs w:val="20"/>
        <w:shd w:val="clear" w:color="auto" w:fill="FFFFFF"/>
      </w:rPr>
      <w:t>2007–201</w:t>
    </w:r>
    <w:r w:rsidR="00473D37">
      <w:rPr>
        <w:color w:val="107DE6"/>
        <w:sz w:val="20"/>
        <w:szCs w:val="20"/>
        <w:shd w:val="clear" w:color="auto" w:fill="FFFFFF"/>
      </w:rPr>
      <w:t>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F9" w:rsidRDefault="00EA73F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55C" w:rsidRPr="006768CD" w:rsidRDefault="0008655C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08655C" w:rsidRPr="006768CD" w:rsidRDefault="0008655C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F9" w:rsidRDefault="00EA73F9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91" w:rsidRPr="007B084A" w:rsidRDefault="005A1491" w:rsidP="00C23F9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>
      <w:rPr>
        <w:b/>
        <w:noProof/>
        <w:color w:val="107DE6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19" name="Рисунок 19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473D3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4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 w:rsidR="00473D3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6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5A1491" w:rsidRPr="005B7991" w:rsidRDefault="005A1491" w:rsidP="00C23F97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473D3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473D3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473D3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473D3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473D3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473D37" w:rsidRPr="00473D3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4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473D3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 w:rsidR="00473D37" w:rsidRPr="00473D3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6</w:t>
    </w:r>
    <w:r w:rsidRPr="00473D37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EA73F9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3801</w:t>
    </w:r>
  </w:p>
  <w:p w:rsidR="005A1491" w:rsidRPr="00630289" w:rsidRDefault="005A1491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5A1491" w:rsidRPr="00E5519B" w:rsidRDefault="0013229F" w:rsidP="00EE5198">
    <w:pPr>
      <w:pStyle w:val="af5"/>
      <w:rPr>
        <w:b/>
        <w:bCs/>
        <w:color w:val="000080"/>
        <w:sz w:val="24"/>
        <w:u w:color="000080"/>
      </w:rPr>
    </w:pPr>
    <w:r w:rsidRPr="0013229F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F9" w:rsidRDefault="00EA73F9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687D"/>
    <w:multiLevelType w:val="hybridMultilevel"/>
    <w:tmpl w:val="88188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25E62"/>
    <w:multiLevelType w:val="hybridMultilevel"/>
    <w:tmpl w:val="4A448C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2B6D06"/>
    <w:multiLevelType w:val="hybridMultilevel"/>
    <w:tmpl w:val="4CAEFD52"/>
    <w:lvl w:ilvl="0" w:tplc="403252FE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791755"/>
    <w:multiLevelType w:val="hybridMultilevel"/>
    <w:tmpl w:val="8AC67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5D19"/>
    <w:rsid w:val="0000127E"/>
    <w:rsid w:val="00001DF8"/>
    <w:rsid w:val="00005D57"/>
    <w:rsid w:val="000150DA"/>
    <w:rsid w:val="00025D19"/>
    <w:rsid w:val="00032068"/>
    <w:rsid w:val="00033347"/>
    <w:rsid w:val="000404B7"/>
    <w:rsid w:val="00042CFE"/>
    <w:rsid w:val="00047CEE"/>
    <w:rsid w:val="00063DDD"/>
    <w:rsid w:val="0008655C"/>
    <w:rsid w:val="00092DD5"/>
    <w:rsid w:val="000A5E85"/>
    <w:rsid w:val="000B736B"/>
    <w:rsid w:val="000D00AA"/>
    <w:rsid w:val="000D43F0"/>
    <w:rsid w:val="000D6776"/>
    <w:rsid w:val="000D6E46"/>
    <w:rsid w:val="000E4FBF"/>
    <w:rsid w:val="000E69BA"/>
    <w:rsid w:val="000F1DAA"/>
    <w:rsid w:val="00101B48"/>
    <w:rsid w:val="00106148"/>
    <w:rsid w:val="00112D76"/>
    <w:rsid w:val="0013229F"/>
    <w:rsid w:val="00137333"/>
    <w:rsid w:val="00144EF4"/>
    <w:rsid w:val="00152C00"/>
    <w:rsid w:val="0016645B"/>
    <w:rsid w:val="00175410"/>
    <w:rsid w:val="00176005"/>
    <w:rsid w:val="001E41D5"/>
    <w:rsid w:val="00206755"/>
    <w:rsid w:val="00211D5F"/>
    <w:rsid w:val="00222CC9"/>
    <w:rsid w:val="00242697"/>
    <w:rsid w:val="00252113"/>
    <w:rsid w:val="002572CE"/>
    <w:rsid w:val="002611B9"/>
    <w:rsid w:val="00275649"/>
    <w:rsid w:val="00281114"/>
    <w:rsid w:val="0028307C"/>
    <w:rsid w:val="00291011"/>
    <w:rsid w:val="00291B0E"/>
    <w:rsid w:val="002959C4"/>
    <w:rsid w:val="002A5FE1"/>
    <w:rsid w:val="002B76FA"/>
    <w:rsid w:val="002C7E15"/>
    <w:rsid w:val="002D293C"/>
    <w:rsid w:val="002D704A"/>
    <w:rsid w:val="002F0BC9"/>
    <w:rsid w:val="002F613F"/>
    <w:rsid w:val="002F6307"/>
    <w:rsid w:val="002F6D4A"/>
    <w:rsid w:val="0030648C"/>
    <w:rsid w:val="00311291"/>
    <w:rsid w:val="00327213"/>
    <w:rsid w:val="00335CD9"/>
    <w:rsid w:val="00340479"/>
    <w:rsid w:val="00355EFC"/>
    <w:rsid w:val="003620A8"/>
    <w:rsid w:val="00392676"/>
    <w:rsid w:val="003A0929"/>
    <w:rsid w:val="003A3507"/>
    <w:rsid w:val="003C7C13"/>
    <w:rsid w:val="003D1B22"/>
    <w:rsid w:val="003D544B"/>
    <w:rsid w:val="003E76B7"/>
    <w:rsid w:val="004017CC"/>
    <w:rsid w:val="00404201"/>
    <w:rsid w:val="00404C6F"/>
    <w:rsid w:val="00404E8E"/>
    <w:rsid w:val="00410B93"/>
    <w:rsid w:val="004126FE"/>
    <w:rsid w:val="0044061B"/>
    <w:rsid w:val="00473D37"/>
    <w:rsid w:val="0049458D"/>
    <w:rsid w:val="004A1D9A"/>
    <w:rsid w:val="004A53A0"/>
    <w:rsid w:val="004C7158"/>
    <w:rsid w:val="004E15FD"/>
    <w:rsid w:val="004F7CD7"/>
    <w:rsid w:val="0051063F"/>
    <w:rsid w:val="005110FF"/>
    <w:rsid w:val="00515A9F"/>
    <w:rsid w:val="00525F04"/>
    <w:rsid w:val="00533948"/>
    <w:rsid w:val="00556DD7"/>
    <w:rsid w:val="00565F33"/>
    <w:rsid w:val="0056607E"/>
    <w:rsid w:val="00575F2F"/>
    <w:rsid w:val="00586FE6"/>
    <w:rsid w:val="0059707B"/>
    <w:rsid w:val="005A1491"/>
    <w:rsid w:val="005A14D2"/>
    <w:rsid w:val="005B0F84"/>
    <w:rsid w:val="005B4923"/>
    <w:rsid w:val="005B7991"/>
    <w:rsid w:val="005C4120"/>
    <w:rsid w:val="005F00CC"/>
    <w:rsid w:val="005F179E"/>
    <w:rsid w:val="00620119"/>
    <w:rsid w:val="00630289"/>
    <w:rsid w:val="00647979"/>
    <w:rsid w:val="00652CC8"/>
    <w:rsid w:val="006530C6"/>
    <w:rsid w:val="0066150E"/>
    <w:rsid w:val="006768CD"/>
    <w:rsid w:val="00693BDA"/>
    <w:rsid w:val="006A3963"/>
    <w:rsid w:val="00707144"/>
    <w:rsid w:val="00715002"/>
    <w:rsid w:val="007378AE"/>
    <w:rsid w:val="0074007F"/>
    <w:rsid w:val="00761C91"/>
    <w:rsid w:val="00786C16"/>
    <w:rsid w:val="007902C5"/>
    <w:rsid w:val="007A197B"/>
    <w:rsid w:val="007B084A"/>
    <w:rsid w:val="007B4059"/>
    <w:rsid w:val="007B4551"/>
    <w:rsid w:val="007B7093"/>
    <w:rsid w:val="007C5875"/>
    <w:rsid w:val="007D415E"/>
    <w:rsid w:val="007D442F"/>
    <w:rsid w:val="007D64AD"/>
    <w:rsid w:val="007E0E42"/>
    <w:rsid w:val="007E6832"/>
    <w:rsid w:val="00801656"/>
    <w:rsid w:val="0081312C"/>
    <w:rsid w:val="00825621"/>
    <w:rsid w:val="00830A5E"/>
    <w:rsid w:val="00845F4E"/>
    <w:rsid w:val="008612E9"/>
    <w:rsid w:val="00862891"/>
    <w:rsid w:val="0086447C"/>
    <w:rsid w:val="00870E67"/>
    <w:rsid w:val="00872723"/>
    <w:rsid w:val="008803C7"/>
    <w:rsid w:val="00890392"/>
    <w:rsid w:val="0089311C"/>
    <w:rsid w:val="00894CE8"/>
    <w:rsid w:val="008C7D7E"/>
    <w:rsid w:val="008D11FD"/>
    <w:rsid w:val="008D22BE"/>
    <w:rsid w:val="008D392E"/>
    <w:rsid w:val="008E44DA"/>
    <w:rsid w:val="008F08A8"/>
    <w:rsid w:val="00902D0E"/>
    <w:rsid w:val="0090460E"/>
    <w:rsid w:val="00942658"/>
    <w:rsid w:val="00957523"/>
    <w:rsid w:val="0096055E"/>
    <w:rsid w:val="00971400"/>
    <w:rsid w:val="00992E77"/>
    <w:rsid w:val="009B6A26"/>
    <w:rsid w:val="009D29D6"/>
    <w:rsid w:val="009D3CBC"/>
    <w:rsid w:val="009E28D4"/>
    <w:rsid w:val="00A125C0"/>
    <w:rsid w:val="00A265A5"/>
    <w:rsid w:val="00A34CE7"/>
    <w:rsid w:val="00A41F00"/>
    <w:rsid w:val="00A44AA2"/>
    <w:rsid w:val="00A62714"/>
    <w:rsid w:val="00A81FEB"/>
    <w:rsid w:val="00A822C2"/>
    <w:rsid w:val="00A937C7"/>
    <w:rsid w:val="00A9746C"/>
    <w:rsid w:val="00AB42BB"/>
    <w:rsid w:val="00AB6B76"/>
    <w:rsid w:val="00AC0CD5"/>
    <w:rsid w:val="00AC364A"/>
    <w:rsid w:val="00B031D1"/>
    <w:rsid w:val="00B248F9"/>
    <w:rsid w:val="00B32EC7"/>
    <w:rsid w:val="00B52DB8"/>
    <w:rsid w:val="00B64F1F"/>
    <w:rsid w:val="00B928C1"/>
    <w:rsid w:val="00B9538A"/>
    <w:rsid w:val="00B95AF0"/>
    <w:rsid w:val="00BA4908"/>
    <w:rsid w:val="00BB6933"/>
    <w:rsid w:val="00BC3051"/>
    <w:rsid w:val="00BD772F"/>
    <w:rsid w:val="00C11012"/>
    <w:rsid w:val="00C164B7"/>
    <w:rsid w:val="00C22A86"/>
    <w:rsid w:val="00C22D03"/>
    <w:rsid w:val="00C23F97"/>
    <w:rsid w:val="00C5707C"/>
    <w:rsid w:val="00C5790E"/>
    <w:rsid w:val="00C65ECD"/>
    <w:rsid w:val="00C66C13"/>
    <w:rsid w:val="00C75BCC"/>
    <w:rsid w:val="00C75DD7"/>
    <w:rsid w:val="00CA1D54"/>
    <w:rsid w:val="00CB13F7"/>
    <w:rsid w:val="00CB2C81"/>
    <w:rsid w:val="00CC5F25"/>
    <w:rsid w:val="00CC7820"/>
    <w:rsid w:val="00CE1D56"/>
    <w:rsid w:val="00CF1975"/>
    <w:rsid w:val="00CF3A34"/>
    <w:rsid w:val="00CF4481"/>
    <w:rsid w:val="00D03BE4"/>
    <w:rsid w:val="00D20B76"/>
    <w:rsid w:val="00D316B3"/>
    <w:rsid w:val="00D3456B"/>
    <w:rsid w:val="00D9675F"/>
    <w:rsid w:val="00DA3CB8"/>
    <w:rsid w:val="00DA6FC9"/>
    <w:rsid w:val="00DB0A34"/>
    <w:rsid w:val="00DB3224"/>
    <w:rsid w:val="00DC708F"/>
    <w:rsid w:val="00DE2508"/>
    <w:rsid w:val="00E06CD1"/>
    <w:rsid w:val="00E37E3E"/>
    <w:rsid w:val="00E4395D"/>
    <w:rsid w:val="00E43C9C"/>
    <w:rsid w:val="00E50B6A"/>
    <w:rsid w:val="00E5519B"/>
    <w:rsid w:val="00E647CD"/>
    <w:rsid w:val="00E71E8A"/>
    <w:rsid w:val="00E778AC"/>
    <w:rsid w:val="00E877AD"/>
    <w:rsid w:val="00E901A8"/>
    <w:rsid w:val="00E912E9"/>
    <w:rsid w:val="00E93341"/>
    <w:rsid w:val="00EA016D"/>
    <w:rsid w:val="00EA73F9"/>
    <w:rsid w:val="00EA74F1"/>
    <w:rsid w:val="00ED7CDA"/>
    <w:rsid w:val="00EE2FEC"/>
    <w:rsid w:val="00EE5198"/>
    <w:rsid w:val="00EE5352"/>
    <w:rsid w:val="00EF16C9"/>
    <w:rsid w:val="00EF7C94"/>
    <w:rsid w:val="00F0659C"/>
    <w:rsid w:val="00F15B0E"/>
    <w:rsid w:val="00F37F9D"/>
    <w:rsid w:val="00F426C9"/>
    <w:rsid w:val="00F53D1B"/>
    <w:rsid w:val="00F60DD5"/>
    <w:rsid w:val="00F64518"/>
    <w:rsid w:val="00F654F9"/>
    <w:rsid w:val="00F74AAF"/>
    <w:rsid w:val="00F82A1A"/>
    <w:rsid w:val="00F92793"/>
    <w:rsid w:val="00FA294A"/>
    <w:rsid w:val="00FC4B4D"/>
    <w:rsid w:val="00FD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  <w:rPr>
      <w:rFonts w:ascii="Times New Roman" w:hAnsi="Times New Roman"/>
      <w:sz w:val="24"/>
      <w:szCs w:val="24"/>
    </w:rPr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paragraph" w:styleId="af9">
    <w:name w:val="List Paragraph"/>
    <w:basedOn w:val="a"/>
    <w:qFormat/>
    <w:rsid w:val="0094265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42658"/>
  </w:style>
  <w:style w:type="paragraph" w:customStyle="1" w:styleId="formattext">
    <w:name w:val="formattext"/>
    <w:basedOn w:val="a"/>
    <w:rsid w:val="00942658"/>
    <w:pPr>
      <w:spacing w:before="100" w:beforeAutospacing="1" w:after="100" w:afterAutospacing="1" w:line="240" w:lineRule="auto"/>
      <w:jc w:val="left"/>
    </w:pPr>
    <w:rPr>
      <w:sz w:val="24"/>
    </w:rPr>
  </w:style>
  <w:style w:type="paragraph" w:styleId="afa">
    <w:name w:val="Subtitle"/>
    <w:basedOn w:val="a"/>
    <w:link w:val="afb"/>
    <w:qFormat/>
    <w:rsid w:val="00942658"/>
    <w:pPr>
      <w:widowControl w:val="0"/>
      <w:spacing w:after="60" w:line="240" w:lineRule="auto"/>
      <w:jc w:val="center"/>
    </w:pPr>
    <w:rPr>
      <w:rFonts w:ascii="Arial" w:hAnsi="Arial"/>
      <w:sz w:val="24"/>
      <w:szCs w:val="20"/>
    </w:rPr>
  </w:style>
  <w:style w:type="character" w:customStyle="1" w:styleId="afb">
    <w:name w:val="Подзаголовок Знак"/>
    <w:basedOn w:val="a0"/>
    <w:link w:val="afa"/>
    <w:rsid w:val="00942658"/>
    <w:rPr>
      <w:rFonts w:ascii="Arial" w:hAnsi="Arial"/>
      <w:sz w:val="24"/>
    </w:rPr>
  </w:style>
  <w:style w:type="paragraph" w:customStyle="1" w:styleId="041B041204220435043A04410442">
    <w:name w:val="&lt;041B&gt;&lt;0412&gt; &lt;0422&gt;&lt;0435&gt;&lt;043A&gt;&lt;0441&gt;&lt;0442&gt;"/>
    <w:basedOn w:val="a"/>
    <w:rsid w:val="00862891"/>
    <w:pPr>
      <w:autoSpaceDE w:val="0"/>
      <w:autoSpaceDN w:val="0"/>
      <w:adjustRightInd w:val="0"/>
      <w:spacing w:line="280" w:lineRule="atLeast"/>
      <w:ind w:firstLine="720"/>
      <w:textAlignment w:val="center"/>
    </w:pPr>
    <w:rPr>
      <w:color w:val="000000"/>
      <w:sz w:val="24"/>
    </w:rPr>
  </w:style>
  <w:style w:type="paragraph" w:customStyle="1" w:styleId="11">
    <w:name w:val="Абзац списка1"/>
    <w:basedOn w:val="a"/>
    <w:rsid w:val="0086289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2811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c">
    <w:name w:val="Знак Знак Знак Знак"/>
    <w:basedOn w:val="a"/>
    <w:semiHidden/>
    <w:rsid w:val="00281114"/>
    <w:pPr>
      <w:keepNext/>
      <w:spacing w:line="300" w:lineRule="auto"/>
      <w:ind w:firstLine="709"/>
    </w:pPr>
    <w:rPr>
      <w:sz w:val="24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17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22449</CharactersWithSpaces>
  <SharedDoc>false</SharedDoc>
  <HLinks>
    <vt:vector size="12" baseType="variant">
      <vt:variant>
        <vt:i4>8323199</vt:i4>
      </vt:variant>
      <vt:variant>
        <vt:i4>18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524383</vt:i4>
      </vt:variant>
      <vt:variant>
        <vt:i4>15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2</cp:lastModifiedBy>
  <cp:revision>6</cp:revision>
  <cp:lastPrinted>2014-12-31T14:32:00Z</cp:lastPrinted>
  <dcterms:created xsi:type="dcterms:W3CDTF">2016-11-14T11:12:00Z</dcterms:created>
  <dcterms:modified xsi:type="dcterms:W3CDTF">2016-11-15T12:35:00Z</dcterms:modified>
</cp:coreProperties>
</file>