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50" w:rsidRPr="00497E09" w:rsidRDefault="006057C5" w:rsidP="00F82A50">
      <w:pPr>
        <w:jc w:val="center"/>
        <w:rPr>
          <w:b/>
          <w:szCs w:val="28"/>
        </w:rPr>
      </w:pPr>
      <w:r>
        <w:rPr>
          <w:b/>
          <w:szCs w:val="28"/>
        </w:rPr>
        <w:t>Широкополосный аттенюатор с электронным управлением</w:t>
      </w:r>
    </w:p>
    <w:p w:rsidR="00F82A50" w:rsidRPr="002E6FF6" w:rsidRDefault="00A16E07" w:rsidP="00F82A50">
      <w:pPr>
        <w:jc w:val="center"/>
        <w:rPr>
          <w:i/>
          <w:szCs w:val="28"/>
        </w:rPr>
      </w:pPr>
      <w:r>
        <w:rPr>
          <w:i/>
          <w:szCs w:val="28"/>
        </w:rPr>
        <w:t>А.В. Андрианов</w:t>
      </w:r>
      <w:r w:rsidR="006F7B84" w:rsidRPr="006F7B84">
        <w:rPr>
          <w:szCs w:val="28"/>
          <w:vertAlign w:val="superscript"/>
        </w:rPr>
        <w:t>1</w:t>
      </w:r>
      <w:r w:rsidR="00F82A50" w:rsidRPr="00497E09">
        <w:rPr>
          <w:i/>
          <w:szCs w:val="28"/>
        </w:rPr>
        <w:t>,</w:t>
      </w:r>
      <w:r>
        <w:rPr>
          <w:i/>
          <w:szCs w:val="28"/>
        </w:rPr>
        <w:t xml:space="preserve"> А.Н</w:t>
      </w:r>
      <w:r w:rsidR="00F82A50">
        <w:rPr>
          <w:i/>
          <w:szCs w:val="28"/>
        </w:rPr>
        <w:t>. </w:t>
      </w:r>
      <w:r w:rsidRPr="00A94D4B">
        <w:rPr>
          <w:i/>
          <w:szCs w:val="28"/>
        </w:rPr>
        <w:t>Зикий</w:t>
      </w:r>
      <w:r w:rsidR="006F7B84" w:rsidRPr="00A94D4B">
        <w:rPr>
          <w:i/>
          <w:szCs w:val="28"/>
          <w:vertAlign w:val="superscript"/>
        </w:rPr>
        <w:t>2</w:t>
      </w:r>
      <w:r w:rsidR="002E6FF6" w:rsidRPr="00A94D4B">
        <w:rPr>
          <w:i/>
          <w:szCs w:val="28"/>
        </w:rPr>
        <w:t>,</w:t>
      </w:r>
      <w:r w:rsidR="00A94D4B" w:rsidRPr="00A94D4B">
        <w:rPr>
          <w:i/>
          <w:szCs w:val="28"/>
        </w:rPr>
        <w:t xml:space="preserve"> С.С. Зиновьев</w:t>
      </w:r>
      <w:r w:rsidR="00A94D4B" w:rsidRPr="00A94D4B">
        <w:rPr>
          <w:i/>
          <w:szCs w:val="28"/>
          <w:vertAlign w:val="superscript"/>
        </w:rPr>
        <w:t>1</w:t>
      </w:r>
      <w:r w:rsidR="00A94D4B" w:rsidRPr="00A94D4B">
        <w:rPr>
          <w:i/>
          <w:szCs w:val="28"/>
        </w:rPr>
        <w:t>,</w:t>
      </w:r>
      <w:r w:rsidR="002E6FF6" w:rsidRPr="00A94D4B">
        <w:rPr>
          <w:i/>
          <w:szCs w:val="28"/>
        </w:rPr>
        <w:t xml:space="preserve"> И.А. Сальный</w:t>
      </w:r>
      <w:r w:rsidR="002E6FF6" w:rsidRPr="00A94D4B">
        <w:rPr>
          <w:i/>
          <w:szCs w:val="28"/>
          <w:vertAlign w:val="superscript"/>
        </w:rPr>
        <w:t>1</w:t>
      </w:r>
    </w:p>
    <w:p w:rsidR="00F82A50" w:rsidRDefault="006F7B84" w:rsidP="00F82A50">
      <w:pPr>
        <w:jc w:val="center"/>
        <w:rPr>
          <w:i/>
          <w:sz w:val="24"/>
        </w:rPr>
      </w:pPr>
      <w:r w:rsidRPr="006F7B84">
        <w:rPr>
          <w:sz w:val="24"/>
          <w:vertAlign w:val="superscript"/>
        </w:rPr>
        <w:t>1</w:t>
      </w:r>
      <w:r w:rsidR="00A16E07" w:rsidRPr="006F7B84">
        <w:rPr>
          <w:i/>
          <w:sz w:val="24"/>
        </w:rPr>
        <w:t>Таганрогский</w:t>
      </w:r>
      <w:r w:rsidR="00A16E07">
        <w:rPr>
          <w:i/>
          <w:sz w:val="24"/>
        </w:rPr>
        <w:t xml:space="preserve"> научно-исследовательский институт связи, Таганрог</w:t>
      </w:r>
    </w:p>
    <w:p w:rsidR="006F7B84" w:rsidRPr="006F7B84" w:rsidRDefault="006F7B84" w:rsidP="00F82A50">
      <w:pPr>
        <w:jc w:val="center"/>
        <w:rPr>
          <w:i/>
          <w:sz w:val="24"/>
        </w:rPr>
      </w:pPr>
      <w:r w:rsidRPr="000E0D6E">
        <w:rPr>
          <w:i/>
          <w:sz w:val="24"/>
          <w:vertAlign w:val="superscript"/>
        </w:rPr>
        <w:t>2</w:t>
      </w:r>
      <w:r>
        <w:rPr>
          <w:i/>
          <w:sz w:val="24"/>
        </w:rPr>
        <w:t>Южный Федеральный Университет, Таганрог</w:t>
      </w:r>
    </w:p>
    <w:p w:rsidR="00F82A50" w:rsidRPr="00A8634E" w:rsidRDefault="00F82A50" w:rsidP="00A8634E">
      <w:pPr>
        <w:spacing w:before="240" w:line="240" w:lineRule="auto"/>
        <w:rPr>
          <w:sz w:val="24"/>
        </w:rPr>
      </w:pPr>
      <w:r w:rsidRPr="00A8634E">
        <w:rPr>
          <w:b/>
          <w:sz w:val="24"/>
        </w:rPr>
        <w:t>Аннотация:</w:t>
      </w:r>
      <w:r w:rsidRPr="00A8634E">
        <w:rPr>
          <w:sz w:val="24"/>
        </w:rPr>
        <w:t xml:space="preserve"> в статье </w:t>
      </w:r>
      <w:r w:rsidR="00A16E07">
        <w:rPr>
          <w:sz w:val="24"/>
        </w:rPr>
        <w:t>проведен</w:t>
      </w:r>
      <w:r w:rsidR="005058C7">
        <w:rPr>
          <w:sz w:val="24"/>
        </w:rPr>
        <w:t>о</w:t>
      </w:r>
      <w:r w:rsidR="00D82345" w:rsidRPr="00D82345">
        <w:rPr>
          <w:sz w:val="24"/>
        </w:rPr>
        <w:t xml:space="preserve"> </w:t>
      </w:r>
      <w:r w:rsidR="005058C7">
        <w:rPr>
          <w:sz w:val="24"/>
        </w:rPr>
        <w:t xml:space="preserve">моделирование и экспериментальное исследование </w:t>
      </w:r>
      <w:r w:rsidR="006057C5">
        <w:rPr>
          <w:sz w:val="24"/>
        </w:rPr>
        <w:t xml:space="preserve">управляемого </w:t>
      </w:r>
      <w:r w:rsidR="00C24DD7">
        <w:rPr>
          <w:sz w:val="24"/>
        </w:rPr>
        <w:t>аттенюатора в диапазоне частот 2 – 4 ГГц. Получено минимальное затухание не более 3,5 дБ, максимальное затухание не менее 56 дБ при токе 3,8 мА. Неравномерность АЧХ при токе 3,8 мА не превышает ± 3 дБ. Конструкция аттенюатора выполнена в виде гибридного модуля. Аттенюатор предназначен для регулировки коэффициента передачи приемника СВЧ.</w:t>
      </w:r>
    </w:p>
    <w:p w:rsidR="00F82A50" w:rsidRDefault="00F82A50" w:rsidP="00A8634E">
      <w:pPr>
        <w:spacing w:line="240" w:lineRule="auto"/>
        <w:ind w:right="-2"/>
        <w:rPr>
          <w:bCs/>
          <w:sz w:val="24"/>
        </w:rPr>
      </w:pPr>
      <w:r w:rsidRPr="00A8634E">
        <w:rPr>
          <w:b/>
          <w:bCs/>
          <w:sz w:val="24"/>
        </w:rPr>
        <w:t>Ключевые слова:</w:t>
      </w:r>
      <w:r w:rsidR="00C24DD7">
        <w:rPr>
          <w:bCs/>
          <w:sz w:val="24"/>
        </w:rPr>
        <w:t xml:space="preserve"> аттенюатор, </w:t>
      </w:r>
      <w:r w:rsidR="00C24DD7">
        <w:rPr>
          <w:bCs/>
          <w:sz w:val="24"/>
          <w:lang w:val="en-US"/>
        </w:rPr>
        <w:t>pin</w:t>
      </w:r>
      <w:r w:rsidR="00C24DD7" w:rsidRPr="00C24DD7">
        <w:rPr>
          <w:bCs/>
          <w:sz w:val="24"/>
        </w:rPr>
        <w:t>-</w:t>
      </w:r>
      <w:r w:rsidR="00C24DD7">
        <w:rPr>
          <w:bCs/>
          <w:sz w:val="24"/>
        </w:rPr>
        <w:t>диод, амплитудно-частотная характеристика, ток управления</w:t>
      </w:r>
      <w:r w:rsidR="002449B5">
        <w:rPr>
          <w:bCs/>
          <w:sz w:val="24"/>
        </w:rPr>
        <w:t>.</w:t>
      </w:r>
    </w:p>
    <w:p w:rsidR="00A8634E" w:rsidRPr="00A8634E" w:rsidRDefault="00A8634E" w:rsidP="00A8634E">
      <w:pPr>
        <w:spacing w:line="240" w:lineRule="auto"/>
        <w:ind w:right="-2"/>
      </w:pPr>
    </w:p>
    <w:p w:rsidR="00DC46C6" w:rsidRDefault="00D81004" w:rsidP="00E438AC">
      <w:pPr>
        <w:spacing w:before="240"/>
        <w:ind w:firstLine="851"/>
        <w:rPr>
          <w:szCs w:val="28"/>
        </w:rPr>
      </w:pPr>
      <w:r>
        <w:rPr>
          <w:szCs w:val="28"/>
        </w:rPr>
        <w:t>Для регулировки усиления в приемнике понадобился аттенюатор с плавным изменением затухания. К нему предъявляются следующие требования:</w:t>
      </w:r>
    </w:p>
    <w:p w:rsidR="00DC46C6" w:rsidRDefault="00D81004" w:rsidP="00DC46C6">
      <w:pPr>
        <w:ind w:firstLine="851"/>
        <w:rPr>
          <w:szCs w:val="28"/>
        </w:rPr>
      </w:pPr>
      <w:r>
        <w:rPr>
          <w:szCs w:val="28"/>
        </w:rPr>
        <w:t>- диапазон рабочих частот от 2 до 4 ГГц</w:t>
      </w:r>
      <w:r w:rsidR="00DC46C6">
        <w:rPr>
          <w:szCs w:val="28"/>
        </w:rPr>
        <w:t>;</w:t>
      </w:r>
    </w:p>
    <w:p w:rsidR="0089371C" w:rsidRDefault="00D81004" w:rsidP="0089371C">
      <w:pPr>
        <w:ind w:firstLine="851"/>
        <w:rPr>
          <w:szCs w:val="28"/>
        </w:rPr>
      </w:pPr>
      <w:r>
        <w:rPr>
          <w:szCs w:val="28"/>
        </w:rPr>
        <w:t>- максимальное затухание до 50-60 дБ</w:t>
      </w:r>
      <w:r w:rsidR="0089371C">
        <w:rPr>
          <w:szCs w:val="28"/>
        </w:rPr>
        <w:t>;</w:t>
      </w:r>
    </w:p>
    <w:p w:rsidR="00DC46C6" w:rsidRDefault="00D81004" w:rsidP="00DC46C6">
      <w:pPr>
        <w:ind w:firstLine="851"/>
        <w:rPr>
          <w:szCs w:val="28"/>
        </w:rPr>
      </w:pPr>
      <w:r>
        <w:rPr>
          <w:szCs w:val="28"/>
        </w:rPr>
        <w:t>- минимальное затухание не более 4 дБ</w:t>
      </w:r>
      <w:r w:rsidR="00DC46C6">
        <w:rPr>
          <w:szCs w:val="28"/>
        </w:rPr>
        <w:t>;</w:t>
      </w:r>
    </w:p>
    <w:p w:rsidR="0089371C" w:rsidRDefault="00D81004" w:rsidP="00DC46C6">
      <w:pPr>
        <w:ind w:firstLine="851"/>
        <w:rPr>
          <w:szCs w:val="28"/>
        </w:rPr>
      </w:pPr>
      <w:r>
        <w:rPr>
          <w:szCs w:val="28"/>
        </w:rPr>
        <w:t>- ток управления не более 15 мА</w:t>
      </w:r>
      <w:r w:rsidR="0089371C">
        <w:rPr>
          <w:szCs w:val="28"/>
        </w:rPr>
        <w:t>;</w:t>
      </w:r>
    </w:p>
    <w:p w:rsidR="0089371C" w:rsidRDefault="00D81004" w:rsidP="0089371C">
      <w:pPr>
        <w:ind w:firstLine="851"/>
        <w:rPr>
          <w:szCs w:val="28"/>
        </w:rPr>
      </w:pPr>
      <w:r>
        <w:rPr>
          <w:szCs w:val="28"/>
        </w:rPr>
        <w:t>- неравномерность АЧХ не более ± 3 дБ</w:t>
      </w:r>
      <w:r w:rsidR="0089371C">
        <w:rPr>
          <w:szCs w:val="28"/>
        </w:rPr>
        <w:t>;</w:t>
      </w:r>
    </w:p>
    <w:p w:rsidR="00DC46C6" w:rsidRDefault="0089371C" w:rsidP="00DC46C6">
      <w:pPr>
        <w:ind w:firstLine="851"/>
        <w:rPr>
          <w:szCs w:val="28"/>
        </w:rPr>
      </w:pPr>
      <w:r>
        <w:rPr>
          <w:szCs w:val="28"/>
        </w:rPr>
        <w:t>-</w:t>
      </w:r>
      <w:r w:rsidR="00D81004">
        <w:rPr>
          <w:szCs w:val="28"/>
        </w:rPr>
        <w:t xml:space="preserve"> волновое сопротивление входа/</w:t>
      </w:r>
      <w:r>
        <w:rPr>
          <w:szCs w:val="28"/>
        </w:rPr>
        <w:t>выхода</w:t>
      </w:r>
      <w:r w:rsidR="00DC46C6">
        <w:rPr>
          <w:szCs w:val="28"/>
        </w:rPr>
        <w:t xml:space="preserve"> 50 Ом;</w:t>
      </w:r>
    </w:p>
    <w:p w:rsidR="009F60E4" w:rsidRDefault="00E31935" w:rsidP="009F60E4">
      <w:pPr>
        <w:ind w:firstLine="851"/>
        <w:rPr>
          <w:szCs w:val="28"/>
        </w:rPr>
      </w:pPr>
      <w:r>
        <w:rPr>
          <w:szCs w:val="28"/>
        </w:rPr>
        <w:t xml:space="preserve">Эти требования возможно реализовать в </w:t>
      </w:r>
      <w:r>
        <w:rPr>
          <w:szCs w:val="28"/>
          <w:lang w:val="en-US"/>
        </w:rPr>
        <w:t>pin</w:t>
      </w:r>
      <w:r>
        <w:rPr>
          <w:szCs w:val="28"/>
        </w:rPr>
        <w:t>-диодном аттенюаторе.</w:t>
      </w:r>
    </w:p>
    <w:p w:rsidR="00EA6AE8" w:rsidRPr="00EF16EF" w:rsidRDefault="00E31935" w:rsidP="009F60E4">
      <w:pPr>
        <w:ind w:firstLine="851"/>
        <w:rPr>
          <w:szCs w:val="28"/>
        </w:rPr>
      </w:pPr>
      <w:r>
        <w:rPr>
          <w:szCs w:val="28"/>
        </w:rPr>
        <w:t xml:space="preserve">Схема включения диода в линию может быть последовательной, параллельной или последовательно-параллельной </w:t>
      </w:r>
      <w:r w:rsidRPr="00E31935">
        <w:rPr>
          <w:szCs w:val="28"/>
        </w:rPr>
        <w:t>[1 – 8]</w:t>
      </w:r>
      <w:r>
        <w:rPr>
          <w:szCs w:val="28"/>
        </w:rPr>
        <w:t>. Для реализации перечисленных требований была выбрана схема с параллельным включением восьми диодов (рисунок 1).</w:t>
      </w:r>
      <w:r w:rsidR="00EA6AE8" w:rsidRPr="00EA6AE8">
        <w:rPr>
          <w:szCs w:val="28"/>
        </w:rPr>
        <w:t xml:space="preserve"> </w:t>
      </w:r>
    </w:p>
    <w:p w:rsidR="00030C87" w:rsidRPr="00EA6AE8" w:rsidRDefault="00EA6AE8" w:rsidP="009F60E4">
      <w:pPr>
        <w:ind w:firstLine="851"/>
        <w:rPr>
          <w:szCs w:val="28"/>
        </w:rPr>
      </w:pPr>
      <w:r w:rsidRPr="00EA6AE8">
        <w:rPr>
          <w:szCs w:val="28"/>
        </w:rPr>
        <w:t xml:space="preserve">В схеме аттенюатора применены отечественные </w:t>
      </w:r>
      <w:r w:rsidRPr="00EA6AE8">
        <w:rPr>
          <w:szCs w:val="28"/>
          <w:lang w:val="en-US"/>
        </w:rPr>
        <w:t>pin</w:t>
      </w:r>
      <w:r w:rsidRPr="00EA6AE8">
        <w:rPr>
          <w:szCs w:val="28"/>
        </w:rPr>
        <w:t xml:space="preserve">-диоды типа 2А536А-5 [9], конденсаторы типа К26-4 емкостью 68 пФ, резисторы С6-4 мощностью 0,125 Вт, соединители типа СРГ50-751ФВ [10]. </w:t>
      </w:r>
      <w:proofErr w:type="spellStart"/>
      <w:r w:rsidRPr="00EA6AE8">
        <w:rPr>
          <w:szCs w:val="28"/>
        </w:rPr>
        <w:t>Микрополосковые</w:t>
      </w:r>
      <w:proofErr w:type="spellEnd"/>
      <w:r w:rsidRPr="00EA6AE8">
        <w:rPr>
          <w:szCs w:val="28"/>
        </w:rPr>
        <w:t xml:space="preserve"> линии имеют ширину 1 мм и длину 10 мм.</w:t>
      </w:r>
    </w:p>
    <w:p w:rsidR="00E31935" w:rsidRPr="00E31935" w:rsidRDefault="007B6792" w:rsidP="00004C8F">
      <w:pPr>
        <w:jc w:val="center"/>
        <w:rPr>
          <w:szCs w:val="28"/>
        </w:rPr>
      </w:pPr>
      <w:r w:rsidRPr="007B6792">
        <w:rPr>
          <w:noProof/>
          <w:szCs w:val="28"/>
        </w:rPr>
        <w:lastRenderedPageBreak/>
        <w:drawing>
          <wp:inline distT="0" distB="0" distL="0" distR="0">
            <wp:extent cx="5858788" cy="2609850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721" t="26640" r="33426" b="39961"/>
                    <a:stretch/>
                  </pic:blipFill>
                  <pic:spPr bwMode="auto">
                    <a:xfrm>
                      <a:off x="0" y="0"/>
                      <a:ext cx="5899033" cy="262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30C87" w:rsidRDefault="00030C87" w:rsidP="00030C87">
      <w:pPr>
        <w:jc w:val="center"/>
        <w:rPr>
          <w:szCs w:val="28"/>
        </w:rPr>
      </w:pPr>
      <w:r w:rsidRPr="000C67FD">
        <w:rPr>
          <w:szCs w:val="28"/>
        </w:rPr>
        <w:t xml:space="preserve">Рис.  </w:t>
      </w:r>
      <w:r w:rsidR="007D7A37" w:rsidRPr="000C67FD">
        <w:rPr>
          <w:szCs w:val="28"/>
        </w:rPr>
        <w:fldChar w:fldCharType="begin"/>
      </w:r>
      <w:r w:rsidRPr="000C67FD">
        <w:rPr>
          <w:szCs w:val="28"/>
        </w:rPr>
        <w:instrText xml:space="preserve"> SEQ Рис._ \* ARABIC </w:instrText>
      </w:r>
      <w:r w:rsidR="007D7A37" w:rsidRPr="000C67FD">
        <w:rPr>
          <w:szCs w:val="28"/>
        </w:rPr>
        <w:fldChar w:fldCharType="separate"/>
      </w:r>
      <w:r w:rsidR="000C5192">
        <w:rPr>
          <w:noProof/>
          <w:szCs w:val="28"/>
        </w:rPr>
        <w:t>1</w:t>
      </w:r>
      <w:r w:rsidR="007D7A37" w:rsidRPr="000C67FD">
        <w:rPr>
          <w:szCs w:val="28"/>
        </w:rPr>
        <w:fldChar w:fldCharType="end"/>
      </w:r>
      <w:r>
        <w:rPr>
          <w:szCs w:val="28"/>
        </w:rPr>
        <w:t>. – Сх</w:t>
      </w:r>
      <w:r w:rsidR="00226C9C">
        <w:rPr>
          <w:szCs w:val="28"/>
        </w:rPr>
        <w:t>ема аттенюатора</w:t>
      </w:r>
    </w:p>
    <w:p w:rsidR="00C723C1" w:rsidRDefault="00C723C1" w:rsidP="00030C87">
      <w:pPr>
        <w:ind w:firstLine="851"/>
        <w:rPr>
          <w:szCs w:val="28"/>
        </w:rPr>
      </w:pPr>
      <w:r>
        <w:rPr>
          <w:szCs w:val="28"/>
        </w:rPr>
        <w:t xml:space="preserve">Для уточнения параметров схемы в пакете прикладных </w:t>
      </w:r>
      <w:r w:rsidR="00C30FE3">
        <w:rPr>
          <w:szCs w:val="28"/>
        </w:rPr>
        <w:t xml:space="preserve">программ </w:t>
      </w:r>
      <w:r w:rsidR="00C30FE3">
        <w:rPr>
          <w:szCs w:val="28"/>
          <w:lang w:val="en-US"/>
        </w:rPr>
        <w:t>MicrowaveOffice</w:t>
      </w:r>
      <w:r w:rsidR="00C30FE3" w:rsidRPr="00C30FE3">
        <w:rPr>
          <w:szCs w:val="28"/>
        </w:rPr>
        <w:t xml:space="preserve"> [11]</w:t>
      </w:r>
      <w:r>
        <w:rPr>
          <w:szCs w:val="28"/>
        </w:rPr>
        <w:t xml:space="preserve"> было проведено моделирование аттенюатора</w:t>
      </w:r>
      <w:proofErr w:type="gramStart"/>
      <w:r>
        <w:rPr>
          <w:szCs w:val="28"/>
        </w:rPr>
        <w:t>.</w:t>
      </w:r>
      <w:r w:rsidR="00C30FE3">
        <w:rPr>
          <w:szCs w:val="28"/>
        </w:rPr>
        <w:t>М</w:t>
      </w:r>
      <w:proofErr w:type="gramEnd"/>
      <w:r w:rsidR="00C30FE3">
        <w:rPr>
          <w:szCs w:val="28"/>
        </w:rPr>
        <w:t xml:space="preserve">одель приведена на рисунке 2. В ней применена идеализированная модель </w:t>
      </w:r>
      <w:r w:rsidR="00C30FE3">
        <w:rPr>
          <w:szCs w:val="28"/>
          <w:lang w:val="en-US"/>
        </w:rPr>
        <w:t>pin</w:t>
      </w:r>
      <w:r w:rsidR="00C30FE3" w:rsidRPr="00C30FE3">
        <w:rPr>
          <w:szCs w:val="28"/>
        </w:rPr>
        <w:t>-</w:t>
      </w:r>
      <w:r w:rsidR="00C30FE3">
        <w:rPr>
          <w:szCs w:val="28"/>
        </w:rPr>
        <w:t>диода, в ко</w:t>
      </w:r>
      <w:r w:rsidR="00226C9C">
        <w:rPr>
          <w:szCs w:val="28"/>
        </w:rPr>
        <w:t xml:space="preserve">торой заменены два параметра из </w:t>
      </w:r>
      <w:r w:rsidR="00C30FE3">
        <w:rPr>
          <w:szCs w:val="28"/>
        </w:rPr>
        <w:t xml:space="preserve">справочника </w:t>
      </w:r>
      <w:r w:rsidR="00C30FE3" w:rsidRPr="00C30FE3">
        <w:rPr>
          <w:szCs w:val="28"/>
        </w:rPr>
        <w:t>[9]</w:t>
      </w:r>
      <w:r w:rsidR="00C30FE3">
        <w:rPr>
          <w:szCs w:val="28"/>
        </w:rPr>
        <w:t xml:space="preserve">, а именно С = 0,16 пФ и </w:t>
      </w:r>
      <w:proofErr w:type="spellStart"/>
      <w:r w:rsidR="00C30FE3">
        <w:rPr>
          <w:szCs w:val="28"/>
          <w:lang w:val="en-US"/>
        </w:rPr>
        <w:t>R</w:t>
      </w:r>
      <w:r w:rsidR="00C30FE3">
        <w:rPr>
          <w:szCs w:val="28"/>
          <w:vertAlign w:val="subscript"/>
          <w:lang w:val="en-US"/>
        </w:rPr>
        <w:t>min</w:t>
      </w:r>
      <w:proofErr w:type="spellEnd"/>
      <w:r w:rsidR="00C30FE3">
        <w:rPr>
          <w:szCs w:val="28"/>
        </w:rPr>
        <w:t xml:space="preserve"> = 1,5 Ом.</w:t>
      </w:r>
    </w:p>
    <w:p w:rsidR="00226C9C" w:rsidRDefault="00226C9C" w:rsidP="00030C87">
      <w:pPr>
        <w:ind w:firstLine="851"/>
        <w:rPr>
          <w:szCs w:val="28"/>
        </w:rPr>
      </w:pPr>
    </w:p>
    <w:p w:rsidR="00226C9C" w:rsidRDefault="00226C9C" w:rsidP="00226C9C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5924238" cy="258127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376" t="10833" r="2832" b="19611"/>
                    <a:stretch/>
                  </pic:blipFill>
                  <pic:spPr bwMode="auto">
                    <a:xfrm>
                      <a:off x="0" y="0"/>
                      <a:ext cx="5938180" cy="258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26C9C" w:rsidRDefault="00226C9C" w:rsidP="00226C9C">
      <w:pPr>
        <w:jc w:val="center"/>
        <w:rPr>
          <w:szCs w:val="28"/>
        </w:rPr>
      </w:pPr>
      <w:r w:rsidRPr="000C67FD">
        <w:rPr>
          <w:szCs w:val="28"/>
        </w:rPr>
        <w:t xml:space="preserve">Рис.  </w:t>
      </w:r>
      <w:r>
        <w:rPr>
          <w:szCs w:val="28"/>
        </w:rPr>
        <w:t>2. –</w:t>
      </w:r>
      <w:r w:rsidR="00224AB2">
        <w:rPr>
          <w:szCs w:val="28"/>
        </w:rPr>
        <w:t xml:space="preserve"> Схемотехническая модель аттенюатора</w:t>
      </w:r>
      <w:r>
        <w:rPr>
          <w:szCs w:val="28"/>
        </w:rPr>
        <w:t xml:space="preserve"> в </w:t>
      </w:r>
      <w:r>
        <w:rPr>
          <w:szCs w:val="28"/>
          <w:lang w:val="en-US"/>
        </w:rPr>
        <w:t>AWRDE</w:t>
      </w:r>
    </w:p>
    <w:p w:rsidR="00226C9C" w:rsidRDefault="00226C9C" w:rsidP="00226C9C">
      <w:pPr>
        <w:jc w:val="center"/>
        <w:rPr>
          <w:szCs w:val="28"/>
        </w:rPr>
      </w:pPr>
    </w:p>
    <w:p w:rsidR="00732046" w:rsidRDefault="00C30FE3" w:rsidP="00226C9C">
      <w:pPr>
        <w:ind w:firstLine="851"/>
        <w:rPr>
          <w:szCs w:val="28"/>
        </w:rPr>
      </w:pPr>
      <w:r>
        <w:rPr>
          <w:szCs w:val="28"/>
        </w:rPr>
        <w:lastRenderedPageBreak/>
        <w:t>На рисунке 3 приведены результаты моделирования при токе управления 0 мА (рисунок 3а) и</w:t>
      </w:r>
      <w:r w:rsidR="001953F9">
        <w:rPr>
          <w:szCs w:val="28"/>
        </w:rPr>
        <w:t xml:space="preserve"> 15 мА (рисунок 3б).</w:t>
      </w:r>
    </w:p>
    <w:p w:rsidR="001953F9" w:rsidRPr="00C30FE3" w:rsidRDefault="001953F9" w:rsidP="00732046">
      <w:pPr>
        <w:rPr>
          <w:szCs w:val="28"/>
        </w:rPr>
      </w:pPr>
      <w:r>
        <w:rPr>
          <w:noProof/>
        </w:rPr>
        <w:drawing>
          <wp:inline distT="0" distB="0" distL="0" distR="0">
            <wp:extent cx="2793180" cy="1942465"/>
            <wp:effectExtent l="0" t="0" r="762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17157" t="10547" r="19669" b="11345"/>
                    <a:stretch/>
                  </pic:blipFill>
                  <pic:spPr bwMode="auto">
                    <a:xfrm>
                      <a:off x="0" y="0"/>
                      <a:ext cx="2793180" cy="194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1678" cy="198120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16675" t="11403" r="19669" b="11061"/>
                    <a:stretch/>
                  </pic:blipFill>
                  <pic:spPr bwMode="auto">
                    <a:xfrm>
                      <a:off x="0" y="0"/>
                      <a:ext cx="2946471" cy="2018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E22D9" w:rsidRDefault="00AE22D9" w:rsidP="00AE22D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б)</w:t>
      </w:r>
    </w:p>
    <w:p w:rsidR="00732046" w:rsidRDefault="00732046" w:rsidP="00732046">
      <w:pPr>
        <w:spacing w:before="240"/>
        <w:jc w:val="center"/>
        <w:rPr>
          <w:szCs w:val="28"/>
        </w:rPr>
      </w:pPr>
      <w:r w:rsidRPr="000C67FD">
        <w:rPr>
          <w:szCs w:val="28"/>
        </w:rPr>
        <w:t xml:space="preserve">Рис.  </w:t>
      </w:r>
      <w:r>
        <w:rPr>
          <w:szCs w:val="28"/>
        </w:rPr>
        <w:t>3. – Частотные характеристики затухания в аттенюаторе при токах смещения 0 мА и 15 мА</w:t>
      </w:r>
    </w:p>
    <w:p w:rsidR="009F60E4" w:rsidRDefault="003C29C0" w:rsidP="00226C9C">
      <w:pPr>
        <w:ind w:firstLine="851"/>
        <w:rPr>
          <w:szCs w:val="28"/>
        </w:rPr>
      </w:pPr>
      <w:r>
        <w:rPr>
          <w:szCs w:val="28"/>
        </w:rPr>
        <w:t xml:space="preserve">Для проверки правильности результатов расчета и моделирования был изготовлен макет аттенюатора. Он состоит из корпуса рамочного типа, в который были впаяны две платы из </w:t>
      </w:r>
      <w:proofErr w:type="spellStart"/>
      <w:r>
        <w:rPr>
          <w:szCs w:val="28"/>
        </w:rPr>
        <w:t>поликора</w:t>
      </w:r>
      <w:proofErr w:type="spellEnd"/>
      <w:r>
        <w:rPr>
          <w:szCs w:val="28"/>
        </w:rPr>
        <w:t xml:space="preserve"> размером 48х15х1 мм. После регулировки корпус закрывают двумя крышками, на верхней крышке приклеивают поглотитель.</w:t>
      </w:r>
    </w:p>
    <w:p w:rsidR="003C29C0" w:rsidRDefault="003C29C0" w:rsidP="00226C9C">
      <w:pPr>
        <w:ind w:firstLine="851"/>
        <w:rPr>
          <w:szCs w:val="28"/>
        </w:rPr>
      </w:pPr>
      <w:r>
        <w:rPr>
          <w:szCs w:val="28"/>
        </w:rPr>
        <w:t>Эксперимент проводился на установке, структурная схема которой приведена на рисунке 4.</w:t>
      </w:r>
    </w:p>
    <w:p w:rsidR="00AE22D9" w:rsidRDefault="00AE22D9" w:rsidP="00FF4580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365627" cy="2381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2711" t="25086" r="28487" b="37286"/>
                    <a:stretch/>
                  </pic:blipFill>
                  <pic:spPr bwMode="auto">
                    <a:xfrm>
                      <a:off x="0" y="0"/>
                      <a:ext cx="4377123" cy="2387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E22D9" w:rsidRDefault="00AE22D9" w:rsidP="00AE22D9">
      <w:pPr>
        <w:jc w:val="center"/>
        <w:rPr>
          <w:szCs w:val="28"/>
        </w:rPr>
      </w:pPr>
      <w:r w:rsidRPr="000C67FD">
        <w:rPr>
          <w:szCs w:val="28"/>
        </w:rPr>
        <w:t xml:space="preserve">Рис.  </w:t>
      </w:r>
      <w:r>
        <w:rPr>
          <w:szCs w:val="28"/>
        </w:rPr>
        <w:t>4. – Структурная схема измерительной установки</w:t>
      </w:r>
    </w:p>
    <w:p w:rsidR="003C29C0" w:rsidRPr="00364323" w:rsidRDefault="003C29C0" w:rsidP="00AE22D9">
      <w:pPr>
        <w:spacing w:before="240"/>
        <w:ind w:firstLine="851"/>
        <w:rPr>
          <w:szCs w:val="28"/>
        </w:rPr>
      </w:pPr>
      <w:r>
        <w:rPr>
          <w:szCs w:val="28"/>
        </w:rPr>
        <w:lastRenderedPageBreak/>
        <w:t>Источником сигнала служит генератор типа Е8267</w:t>
      </w:r>
      <w:r>
        <w:rPr>
          <w:szCs w:val="28"/>
          <w:lang w:val="en-US"/>
        </w:rPr>
        <w:t>D</w:t>
      </w:r>
      <w:r>
        <w:rPr>
          <w:szCs w:val="28"/>
        </w:rPr>
        <w:t>. В качестве индикатора выходной частоты</w:t>
      </w:r>
      <w:r w:rsidR="005A66B4">
        <w:rPr>
          <w:szCs w:val="28"/>
        </w:rPr>
        <w:t xml:space="preserve"> и мощности использован анализатор спектра типа 8564</w:t>
      </w:r>
      <w:r w:rsidR="005A66B4">
        <w:rPr>
          <w:szCs w:val="28"/>
          <w:lang w:val="en-US"/>
        </w:rPr>
        <w:t>EC</w:t>
      </w:r>
      <w:r w:rsidR="005A66B4">
        <w:rPr>
          <w:szCs w:val="28"/>
        </w:rPr>
        <w:t xml:space="preserve">. Ток управления аттенюатора измеряется </w:t>
      </w:r>
      <w:proofErr w:type="spellStart"/>
      <w:r w:rsidR="005A66B4">
        <w:rPr>
          <w:szCs w:val="28"/>
        </w:rPr>
        <w:t>мультиметром</w:t>
      </w:r>
      <w:proofErr w:type="spellEnd"/>
      <w:r w:rsidR="005A66B4">
        <w:rPr>
          <w:szCs w:val="28"/>
          <w:lang w:val="en-US"/>
        </w:rPr>
        <w:t>MY</w:t>
      </w:r>
      <w:r w:rsidR="005A66B4" w:rsidRPr="00364323">
        <w:rPr>
          <w:szCs w:val="28"/>
        </w:rPr>
        <w:t>-62.</w:t>
      </w:r>
    </w:p>
    <w:p w:rsidR="009F60E4" w:rsidRPr="00F179A5" w:rsidRDefault="00FF4580" w:rsidP="00364323">
      <w:pPr>
        <w:spacing w:after="240"/>
        <w:ind w:firstLine="851"/>
        <w:rPr>
          <w:szCs w:val="28"/>
        </w:rPr>
      </w:pPr>
      <w:r>
        <w:rPr>
          <w:szCs w:val="28"/>
        </w:rPr>
        <w:t>Результаты измерений приведены в таблице 1 и на рисунке 5.</w:t>
      </w:r>
    </w:p>
    <w:p w:rsidR="00F82A50" w:rsidRDefault="00F82A50" w:rsidP="00F82A50">
      <w:pPr>
        <w:jc w:val="right"/>
        <w:rPr>
          <w:szCs w:val="28"/>
        </w:rPr>
      </w:pPr>
      <w:r w:rsidRPr="00434AF1">
        <w:rPr>
          <w:szCs w:val="28"/>
        </w:rPr>
        <w:t xml:space="preserve">Таблица </w:t>
      </w:r>
      <w:r>
        <w:rPr>
          <w:szCs w:val="28"/>
        </w:rPr>
        <w:t>№ </w:t>
      </w:r>
      <w:r w:rsidRPr="00434AF1">
        <w:rPr>
          <w:szCs w:val="28"/>
        </w:rPr>
        <w:t>1</w:t>
      </w:r>
    </w:p>
    <w:p w:rsidR="00F82A50" w:rsidRPr="00434AF1" w:rsidRDefault="00FF4580" w:rsidP="00F82A50">
      <w:pPr>
        <w:jc w:val="center"/>
        <w:rPr>
          <w:szCs w:val="28"/>
        </w:rPr>
      </w:pPr>
      <w:r>
        <w:rPr>
          <w:szCs w:val="28"/>
        </w:rPr>
        <w:t>Результаты измерений АЧХ аттенюатора</w:t>
      </w:r>
    </w:p>
    <w:tbl>
      <w:tblPr>
        <w:tblStyle w:val="a9"/>
        <w:tblW w:w="0" w:type="auto"/>
        <w:jc w:val="center"/>
        <w:tblLook w:val="04A0"/>
      </w:tblPr>
      <w:tblGrid>
        <w:gridCol w:w="1869"/>
        <w:gridCol w:w="1869"/>
        <w:gridCol w:w="1869"/>
        <w:gridCol w:w="1869"/>
        <w:gridCol w:w="1869"/>
      </w:tblGrid>
      <w:tr w:rsidR="00FF4580" w:rsidTr="00F01FEA">
        <w:trPr>
          <w:jc w:val="center"/>
        </w:trPr>
        <w:tc>
          <w:tcPr>
            <w:tcW w:w="1869" w:type="dxa"/>
            <w:vAlign w:val="center"/>
          </w:tcPr>
          <w:p w:rsidR="00FF4580" w:rsidRDefault="00FF4580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Частота, ГГц</w:t>
            </w:r>
          </w:p>
        </w:tc>
        <w:tc>
          <w:tcPr>
            <w:tcW w:w="1869" w:type="dxa"/>
            <w:vAlign w:val="center"/>
          </w:tcPr>
          <w:p w:rsidR="00FF4580" w:rsidRPr="0084693C" w:rsidRDefault="00FF4580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Потери при </w:t>
            </w:r>
            <w:r w:rsidR="0084693C">
              <w:rPr>
                <w:szCs w:val="28"/>
                <w:lang w:val="en-US"/>
              </w:rPr>
              <w:t>I</w:t>
            </w:r>
            <w:r w:rsidR="0084693C" w:rsidRPr="0084693C">
              <w:rPr>
                <w:szCs w:val="28"/>
                <w:vertAlign w:val="subscript"/>
              </w:rPr>
              <w:t>0</w:t>
            </w:r>
            <w:r w:rsidR="0084693C" w:rsidRPr="0084693C">
              <w:rPr>
                <w:szCs w:val="28"/>
              </w:rPr>
              <w:t xml:space="preserve"> = 0 </w:t>
            </w:r>
            <w:r w:rsidR="0084693C">
              <w:rPr>
                <w:szCs w:val="28"/>
              </w:rPr>
              <w:t>мА,     дБ</w:t>
            </w:r>
          </w:p>
        </w:tc>
        <w:tc>
          <w:tcPr>
            <w:tcW w:w="1869" w:type="dxa"/>
            <w:vAlign w:val="center"/>
          </w:tcPr>
          <w:p w:rsidR="00FF4580" w:rsidRDefault="0084693C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Потери при  </w:t>
            </w:r>
            <w:r>
              <w:rPr>
                <w:szCs w:val="28"/>
                <w:lang w:val="en-US"/>
              </w:rPr>
              <w:t>I</w:t>
            </w:r>
            <w:r w:rsidRPr="0084693C">
              <w:rPr>
                <w:szCs w:val="28"/>
                <w:vertAlign w:val="subscript"/>
              </w:rPr>
              <w:t>0</w:t>
            </w:r>
            <w:r>
              <w:rPr>
                <w:szCs w:val="28"/>
              </w:rPr>
              <w:t xml:space="preserve"> = 1мА,     дБ</w:t>
            </w:r>
          </w:p>
        </w:tc>
        <w:tc>
          <w:tcPr>
            <w:tcW w:w="1869" w:type="dxa"/>
            <w:vAlign w:val="center"/>
          </w:tcPr>
          <w:p w:rsidR="00FF4580" w:rsidRDefault="0084693C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Потери при  </w:t>
            </w:r>
            <w:r>
              <w:rPr>
                <w:szCs w:val="28"/>
                <w:lang w:val="en-US"/>
              </w:rPr>
              <w:t>I</w:t>
            </w:r>
            <w:r w:rsidRPr="0084693C">
              <w:rPr>
                <w:szCs w:val="28"/>
                <w:vertAlign w:val="subscript"/>
              </w:rPr>
              <w:t>0</w:t>
            </w:r>
            <w:r>
              <w:rPr>
                <w:szCs w:val="28"/>
              </w:rPr>
              <w:t xml:space="preserve"> = 2мА,     дБ</w:t>
            </w:r>
          </w:p>
        </w:tc>
        <w:tc>
          <w:tcPr>
            <w:tcW w:w="1869" w:type="dxa"/>
            <w:vAlign w:val="center"/>
          </w:tcPr>
          <w:p w:rsidR="00FF4580" w:rsidRDefault="0084693C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Потери при  </w:t>
            </w:r>
            <w:r>
              <w:rPr>
                <w:szCs w:val="28"/>
                <w:lang w:val="en-US"/>
              </w:rPr>
              <w:t>I</w:t>
            </w:r>
            <w:r w:rsidRPr="0084693C">
              <w:rPr>
                <w:szCs w:val="28"/>
                <w:vertAlign w:val="subscript"/>
              </w:rPr>
              <w:t>0</w:t>
            </w:r>
            <w:r>
              <w:rPr>
                <w:szCs w:val="28"/>
              </w:rPr>
              <w:t xml:space="preserve"> = 3,8мА, дБ</w:t>
            </w:r>
          </w:p>
        </w:tc>
      </w:tr>
      <w:tr w:rsidR="00FF4580" w:rsidTr="00F01FEA">
        <w:trPr>
          <w:jc w:val="center"/>
        </w:trPr>
        <w:tc>
          <w:tcPr>
            <w:tcW w:w="1869" w:type="dxa"/>
            <w:vAlign w:val="center"/>
          </w:tcPr>
          <w:p w:rsidR="00FF4580" w:rsidRDefault="0084693C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69" w:type="dxa"/>
            <w:vAlign w:val="center"/>
          </w:tcPr>
          <w:p w:rsidR="00FF4580" w:rsidRDefault="004620A4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2,33</w:t>
            </w:r>
          </w:p>
        </w:tc>
        <w:tc>
          <w:tcPr>
            <w:tcW w:w="1869" w:type="dxa"/>
            <w:vAlign w:val="center"/>
          </w:tcPr>
          <w:p w:rsidR="00FF4580" w:rsidRDefault="004801F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869" w:type="dxa"/>
            <w:vAlign w:val="center"/>
          </w:tcPr>
          <w:p w:rsidR="00FF4580" w:rsidRDefault="00BB506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869" w:type="dxa"/>
            <w:vAlign w:val="center"/>
          </w:tcPr>
          <w:p w:rsidR="00FF4580" w:rsidRDefault="0090450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</w:tr>
      <w:tr w:rsidR="00BB506B" w:rsidTr="00F01FEA">
        <w:trPr>
          <w:jc w:val="center"/>
        </w:trPr>
        <w:tc>
          <w:tcPr>
            <w:tcW w:w="1869" w:type="dxa"/>
            <w:vAlign w:val="center"/>
          </w:tcPr>
          <w:p w:rsidR="00BB506B" w:rsidRDefault="00BB506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2,1</w:t>
            </w:r>
          </w:p>
        </w:tc>
        <w:tc>
          <w:tcPr>
            <w:tcW w:w="1869" w:type="dxa"/>
            <w:vAlign w:val="center"/>
          </w:tcPr>
          <w:p w:rsidR="00BB506B" w:rsidRDefault="00BB506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2,33</w:t>
            </w:r>
          </w:p>
        </w:tc>
        <w:tc>
          <w:tcPr>
            <w:tcW w:w="1869" w:type="dxa"/>
            <w:vAlign w:val="center"/>
          </w:tcPr>
          <w:p w:rsidR="00BB506B" w:rsidRDefault="00BB506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869" w:type="dxa"/>
            <w:vAlign w:val="center"/>
          </w:tcPr>
          <w:p w:rsidR="00BB506B" w:rsidRDefault="00BB506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869" w:type="dxa"/>
            <w:vAlign w:val="center"/>
          </w:tcPr>
          <w:p w:rsidR="00BB506B" w:rsidRDefault="0090450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</w:tr>
      <w:tr w:rsidR="00BB506B" w:rsidTr="00F01FEA">
        <w:trPr>
          <w:jc w:val="center"/>
        </w:trPr>
        <w:tc>
          <w:tcPr>
            <w:tcW w:w="1869" w:type="dxa"/>
            <w:vAlign w:val="center"/>
          </w:tcPr>
          <w:p w:rsidR="00BB506B" w:rsidRDefault="00BB506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  <w:tc>
          <w:tcPr>
            <w:tcW w:w="1869" w:type="dxa"/>
            <w:vAlign w:val="center"/>
          </w:tcPr>
          <w:p w:rsidR="00BB506B" w:rsidRDefault="00BB506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  <w:tc>
          <w:tcPr>
            <w:tcW w:w="1869" w:type="dxa"/>
            <w:vAlign w:val="center"/>
          </w:tcPr>
          <w:p w:rsidR="00BB506B" w:rsidRDefault="00BB506B" w:rsidP="00364323">
            <w:pPr>
              <w:spacing w:line="240" w:lineRule="auto"/>
              <w:jc w:val="center"/>
            </w:pPr>
            <w:r w:rsidRPr="005420B3">
              <w:rPr>
                <w:szCs w:val="28"/>
              </w:rPr>
              <w:t>18</w:t>
            </w:r>
          </w:p>
        </w:tc>
        <w:tc>
          <w:tcPr>
            <w:tcW w:w="1869" w:type="dxa"/>
            <w:vAlign w:val="center"/>
          </w:tcPr>
          <w:p w:rsidR="00BB506B" w:rsidRDefault="00BB506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869" w:type="dxa"/>
            <w:vAlign w:val="center"/>
          </w:tcPr>
          <w:p w:rsidR="00BB506B" w:rsidRDefault="0090450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BB506B" w:rsidTr="00F01FEA">
        <w:trPr>
          <w:jc w:val="center"/>
        </w:trPr>
        <w:tc>
          <w:tcPr>
            <w:tcW w:w="1869" w:type="dxa"/>
            <w:vAlign w:val="center"/>
          </w:tcPr>
          <w:p w:rsidR="00BB506B" w:rsidRDefault="00BB506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2,3</w:t>
            </w:r>
          </w:p>
        </w:tc>
        <w:tc>
          <w:tcPr>
            <w:tcW w:w="1869" w:type="dxa"/>
            <w:vAlign w:val="center"/>
          </w:tcPr>
          <w:p w:rsidR="00BB506B" w:rsidRDefault="00BB506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2,33</w:t>
            </w:r>
          </w:p>
        </w:tc>
        <w:tc>
          <w:tcPr>
            <w:tcW w:w="1869" w:type="dxa"/>
            <w:vAlign w:val="center"/>
          </w:tcPr>
          <w:p w:rsidR="00BB506B" w:rsidRDefault="00BB506B" w:rsidP="00364323">
            <w:pPr>
              <w:spacing w:line="240" w:lineRule="auto"/>
              <w:jc w:val="center"/>
            </w:pPr>
            <w:r w:rsidRPr="005420B3">
              <w:rPr>
                <w:szCs w:val="28"/>
              </w:rPr>
              <w:t>18</w:t>
            </w:r>
          </w:p>
        </w:tc>
        <w:tc>
          <w:tcPr>
            <w:tcW w:w="1869" w:type="dxa"/>
            <w:vAlign w:val="center"/>
          </w:tcPr>
          <w:p w:rsidR="00BB506B" w:rsidRDefault="00BB506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869" w:type="dxa"/>
            <w:vAlign w:val="center"/>
          </w:tcPr>
          <w:p w:rsidR="00BB506B" w:rsidRDefault="0090450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</w:tr>
      <w:tr w:rsidR="00BB506B" w:rsidTr="00F01FEA">
        <w:trPr>
          <w:jc w:val="center"/>
        </w:trPr>
        <w:tc>
          <w:tcPr>
            <w:tcW w:w="1869" w:type="dxa"/>
            <w:vAlign w:val="center"/>
          </w:tcPr>
          <w:p w:rsidR="00BB506B" w:rsidRDefault="00BB506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2,4</w:t>
            </w:r>
          </w:p>
        </w:tc>
        <w:tc>
          <w:tcPr>
            <w:tcW w:w="1869" w:type="dxa"/>
            <w:vAlign w:val="center"/>
          </w:tcPr>
          <w:p w:rsidR="00BB506B" w:rsidRDefault="00BB506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  <w:tc>
          <w:tcPr>
            <w:tcW w:w="1869" w:type="dxa"/>
            <w:vAlign w:val="center"/>
          </w:tcPr>
          <w:p w:rsidR="00BB506B" w:rsidRDefault="00BB506B" w:rsidP="00364323">
            <w:pPr>
              <w:spacing w:line="240" w:lineRule="auto"/>
              <w:jc w:val="center"/>
            </w:pPr>
            <w:r w:rsidRPr="005420B3">
              <w:rPr>
                <w:szCs w:val="28"/>
              </w:rPr>
              <w:t>18</w:t>
            </w:r>
          </w:p>
        </w:tc>
        <w:tc>
          <w:tcPr>
            <w:tcW w:w="1869" w:type="dxa"/>
            <w:vAlign w:val="center"/>
          </w:tcPr>
          <w:p w:rsidR="00BB506B" w:rsidRDefault="00BB506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869" w:type="dxa"/>
            <w:vAlign w:val="center"/>
          </w:tcPr>
          <w:p w:rsidR="00BB506B" w:rsidRDefault="0090450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364323" w:rsidTr="00DF54A5">
        <w:trPr>
          <w:jc w:val="center"/>
        </w:trPr>
        <w:tc>
          <w:tcPr>
            <w:tcW w:w="1869" w:type="dxa"/>
          </w:tcPr>
          <w:p w:rsidR="00364323" w:rsidRDefault="0036432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  <w:tc>
          <w:tcPr>
            <w:tcW w:w="1869" w:type="dxa"/>
          </w:tcPr>
          <w:p w:rsidR="00364323" w:rsidRDefault="0036432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2,83</w:t>
            </w:r>
          </w:p>
        </w:tc>
        <w:tc>
          <w:tcPr>
            <w:tcW w:w="1869" w:type="dxa"/>
          </w:tcPr>
          <w:p w:rsidR="00364323" w:rsidRDefault="00364323" w:rsidP="00364323">
            <w:pPr>
              <w:spacing w:line="240" w:lineRule="auto"/>
              <w:jc w:val="center"/>
            </w:pPr>
            <w:r w:rsidRPr="00DC3B57">
              <w:rPr>
                <w:szCs w:val="28"/>
              </w:rPr>
              <w:t>18</w:t>
            </w:r>
          </w:p>
        </w:tc>
        <w:tc>
          <w:tcPr>
            <w:tcW w:w="1869" w:type="dxa"/>
          </w:tcPr>
          <w:p w:rsidR="00364323" w:rsidRDefault="0036432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869" w:type="dxa"/>
          </w:tcPr>
          <w:p w:rsidR="00364323" w:rsidRDefault="0036432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</w:tr>
      <w:tr w:rsidR="00364323" w:rsidTr="00DF54A5">
        <w:trPr>
          <w:jc w:val="center"/>
        </w:trPr>
        <w:tc>
          <w:tcPr>
            <w:tcW w:w="1869" w:type="dxa"/>
          </w:tcPr>
          <w:p w:rsidR="00364323" w:rsidRDefault="0036432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2,6</w:t>
            </w:r>
          </w:p>
        </w:tc>
        <w:tc>
          <w:tcPr>
            <w:tcW w:w="1869" w:type="dxa"/>
          </w:tcPr>
          <w:p w:rsidR="00364323" w:rsidRDefault="0036432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2,83</w:t>
            </w:r>
          </w:p>
        </w:tc>
        <w:tc>
          <w:tcPr>
            <w:tcW w:w="1869" w:type="dxa"/>
          </w:tcPr>
          <w:p w:rsidR="00364323" w:rsidRDefault="00364323" w:rsidP="00364323">
            <w:pPr>
              <w:spacing w:line="240" w:lineRule="auto"/>
              <w:jc w:val="center"/>
            </w:pPr>
            <w:r w:rsidRPr="00DC3B57">
              <w:rPr>
                <w:szCs w:val="28"/>
              </w:rPr>
              <w:t>18</w:t>
            </w:r>
          </w:p>
        </w:tc>
        <w:tc>
          <w:tcPr>
            <w:tcW w:w="1869" w:type="dxa"/>
          </w:tcPr>
          <w:p w:rsidR="00364323" w:rsidRDefault="0036432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869" w:type="dxa"/>
          </w:tcPr>
          <w:p w:rsidR="00364323" w:rsidRDefault="0036432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</w:tr>
      <w:tr w:rsidR="00364323" w:rsidTr="00DF54A5">
        <w:trPr>
          <w:jc w:val="center"/>
        </w:trPr>
        <w:tc>
          <w:tcPr>
            <w:tcW w:w="1869" w:type="dxa"/>
          </w:tcPr>
          <w:p w:rsidR="00364323" w:rsidRDefault="0036432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2,7</w:t>
            </w:r>
          </w:p>
        </w:tc>
        <w:tc>
          <w:tcPr>
            <w:tcW w:w="1869" w:type="dxa"/>
          </w:tcPr>
          <w:p w:rsidR="00364323" w:rsidRDefault="0036432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2,83</w:t>
            </w:r>
          </w:p>
        </w:tc>
        <w:tc>
          <w:tcPr>
            <w:tcW w:w="1869" w:type="dxa"/>
          </w:tcPr>
          <w:p w:rsidR="00364323" w:rsidRDefault="00364323" w:rsidP="00364323">
            <w:pPr>
              <w:spacing w:line="240" w:lineRule="auto"/>
              <w:jc w:val="center"/>
            </w:pPr>
            <w:r w:rsidRPr="00DC3B57">
              <w:rPr>
                <w:szCs w:val="28"/>
              </w:rPr>
              <w:t>18</w:t>
            </w:r>
          </w:p>
        </w:tc>
        <w:tc>
          <w:tcPr>
            <w:tcW w:w="1869" w:type="dxa"/>
          </w:tcPr>
          <w:p w:rsidR="00364323" w:rsidRDefault="0036432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869" w:type="dxa"/>
          </w:tcPr>
          <w:p w:rsidR="00364323" w:rsidRDefault="0036432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EA6AE8" w:rsidTr="00DF54A5">
        <w:trPr>
          <w:jc w:val="center"/>
        </w:trPr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3,33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EA6AE8" w:rsidTr="00DF54A5">
        <w:trPr>
          <w:jc w:val="center"/>
        </w:trPr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2,67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</w:tr>
      <w:tr w:rsidR="00EA6AE8" w:rsidTr="00DF54A5">
        <w:trPr>
          <w:jc w:val="center"/>
        </w:trPr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2,83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</w:tr>
      <w:tr w:rsidR="00EA6AE8" w:rsidTr="00DF54A5">
        <w:trPr>
          <w:jc w:val="center"/>
        </w:trPr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3,1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2,83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</w:tr>
      <w:tr w:rsidR="00EA6AE8" w:rsidTr="00DF54A5">
        <w:trPr>
          <w:jc w:val="center"/>
        </w:trPr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3,2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</w:tr>
      <w:tr w:rsidR="00EA6AE8" w:rsidTr="00DF54A5">
        <w:trPr>
          <w:jc w:val="center"/>
        </w:trPr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</w:tr>
      <w:tr w:rsidR="00EA6AE8" w:rsidTr="00DF54A5">
        <w:trPr>
          <w:jc w:val="center"/>
        </w:trPr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3,4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EA6AE8" w:rsidTr="00DF54A5">
        <w:trPr>
          <w:jc w:val="center"/>
        </w:trPr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2,83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</w:tr>
      <w:tr w:rsidR="00EA6AE8" w:rsidTr="00DF54A5">
        <w:trPr>
          <w:jc w:val="center"/>
        </w:trPr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3,17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</w:tr>
      <w:tr w:rsidR="00EA6AE8" w:rsidTr="00DF54A5">
        <w:trPr>
          <w:jc w:val="center"/>
        </w:trPr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</w:tr>
      <w:tr w:rsidR="00EA6AE8" w:rsidTr="00DF54A5">
        <w:trPr>
          <w:jc w:val="center"/>
        </w:trPr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3,33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</w:tr>
      <w:tr w:rsidR="00EA6AE8" w:rsidTr="00DF54A5">
        <w:trPr>
          <w:jc w:val="center"/>
        </w:trPr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3,17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869" w:type="dxa"/>
          </w:tcPr>
          <w:p w:rsidR="00EA6AE8" w:rsidRDefault="00EA6AE8" w:rsidP="007A4845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</w:tr>
    </w:tbl>
    <w:p w:rsidR="0084693C" w:rsidRDefault="0084693C" w:rsidP="00364323">
      <w:pPr>
        <w:spacing w:before="120"/>
        <w:rPr>
          <w:i/>
          <w:szCs w:val="28"/>
        </w:rPr>
      </w:pPr>
      <w:r w:rsidRPr="0084693C">
        <w:rPr>
          <w:i/>
          <w:szCs w:val="28"/>
        </w:rPr>
        <w:lastRenderedPageBreak/>
        <w:t xml:space="preserve">Продолжение таблицы </w:t>
      </w:r>
      <w:r w:rsidR="00364323">
        <w:rPr>
          <w:i/>
          <w:szCs w:val="28"/>
        </w:rPr>
        <w:t>№</w:t>
      </w:r>
      <w:r w:rsidRPr="0084693C">
        <w:rPr>
          <w:i/>
          <w:szCs w:val="28"/>
        </w:rPr>
        <w:t>1</w:t>
      </w:r>
    </w:p>
    <w:tbl>
      <w:tblPr>
        <w:tblStyle w:val="a9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4620A4" w:rsidTr="00503DD6">
        <w:tc>
          <w:tcPr>
            <w:tcW w:w="1869" w:type="dxa"/>
            <w:vAlign w:val="center"/>
          </w:tcPr>
          <w:p w:rsidR="004620A4" w:rsidRDefault="004620A4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Частота, ГГц</w:t>
            </w:r>
          </w:p>
        </w:tc>
        <w:tc>
          <w:tcPr>
            <w:tcW w:w="1869" w:type="dxa"/>
            <w:vAlign w:val="center"/>
          </w:tcPr>
          <w:p w:rsidR="004620A4" w:rsidRPr="0084693C" w:rsidRDefault="004620A4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Потери при  </w:t>
            </w:r>
            <w:r>
              <w:rPr>
                <w:szCs w:val="28"/>
                <w:lang w:val="en-US"/>
              </w:rPr>
              <w:t>I</w:t>
            </w:r>
            <w:r w:rsidRPr="0084693C">
              <w:rPr>
                <w:szCs w:val="28"/>
                <w:vertAlign w:val="subscript"/>
              </w:rPr>
              <w:t>0</w:t>
            </w:r>
            <w:r w:rsidRPr="0084693C">
              <w:rPr>
                <w:szCs w:val="28"/>
              </w:rPr>
              <w:t xml:space="preserve"> = 0 </w:t>
            </w:r>
            <w:r>
              <w:rPr>
                <w:szCs w:val="28"/>
              </w:rPr>
              <w:t>мА,     дБ</w:t>
            </w:r>
          </w:p>
        </w:tc>
        <w:tc>
          <w:tcPr>
            <w:tcW w:w="1869" w:type="dxa"/>
            <w:vAlign w:val="center"/>
          </w:tcPr>
          <w:p w:rsidR="004620A4" w:rsidRDefault="004620A4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Потери при  </w:t>
            </w:r>
            <w:r>
              <w:rPr>
                <w:szCs w:val="28"/>
                <w:lang w:val="en-US"/>
              </w:rPr>
              <w:t>I</w:t>
            </w:r>
            <w:r w:rsidRPr="0084693C">
              <w:rPr>
                <w:szCs w:val="28"/>
                <w:vertAlign w:val="subscript"/>
              </w:rPr>
              <w:t>0</w:t>
            </w:r>
            <w:r>
              <w:rPr>
                <w:szCs w:val="28"/>
              </w:rPr>
              <w:t xml:space="preserve"> = 1мА,     дБ</w:t>
            </w:r>
          </w:p>
        </w:tc>
        <w:tc>
          <w:tcPr>
            <w:tcW w:w="1869" w:type="dxa"/>
            <w:vAlign w:val="center"/>
          </w:tcPr>
          <w:p w:rsidR="004620A4" w:rsidRDefault="004620A4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Потери при  </w:t>
            </w:r>
            <w:r>
              <w:rPr>
                <w:szCs w:val="28"/>
                <w:lang w:val="en-US"/>
              </w:rPr>
              <w:t>I</w:t>
            </w:r>
            <w:r w:rsidRPr="0084693C">
              <w:rPr>
                <w:szCs w:val="28"/>
                <w:vertAlign w:val="subscript"/>
              </w:rPr>
              <w:t>0</w:t>
            </w:r>
            <w:r>
              <w:rPr>
                <w:szCs w:val="28"/>
              </w:rPr>
              <w:t xml:space="preserve"> = 2мА,     дБ</w:t>
            </w:r>
          </w:p>
        </w:tc>
        <w:tc>
          <w:tcPr>
            <w:tcW w:w="1869" w:type="dxa"/>
            <w:vAlign w:val="center"/>
          </w:tcPr>
          <w:p w:rsidR="004620A4" w:rsidRDefault="004620A4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Потери при  </w:t>
            </w:r>
            <w:r>
              <w:rPr>
                <w:szCs w:val="28"/>
                <w:lang w:val="en-US"/>
              </w:rPr>
              <w:t>I</w:t>
            </w:r>
            <w:r w:rsidRPr="0084693C">
              <w:rPr>
                <w:szCs w:val="28"/>
                <w:vertAlign w:val="subscript"/>
              </w:rPr>
              <w:t>0</w:t>
            </w:r>
            <w:r>
              <w:rPr>
                <w:szCs w:val="28"/>
              </w:rPr>
              <w:t xml:space="preserve"> = 3,8мА, дБ</w:t>
            </w:r>
          </w:p>
        </w:tc>
      </w:tr>
      <w:tr w:rsidR="004620A4" w:rsidTr="004620A4">
        <w:tc>
          <w:tcPr>
            <w:tcW w:w="1869" w:type="dxa"/>
          </w:tcPr>
          <w:p w:rsidR="004620A4" w:rsidRDefault="004620A4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  <w:tc>
          <w:tcPr>
            <w:tcW w:w="1869" w:type="dxa"/>
          </w:tcPr>
          <w:p w:rsidR="004620A4" w:rsidRDefault="004801F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69" w:type="dxa"/>
          </w:tcPr>
          <w:p w:rsidR="004620A4" w:rsidRDefault="004801F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869" w:type="dxa"/>
          </w:tcPr>
          <w:p w:rsidR="004620A4" w:rsidRDefault="0090450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869" w:type="dxa"/>
          </w:tcPr>
          <w:p w:rsidR="004620A4" w:rsidRDefault="0090450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  <w:tr w:rsidR="004620A4" w:rsidTr="004620A4">
        <w:tc>
          <w:tcPr>
            <w:tcW w:w="1869" w:type="dxa"/>
          </w:tcPr>
          <w:p w:rsidR="004620A4" w:rsidRDefault="004620A4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  <w:tc>
          <w:tcPr>
            <w:tcW w:w="1869" w:type="dxa"/>
          </w:tcPr>
          <w:p w:rsidR="004620A4" w:rsidRDefault="004801F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3,17</w:t>
            </w:r>
          </w:p>
        </w:tc>
        <w:tc>
          <w:tcPr>
            <w:tcW w:w="1869" w:type="dxa"/>
          </w:tcPr>
          <w:p w:rsidR="004620A4" w:rsidRDefault="004801F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869" w:type="dxa"/>
          </w:tcPr>
          <w:p w:rsidR="004620A4" w:rsidRDefault="0090450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869" w:type="dxa"/>
          </w:tcPr>
          <w:p w:rsidR="004620A4" w:rsidRDefault="0090450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4620A4" w:rsidTr="004620A4">
        <w:tc>
          <w:tcPr>
            <w:tcW w:w="1869" w:type="dxa"/>
          </w:tcPr>
          <w:p w:rsidR="004620A4" w:rsidRDefault="004620A4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4,2</w:t>
            </w:r>
          </w:p>
        </w:tc>
        <w:tc>
          <w:tcPr>
            <w:tcW w:w="1869" w:type="dxa"/>
          </w:tcPr>
          <w:p w:rsidR="004620A4" w:rsidRDefault="004801F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3,17</w:t>
            </w:r>
          </w:p>
        </w:tc>
        <w:tc>
          <w:tcPr>
            <w:tcW w:w="1869" w:type="dxa"/>
          </w:tcPr>
          <w:p w:rsidR="004620A4" w:rsidRDefault="004801F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869" w:type="dxa"/>
          </w:tcPr>
          <w:p w:rsidR="004620A4" w:rsidRDefault="0090450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869" w:type="dxa"/>
          </w:tcPr>
          <w:p w:rsidR="004620A4" w:rsidRDefault="0090450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4620A4" w:rsidTr="004620A4">
        <w:tc>
          <w:tcPr>
            <w:tcW w:w="1869" w:type="dxa"/>
          </w:tcPr>
          <w:p w:rsidR="004620A4" w:rsidRDefault="004620A4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4,3</w:t>
            </w:r>
          </w:p>
        </w:tc>
        <w:tc>
          <w:tcPr>
            <w:tcW w:w="1869" w:type="dxa"/>
          </w:tcPr>
          <w:p w:rsidR="004620A4" w:rsidRDefault="004801F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3,33</w:t>
            </w:r>
          </w:p>
        </w:tc>
        <w:tc>
          <w:tcPr>
            <w:tcW w:w="1869" w:type="dxa"/>
          </w:tcPr>
          <w:p w:rsidR="004620A4" w:rsidRDefault="00BB506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869" w:type="dxa"/>
          </w:tcPr>
          <w:p w:rsidR="004620A4" w:rsidRDefault="00BB506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869" w:type="dxa"/>
          </w:tcPr>
          <w:p w:rsidR="004620A4" w:rsidRDefault="0090450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4620A4" w:rsidTr="004620A4">
        <w:tc>
          <w:tcPr>
            <w:tcW w:w="1869" w:type="dxa"/>
          </w:tcPr>
          <w:p w:rsidR="004620A4" w:rsidRDefault="004620A4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4,4</w:t>
            </w:r>
          </w:p>
        </w:tc>
        <w:tc>
          <w:tcPr>
            <w:tcW w:w="1869" w:type="dxa"/>
          </w:tcPr>
          <w:p w:rsidR="004620A4" w:rsidRDefault="004801F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  <w:tc>
          <w:tcPr>
            <w:tcW w:w="1869" w:type="dxa"/>
          </w:tcPr>
          <w:p w:rsidR="004620A4" w:rsidRDefault="00BB506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869" w:type="dxa"/>
          </w:tcPr>
          <w:p w:rsidR="004620A4" w:rsidRDefault="00BB506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869" w:type="dxa"/>
          </w:tcPr>
          <w:p w:rsidR="004620A4" w:rsidRDefault="0090450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  <w:tr w:rsidR="004620A4" w:rsidTr="004620A4">
        <w:tc>
          <w:tcPr>
            <w:tcW w:w="1869" w:type="dxa"/>
          </w:tcPr>
          <w:p w:rsidR="004620A4" w:rsidRDefault="004620A4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4,5</w:t>
            </w:r>
          </w:p>
        </w:tc>
        <w:tc>
          <w:tcPr>
            <w:tcW w:w="1869" w:type="dxa"/>
          </w:tcPr>
          <w:p w:rsidR="004620A4" w:rsidRDefault="004801F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  <w:tc>
          <w:tcPr>
            <w:tcW w:w="1869" w:type="dxa"/>
          </w:tcPr>
          <w:p w:rsidR="004620A4" w:rsidRDefault="00BB506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869" w:type="dxa"/>
          </w:tcPr>
          <w:p w:rsidR="004620A4" w:rsidRDefault="00BB506B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869" w:type="dxa"/>
          </w:tcPr>
          <w:p w:rsidR="004620A4" w:rsidRDefault="00904503" w:rsidP="00364323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</w:tbl>
    <w:p w:rsidR="00EA6AE8" w:rsidRDefault="00EA6AE8" w:rsidP="00AC6EEE">
      <w:pPr>
        <w:spacing w:before="240"/>
        <w:jc w:val="center"/>
        <w:rPr>
          <w:b/>
          <w:szCs w:val="28"/>
          <w:lang w:val="en-US"/>
        </w:rPr>
      </w:pPr>
    </w:p>
    <w:p w:rsidR="00EA6AE8" w:rsidRDefault="00EA6AE8" w:rsidP="00AC6EEE">
      <w:pPr>
        <w:spacing w:before="240"/>
        <w:jc w:val="center"/>
        <w:rPr>
          <w:b/>
          <w:szCs w:val="28"/>
          <w:lang w:val="en-US"/>
        </w:rPr>
      </w:pPr>
    </w:p>
    <w:p w:rsidR="00364323" w:rsidRDefault="002520B9" w:rsidP="00AC6EEE">
      <w:pPr>
        <w:spacing w:before="240"/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1905</wp:posOffset>
            </wp:positionV>
            <wp:extent cx="3860165" cy="422910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26" t="30501" r="67611" b="11916"/>
                    <a:stretch/>
                  </pic:blipFill>
                  <pic:spPr bwMode="auto">
                    <a:xfrm>
                      <a:off x="0" y="0"/>
                      <a:ext cx="3860165" cy="422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64323" w:rsidRDefault="00364323" w:rsidP="005D270C">
      <w:pPr>
        <w:spacing w:before="240"/>
        <w:jc w:val="center"/>
        <w:rPr>
          <w:b/>
          <w:szCs w:val="28"/>
        </w:rPr>
      </w:pPr>
    </w:p>
    <w:p w:rsidR="00364323" w:rsidRPr="00F52B8F" w:rsidRDefault="00364323" w:rsidP="005D270C">
      <w:pPr>
        <w:spacing w:before="240"/>
        <w:jc w:val="center"/>
        <w:rPr>
          <w:b/>
          <w:color w:val="FFFFFF" w:themeColor="background1"/>
          <w:szCs w:val="28"/>
        </w:rPr>
      </w:pPr>
    </w:p>
    <w:p w:rsidR="00364323" w:rsidRDefault="00B34108" w:rsidP="005D270C">
      <w:pPr>
        <w:spacing w:before="240"/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428625" cy="105664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6761" t="43688" r="40656" b="46693"/>
                    <a:stretch/>
                  </pic:blipFill>
                  <pic:spPr bwMode="auto">
                    <a:xfrm>
                      <a:off x="0" y="0"/>
                      <a:ext cx="440653" cy="1086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520B9" w:rsidRDefault="002520B9" w:rsidP="005D270C">
      <w:pPr>
        <w:spacing w:before="240"/>
        <w:jc w:val="center"/>
        <w:rPr>
          <w:szCs w:val="28"/>
        </w:rPr>
      </w:pPr>
    </w:p>
    <w:p w:rsidR="00491A89" w:rsidRDefault="00491A89" w:rsidP="005D270C">
      <w:pPr>
        <w:spacing w:before="240"/>
        <w:jc w:val="center"/>
        <w:rPr>
          <w:szCs w:val="28"/>
        </w:rPr>
      </w:pPr>
    </w:p>
    <w:p w:rsidR="00491A89" w:rsidRDefault="00491A89" w:rsidP="005D270C">
      <w:pPr>
        <w:spacing w:before="240"/>
        <w:jc w:val="center"/>
        <w:rPr>
          <w:szCs w:val="28"/>
        </w:rPr>
      </w:pPr>
    </w:p>
    <w:p w:rsidR="00B34108" w:rsidRPr="00EA6AE8" w:rsidRDefault="00B34108" w:rsidP="00826CD2">
      <w:pPr>
        <w:ind w:left="1416" w:firstLine="708"/>
        <w:jc w:val="center"/>
        <w:rPr>
          <w:szCs w:val="28"/>
          <w:lang w:val="en-US"/>
        </w:rPr>
      </w:pPr>
    </w:p>
    <w:p w:rsidR="00826CD2" w:rsidRDefault="00826CD2" w:rsidP="00B34108">
      <w:pPr>
        <w:ind w:left="2832" w:firstLine="708"/>
        <w:rPr>
          <w:szCs w:val="28"/>
        </w:rPr>
      </w:pPr>
      <w:r w:rsidRPr="000C67FD">
        <w:rPr>
          <w:szCs w:val="28"/>
        </w:rPr>
        <w:t xml:space="preserve">Рис.  </w:t>
      </w:r>
      <w:r>
        <w:rPr>
          <w:szCs w:val="28"/>
        </w:rPr>
        <w:t>5. – АЧХ аттенюатора</w:t>
      </w:r>
    </w:p>
    <w:p w:rsidR="00826CD2" w:rsidRPr="00B34108" w:rsidRDefault="00826CD2" w:rsidP="00B34108">
      <w:pPr>
        <w:spacing w:before="240"/>
        <w:ind w:firstLine="851"/>
        <w:rPr>
          <w:szCs w:val="28"/>
        </w:rPr>
      </w:pPr>
      <w:r w:rsidRPr="00B34108">
        <w:rPr>
          <w:szCs w:val="28"/>
        </w:rPr>
        <w:lastRenderedPageBreak/>
        <w:t>Из рисунка 5 можно сделать следующие выводы:</w:t>
      </w:r>
    </w:p>
    <w:p w:rsidR="00826CD2" w:rsidRPr="00B34108" w:rsidRDefault="00B72D06" w:rsidP="00B34108">
      <w:pPr>
        <w:pStyle w:val="afa"/>
        <w:numPr>
          <w:ilvl w:val="0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B34108">
        <w:rPr>
          <w:sz w:val="28"/>
          <w:szCs w:val="28"/>
        </w:rPr>
        <w:t>Начальные потери при отсутствии тока смещения не превышают 3,5 дБ в диапазоне частот от 2 до 4 ГГц.</w:t>
      </w:r>
    </w:p>
    <w:p w:rsidR="00B72D06" w:rsidRPr="00B34108" w:rsidRDefault="00B72D06" w:rsidP="00B34108">
      <w:pPr>
        <w:pStyle w:val="afa"/>
        <w:numPr>
          <w:ilvl w:val="0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B34108">
        <w:rPr>
          <w:sz w:val="28"/>
          <w:szCs w:val="28"/>
        </w:rPr>
        <w:t xml:space="preserve">При токе </w:t>
      </w:r>
      <w:r w:rsidRPr="00B34108">
        <w:rPr>
          <w:sz w:val="28"/>
          <w:szCs w:val="28"/>
          <w:lang w:val="en-US"/>
        </w:rPr>
        <w:t>I</w:t>
      </w:r>
      <w:r w:rsidRPr="00B34108">
        <w:rPr>
          <w:sz w:val="28"/>
          <w:szCs w:val="28"/>
          <w:vertAlign w:val="subscript"/>
        </w:rPr>
        <w:t>0</w:t>
      </w:r>
      <w:r w:rsidRPr="00B34108">
        <w:rPr>
          <w:sz w:val="28"/>
          <w:szCs w:val="28"/>
        </w:rPr>
        <w:t xml:space="preserve"> = 1 мА затухание находится в пределах от 17 до 20 дБ, при токе </w:t>
      </w:r>
      <w:r w:rsidRPr="00B34108">
        <w:rPr>
          <w:sz w:val="28"/>
          <w:szCs w:val="28"/>
          <w:lang w:val="en-US"/>
        </w:rPr>
        <w:t>I</w:t>
      </w:r>
      <w:r w:rsidRPr="00B34108">
        <w:rPr>
          <w:sz w:val="28"/>
          <w:szCs w:val="28"/>
          <w:vertAlign w:val="subscript"/>
        </w:rPr>
        <w:t>0</w:t>
      </w:r>
      <w:r w:rsidRPr="00B34108">
        <w:rPr>
          <w:sz w:val="28"/>
          <w:szCs w:val="28"/>
        </w:rPr>
        <w:t xml:space="preserve"> = 2 мА затухание находится в пределах от 35 до 39 дБ, при токе     </w:t>
      </w:r>
      <w:r w:rsidRPr="00B34108">
        <w:rPr>
          <w:sz w:val="28"/>
          <w:szCs w:val="28"/>
          <w:lang w:val="en-US"/>
        </w:rPr>
        <w:t>I</w:t>
      </w:r>
      <w:r w:rsidRPr="00B34108">
        <w:rPr>
          <w:sz w:val="28"/>
          <w:szCs w:val="28"/>
          <w:vertAlign w:val="subscript"/>
        </w:rPr>
        <w:t>0</w:t>
      </w:r>
      <w:r w:rsidRPr="00B34108">
        <w:rPr>
          <w:sz w:val="28"/>
          <w:szCs w:val="28"/>
        </w:rPr>
        <w:t xml:space="preserve"> = 3,8 мА затухание изменяется</w:t>
      </w:r>
      <w:r w:rsidR="00492482" w:rsidRPr="00B34108">
        <w:rPr>
          <w:sz w:val="28"/>
          <w:szCs w:val="28"/>
        </w:rPr>
        <w:t xml:space="preserve"> в пределах от 56 до 62</w:t>
      </w:r>
      <w:r w:rsidRPr="00B34108">
        <w:rPr>
          <w:sz w:val="28"/>
          <w:szCs w:val="28"/>
        </w:rPr>
        <w:t xml:space="preserve"> дБ.</w:t>
      </w:r>
    </w:p>
    <w:p w:rsidR="00492482" w:rsidRPr="00B34108" w:rsidRDefault="00492482" w:rsidP="00B34108">
      <w:pPr>
        <w:pStyle w:val="afa"/>
        <w:numPr>
          <w:ilvl w:val="0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B34108">
        <w:rPr>
          <w:sz w:val="28"/>
          <w:szCs w:val="28"/>
        </w:rPr>
        <w:t xml:space="preserve">Средняя крутизна характеристики управления составляет </w:t>
      </w:r>
      <w:r w:rsidR="00B34108" w:rsidRPr="00B34108">
        <w:rPr>
          <w:sz w:val="28"/>
          <w:szCs w:val="28"/>
        </w:rPr>
        <w:tab/>
      </w:r>
      <w:r w:rsidRPr="00B34108">
        <w:rPr>
          <w:sz w:val="28"/>
          <w:szCs w:val="28"/>
        </w:rPr>
        <w:t>15 – 16 дБ</w:t>
      </w:r>
      <w:r w:rsidR="00B34108" w:rsidRPr="00B34108">
        <w:rPr>
          <w:sz w:val="28"/>
          <w:szCs w:val="28"/>
        </w:rPr>
        <w:t>/мА.</w:t>
      </w:r>
    </w:p>
    <w:p w:rsidR="00B34108" w:rsidRPr="00B34108" w:rsidRDefault="00B34108" w:rsidP="00B34108">
      <w:pPr>
        <w:pStyle w:val="afa"/>
        <w:numPr>
          <w:ilvl w:val="0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B34108">
        <w:rPr>
          <w:sz w:val="28"/>
          <w:szCs w:val="28"/>
        </w:rPr>
        <w:t xml:space="preserve">Расхождение результатов моделирования и эксперимента можно объяснить идеализированной моделью </w:t>
      </w:r>
      <w:r w:rsidRPr="00B34108">
        <w:rPr>
          <w:sz w:val="28"/>
          <w:szCs w:val="28"/>
          <w:lang w:val="en-US"/>
        </w:rPr>
        <w:t>pin</w:t>
      </w:r>
      <w:r w:rsidRPr="00B34108">
        <w:rPr>
          <w:sz w:val="28"/>
          <w:szCs w:val="28"/>
        </w:rPr>
        <w:t>-диода.</w:t>
      </w:r>
    </w:p>
    <w:p w:rsidR="00B34108" w:rsidRPr="00B34108" w:rsidRDefault="00B34108" w:rsidP="00B34108">
      <w:pPr>
        <w:pStyle w:val="afa"/>
        <w:numPr>
          <w:ilvl w:val="0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B34108">
        <w:rPr>
          <w:sz w:val="28"/>
          <w:szCs w:val="28"/>
        </w:rPr>
        <w:t>Исследованный аттенюатор можно использовать в приемниках СВЧ для расширения их динамического диапазона [11 – 13].</w:t>
      </w:r>
    </w:p>
    <w:p w:rsidR="00F82A50" w:rsidRPr="00B468FA" w:rsidRDefault="00F82A50" w:rsidP="008133FC">
      <w:pPr>
        <w:spacing w:before="240"/>
        <w:jc w:val="center"/>
        <w:rPr>
          <w:b/>
          <w:szCs w:val="28"/>
        </w:rPr>
      </w:pPr>
      <w:r w:rsidRPr="00EE08A3">
        <w:rPr>
          <w:b/>
          <w:szCs w:val="28"/>
        </w:rPr>
        <w:t>Литература</w:t>
      </w:r>
    </w:p>
    <w:p w:rsidR="005D270C" w:rsidRDefault="008133FC" w:rsidP="003C2AFD">
      <w:pPr>
        <w:pStyle w:val="afa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Дзехцер</w:t>
      </w:r>
      <w:proofErr w:type="spellEnd"/>
      <w:r>
        <w:rPr>
          <w:sz w:val="28"/>
          <w:szCs w:val="28"/>
        </w:rPr>
        <w:t xml:space="preserve"> Г.Б., Орлов О.С. </w:t>
      </w:r>
      <w:r>
        <w:rPr>
          <w:sz w:val="28"/>
          <w:szCs w:val="28"/>
          <w:lang w:val="en-US"/>
        </w:rPr>
        <w:t>Pin</w:t>
      </w:r>
      <w:r w:rsidRPr="008133FC">
        <w:rPr>
          <w:sz w:val="28"/>
          <w:szCs w:val="28"/>
        </w:rPr>
        <w:t>-</w:t>
      </w:r>
      <w:r>
        <w:rPr>
          <w:sz w:val="28"/>
          <w:szCs w:val="28"/>
        </w:rPr>
        <w:t>диоды в широкополосных устройствах СВЧ. – М.</w:t>
      </w:r>
      <w:r w:rsidR="004E6AB6">
        <w:rPr>
          <w:sz w:val="28"/>
          <w:szCs w:val="28"/>
        </w:rPr>
        <w:t>: Сов. радио, 1970. – 200 с.</w:t>
      </w:r>
    </w:p>
    <w:p w:rsidR="008636FA" w:rsidRDefault="008636FA" w:rsidP="003C2AFD">
      <w:pPr>
        <w:pStyle w:val="afa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Нефедов Е.И., Саидов А.С., </w:t>
      </w:r>
      <w:proofErr w:type="spellStart"/>
      <w:r>
        <w:rPr>
          <w:sz w:val="28"/>
          <w:szCs w:val="28"/>
        </w:rPr>
        <w:t>Тагилаев</w:t>
      </w:r>
      <w:proofErr w:type="spellEnd"/>
      <w:r>
        <w:rPr>
          <w:sz w:val="28"/>
          <w:szCs w:val="28"/>
        </w:rPr>
        <w:t xml:space="preserve"> А.Р. Широкополосные </w:t>
      </w:r>
      <w:proofErr w:type="spellStart"/>
      <w:r>
        <w:rPr>
          <w:sz w:val="28"/>
          <w:szCs w:val="28"/>
        </w:rPr>
        <w:t>микрополосковые</w:t>
      </w:r>
      <w:proofErr w:type="spellEnd"/>
      <w:r>
        <w:rPr>
          <w:sz w:val="28"/>
          <w:szCs w:val="28"/>
        </w:rPr>
        <w:t xml:space="preserve"> управляющие устройства СВЧ. – М.: Радио и связь, 1994.</w:t>
      </w:r>
      <w:r w:rsidR="00787228" w:rsidRPr="00787228">
        <w:rPr>
          <w:sz w:val="28"/>
          <w:szCs w:val="28"/>
        </w:rPr>
        <w:t xml:space="preserve"> </w:t>
      </w:r>
      <w:r w:rsidR="00787228">
        <w:rPr>
          <w:sz w:val="28"/>
          <w:szCs w:val="28"/>
          <w:lang w:val="en-US"/>
        </w:rPr>
        <w:t>168</w:t>
      </w:r>
      <w:r w:rsidR="00787228">
        <w:rPr>
          <w:sz w:val="28"/>
          <w:szCs w:val="28"/>
        </w:rPr>
        <w:t xml:space="preserve"> </w:t>
      </w:r>
      <w:proofErr w:type="gramStart"/>
      <w:r w:rsidR="00787228">
        <w:rPr>
          <w:sz w:val="28"/>
          <w:szCs w:val="28"/>
        </w:rPr>
        <w:t>с</w:t>
      </w:r>
      <w:proofErr w:type="gramEnd"/>
      <w:r w:rsidR="00787228">
        <w:rPr>
          <w:sz w:val="28"/>
          <w:szCs w:val="28"/>
        </w:rPr>
        <w:t>.</w:t>
      </w:r>
    </w:p>
    <w:p w:rsidR="005D270C" w:rsidRPr="004E6AB6" w:rsidRDefault="004E6AB6" w:rsidP="003C2AFD">
      <w:pPr>
        <w:pStyle w:val="afa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Белов Л.А. Аттенюаторы СВЧ сигналов. Электроника НТБ, 2006, №2,    с. 32 – 38.</w:t>
      </w:r>
    </w:p>
    <w:p w:rsidR="008636FA" w:rsidRPr="00787228" w:rsidRDefault="004E6AB6" w:rsidP="003C2AFD">
      <w:pPr>
        <w:pStyle w:val="afa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Wartenberg</w:t>
      </w:r>
      <w:proofErr w:type="spellEnd"/>
      <w:r w:rsidR="00787228" w:rsidRPr="007872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F85EB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A</w:t>
      </w:r>
      <w:r w:rsidRPr="00F85EB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Designing</w:t>
      </w:r>
      <w:r w:rsidR="00787228" w:rsidRPr="00787228">
        <w:rPr>
          <w:sz w:val="28"/>
          <w:szCs w:val="28"/>
          <w:lang w:val="en-US"/>
        </w:rPr>
        <w:t xml:space="preserve"> </w:t>
      </w:r>
      <w:r w:rsidR="008636FA">
        <w:rPr>
          <w:sz w:val="28"/>
          <w:szCs w:val="28"/>
          <w:lang w:val="en-US"/>
        </w:rPr>
        <w:t>Precision</w:t>
      </w:r>
      <w:r w:rsidR="00787228" w:rsidRPr="00787228">
        <w:rPr>
          <w:sz w:val="28"/>
          <w:szCs w:val="28"/>
          <w:lang w:val="en-US"/>
        </w:rPr>
        <w:t xml:space="preserve"> </w:t>
      </w:r>
      <w:r w:rsidR="008636FA">
        <w:rPr>
          <w:sz w:val="28"/>
          <w:szCs w:val="28"/>
          <w:lang w:val="en-US"/>
        </w:rPr>
        <w:t>Attenuation</w:t>
      </w:r>
      <w:r w:rsidR="00787228" w:rsidRPr="00787228">
        <w:rPr>
          <w:sz w:val="28"/>
          <w:szCs w:val="28"/>
          <w:lang w:val="en-US"/>
        </w:rPr>
        <w:t xml:space="preserve"> </w:t>
      </w:r>
      <w:proofErr w:type="gramStart"/>
      <w:r w:rsidR="008636FA">
        <w:rPr>
          <w:sz w:val="28"/>
          <w:szCs w:val="28"/>
          <w:lang w:val="en-US"/>
        </w:rPr>
        <w:t>In</w:t>
      </w:r>
      <w:proofErr w:type="gramEnd"/>
      <w:r w:rsidR="00787228" w:rsidRPr="00787228">
        <w:rPr>
          <w:sz w:val="28"/>
          <w:szCs w:val="28"/>
          <w:lang w:val="en-US"/>
        </w:rPr>
        <w:t xml:space="preserve"> </w:t>
      </w:r>
      <w:r w:rsidR="008636FA">
        <w:rPr>
          <w:sz w:val="28"/>
          <w:szCs w:val="28"/>
          <w:lang w:val="en-US"/>
        </w:rPr>
        <w:t>a</w:t>
      </w:r>
      <w:r w:rsidR="00787228" w:rsidRPr="00787228">
        <w:rPr>
          <w:sz w:val="28"/>
          <w:szCs w:val="28"/>
          <w:lang w:val="en-US"/>
        </w:rPr>
        <w:t xml:space="preserve"> </w:t>
      </w:r>
      <w:r w:rsidR="008636FA">
        <w:rPr>
          <w:sz w:val="28"/>
          <w:szCs w:val="28"/>
          <w:lang w:val="en-US"/>
        </w:rPr>
        <w:t>Microwave</w:t>
      </w:r>
      <w:r w:rsidR="00787228" w:rsidRPr="00787228">
        <w:rPr>
          <w:sz w:val="28"/>
          <w:szCs w:val="28"/>
          <w:lang w:val="en-US"/>
        </w:rPr>
        <w:t xml:space="preserve"> </w:t>
      </w:r>
      <w:r w:rsidR="008636FA">
        <w:rPr>
          <w:sz w:val="28"/>
          <w:szCs w:val="28"/>
          <w:lang w:val="en-US"/>
        </w:rPr>
        <w:t>PIN</w:t>
      </w:r>
      <w:r w:rsidR="00787228" w:rsidRPr="00787228">
        <w:rPr>
          <w:sz w:val="28"/>
          <w:szCs w:val="28"/>
          <w:lang w:val="en-US"/>
        </w:rPr>
        <w:t xml:space="preserve"> </w:t>
      </w:r>
      <w:r w:rsidR="008636FA">
        <w:rPr>
          <w:sz w:val="28"/>
          <w:szCs w:val="28"/>
          <w:lang w:val="en-US"/>
        </w:rPr>
        <w:t>Diode</w:t>
      </w:r>
      <w:r w:rsidR="00787228" w:rsidRPr="00787228">
        <w:rPr>
          <w:sz w:val="28"/>
          <w:szCs w:val="28"/>
          <w:lang w:val="en-US"/>
        </w:rPr>
        <w:t xml:space="preserve"> </w:t>
      </w:r>
      <w:r w:rsidR="008636FA">
        <w:rPr>
          <w:sz w:val="28"/>
          <w:szCs w:val="28"/>
          <w:lang w:val="en-US"/>
        </w:rPr>
        <w:t>Switch</w:t>
      </w:r>
      <w:r w:rsidR="008636FA" w:rsidRPr="00F85EBE">
        <w:rPr>
          <w:sz w:val="28"/>
          <w:szCs w:val="28"/>
          <w:lang w:val="en-US"/>
        </w:rPr>
        <w:t xml:space="preserve">. </w:t>
      </w:r>
      <w:r w:rsidR="001C3E09">
        <w:rPr>
          <w:sz w:val="28"/>
          <w:szCs w:val="28"/>
          <w:lang w:val="en-US"/>
        </w:rPr>
        <w:t>Applied</w:t>
      </w:r>
      <w:r w:rsidR="00787228">
        <w:rPr>
          <w:sz w:val="28"/>
          <w:szCs w:val="28"/>
        </w:rPr>
        <w:t xml:space="preserve"> </w:t>
      </w:r>
      <w:r w:rsidR="008636FA">
        <w:rPr>
          <w:sz w:val="28"/>
          <w:szCs w:val="28"/>
          <w:lang w:val="en-US"/>
        </w:rPr>
        <w:t>Microwave</w:t>
      </w:r>
      <w:r w:rsidR="00787228">
        <w:rPr>
          <w:sz w:val="28"/>
          <w:szCs w:val="28"/>
        </w:rPr>
        <w:t xml:space="preserve"> </w:t>
      </w:r>
      <w:r w:rsidR="008636FA">
        <w:rPr>
          <w:sz w:val="28"/>
          <w:szCs w:val="28"/>
          <w:lang w:val="en-US"/>
        </w:rPr>
        <w:t>&amp;</w:t>
      </w:r>
      <w:r w:rsidR="00787228">
        <w:rPr>
          <w:sz w:val="28"/>
          <w:szCs w:val="28"/>
        </w:rPr>
        <w:t xml:space="preserve"> </w:t>
      </w:r>
      <w:r w:rsidR="008636FA">
        <w:rPr>
          <w:sz w:val="28"/>
          <w:szCs w:val="28"/>
          <w:lang w:val="en-US"/>
        </w:rPr>
        <w:t>Wireless, 1998, November/December,</w:t>
      </w:r>
    </w:p>
    <w:p w:rsidR="005D270C" w:rsidRPr="008636FA" w:rsidRDefault="008636FA" w:rsidP="003C2AFD">
      <w:pPr>
        <w:rPr>
          <w:szCs w:val="28"/>
        </w:rPr>
      </w:pPr>
      <w:r w:rsidRPr="008636FA">
        <w:rPr>
          <w:szCs w:val="28"/>
          <w:lang w:val="en-US"/>
        </w:rPr>
        <w:t xml:space="preserve"> p</w:t>
      </w:r>
      <w:r w:rsidR="00076EAB">
        <w:rPr>
          <w:szCs w:val="28"/>
          <w:lang w:val="en-US"/>
        </w:rPr>
        <w:t>p</w:t>
      </w:r>
      <w:r w:rsidRPr="008636FA">
        <w:rPr>
          <w:szCs w:val="28"/>
          <w:lang w:val="en-US"/>
        </w:rPr>
        <w:t>. 42 – 48.</w:t>
      </w:r>
    </w:p>
    <w:p w:rsidR="008636FA" w:rsidRPr="008636FA" w:rsidRDefault="00F85EBE" w:rsidP="003C2AFD">
      <w:pPr>
        <w:pStyle w:val="afa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Карпов Ю. Отечественные</w:t>
      </w:r>
      <w:r w:rsidR="008636FA">
        <w:rPr>
          <w:sz w:val="28"/>
          <w:szCs w:val="28"/>
        </w:rPr>
        <w:t xml:space="preserve"> электрически управляемые СВЧ аттенюаторы. Компоненты и технологии, 2007, №8, с. 18 – 20.</w:t>
      </w:r>
    </w:p>
    <w:p w:rsidR="005D270C" w:rsidRPr="00D96513" w:rsidRDefault="00D96513" w:rsidP="003C2AFD">
      <w:pPr>
        <w:pStyle w:val="afa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Чижов А.И., </w:t>
      </w:r>
      <w:proofErr w:type="spellStart"/>
      <w:r>
        <w:rPr>
          <w:sz w:val="28"/>
          <w:szCs w:val="28"/>
        </w:rPr>
        <w:t>Байкова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Бушев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Естюнин</w:t>
      </w:r>
      <w:proofErr w:type="spellEnd"/>
      <w:r>
        <w:rPr>
          <w:sz w:val="28"/>
          <w:szCs w:val="28"/>
        </w:rPr>
        <w:t xml:space="preserve"> А.Н. Монолитно-интегральный СВЧ аттенюатор с плавной регулировкой вносимых ослаблений. Электронная техника, сер. СВЧ техника, 1992,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5, с. 27 – 29.</w:t>
      </w:r>
    </w:p>
    <w:p w:rsidR="002519DE" w:rsidRPr="008E735D" w:rsidRDefault="00D96513" w:rsidP="003C2AFD">
      <w:pPr>
        <w:pStyle w:val="afa"/>
        <w:numPr>
          <w:ilvl w:val="0"/>
          <w:numId w:val="7"/>
        </w:numPr>
        <w:spacing w:line="360" w:lineRule="auto"/>
        <w:ind w:left="0" w:firstLine="0"/>
        <w:jc w:val="both"/>
        <w:rPr>
          <w:b/>
          <w:szCs w:val="28"/>
        </w:rPr>
      </w:pPr>
      <w:r>
        <w:rPr>
          <w:sz w:val="28"/>
          <w:szCs w:val="28"/>
        </w:rPr>
        <w:lastRenderedPageBreak/>
        <w:t xml:space="preserve">Шакунов С.А., </w:t>
      </w:r>
      <w:proofErr w:type="spellStart"/>
      <w:r>
        <w:rPr>
          <w:sz w:val="28"/>
          <w:szCs w:val="28"/>
        </w:rPr>
        <w:t>Шурховецкий</w:t>
      </w:r>
      <w:proofErr w:type="spellEnd"/>
      <w:r>
        <w:rPr>
          <w:sz w:val="28"/>
          <w:szCs w:val="28"/>
        </w:rPr>
        <w:t xml:space="preserve"> А.Н., Кравченко А.А. Широкополосный управляемый СВЧ аттенюатор в гибридно-интегральном исполнении. Вопросы специальной радиоэлектроники, серия</w:t>
      </w:r>
      <w:r w:rsidR="00CD37DB">
        <w:rPr>
          <w:sz w:val="28"/>
          <w:szCs w:val="28"/>
        </w:rPr>
        <w:t xml:space="preserve"> Общие вопросы радиоэлектроники, 2003, №1, с. 96 – 100.</w:t>
      </w:r>
    </w:p>
    <w:p w:rsidR="00CD37DB" w:rsidRDefault="00CD37DB" w:rsidP="003C2AFD">
      <w:pPr>
        <w:pStyle w:val="afa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Ефремов И.Ю., </w:t>
      </w:r>
      <w:proofErr w:type="spellStart"/>
      <w:r>
        <w:rPr>
          <w:sz w:val="28"/>
          <w:szCs w:val="28"/>
        </w:rPr>
        <w:t>Каменецкас</w:t>
      </w:r>
      <w:proofErr w:type="spellEnd"/>
      <w:r>
        <w:rPr>
          <w:sz w:val="28"/>
          <w:szCs w:val="28"/>
        </w:rPr>
        <w:t xml:space="preserve"> Ю.В. Широкополосные быстродействующие переключатели и аттенюаторы СВЧ диапазона. Техника средств связи, серия Радиоизмерительная техника, 1990, №6, с. 80 – 85.</w:t>
      </w:r>
    </w:p>
    <w:p w:rsidR="002519DE" w:rsidRPr="00CD37DB" w:rsidRDefault="00B02806" w:rsidP="003C2AFD">
      <w:pPr>
        <w:pStyle w:val="afa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Полупроводниковые приборы. СВЧ диоды. Под ред. Б.А. Наливайко. Томск, МГП «РАСКО», 1992. – 224 с.</w:t>
      </w:r>
    </w:p>
    <w:p w:rsidR="00A81F84" w:rsidRPr="00076EAB" w:rsidRDefault="004B6ACD" w:rsidP="003C2AFD">
      <w:pPr>
        <w:pStyle w:val="afa"/>
        <w:numPr>
          <w:ilvl w:val="0"/>
          <w:numId w:val="7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076EAB">
        <w:rPr>
          <w:sz w:val="28"/>
          <w:szCs w:val="28"/>
        </w:rPr>
        <w:t>Джуринский К.Б. Миниатюрные радио</w:t>
      </w:r>
      <w:r w:rsidR="008C11D9" w:rsidRPr="00076EAB">
        <w:rPr>
          <w:sz w:val="28"/>
          <w:szCs w:val="28"/>
        </w:rPr>
        <w:t>компоненты для микроэлектроники</w:t>
      </w:r>
      <w:r w:rsidRPr="00076EAB">
        <w:rPr>
          <w:sz w:val="28"/>
          <w:szCs w:val="28"/>
        </w:rPr>
        <w:t xml:space="preserve"> СВЧ. – М.: </w:t>
      </w:r>
      <w:proofErr w:type="spellStart"/>
      <w:r w:rsidRPr="00076EAB">
        <w:rPr>
          <w:sz w:val="28"/>
          <w:szCs w:val="28"/>
        </w:rPr>
        <w:t>Техносфера</w:t>
      </w:r>
      <w:proofErr w:type="spellEnd"/>
      <w:r w:rsidRPr="00076EAB">
        <w:rPr>
          <w:sz w:val="28"/>
          <w:szCs w:val="28"/>
        </w:rPr>
        <w:t>, 2006. – 216 с.</w:t>
      </w:r>
    </w:p>
    <w:p w:rsidR="00113F68" w:rsidRDefault="00113F68" w:rsidP="003C2AFD">
      <w:pPr>
        <w:pStyle w:val="afa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Шурховецкий</w:t>
      </w:r>
      <w:proofErr w:type="spellEnd"/>
      <w:r>
        <w:rPr>
          <w:sz w:val="28"/>
          <w:szCs w:val="28"/>
        </w:rPr>
        <w:t xml:space="preserve"> А.Н. Многоканальная частотно-избирательная система СВЧ диапазона на основе направленных фильтров бегущей волны. Инженерный вестник Дона, 2010, №4. </w:t>
      </w:r>
    </w:p>
    <w:p w:rsidR="00113F68" w:rsidRPr="00113F68" w:rsidRDefault="00113F68" w:rsidP="003C2AFD">
      <w:pPr>
        <w:rPr>
          <w:szCs w:val="28"/>
          <w:lang w:val="en-US"/>
        </w:rPr>
      </w:pPr>
      <w:r w:rsidRPr="00113F68">
        <w:rPr>
          <w:szCs w:val="28"/>
          <w:lang w:val="en-US"/>
        </w:rPr>
        <w:t>URL: ivdon.ru/</w:t>
      </w:r>
      <w:proofErr w:type="spellStart"/>
      <w:r w:rsidRPr="00113F68">
        <w:rPr>
          <w:szCs w:val="28"/>
          <w:lang w:val="en-US"/>
        </w:rPr>
        <w:t>ru</w:t>
      </w:r>
      <w:proofErr w:type="spellEnd"/>
      <w:r w:rsidRPr="00113F68">
        <w:rPr>
          <w:szCs w:val="28"/>
          <w:lang w:val="en-US"/>
        </w:rPr>
        <w:t>/magazine/archive/n4y2010/292.</w:t>
      </w:r>
    </w:p>
    <w:p w:rsidR="00113F68" w:rsidRPr="00A04A3A" w:rsidRDefault="00113F68" w:rsidP="003C2AFD">
      <w:pPr>
        <w:pStyle w:val="afa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Пустовалов А.И. Двухканальное приемное устройство СВЧ диапазона. Инженерный вестник Дона, 2010, №2. </w:t>
      </w:r>
      <w:r w:rsidRPr="00A04A3A">
        <w:rPr>
          <w:sz w:val="28"/>
          <w:szCs w:val="28"/>
          <w:lang w:val="en-US"/>
        </w:rPr>
        <w:t>URL</w:t>
      </w:r>
      <w:r w:rsidRPr="00D82345">
        <w:rPr>
          <w:sz w:val="28"/>
          <w:szCs w:val="28"/>
        </w:rPr>
        <w:t xml:space="preserve">: </w:t>
      </w:r>
      <w:proofErr w:type="spellStart"/>
      <w:r w:rsidRPr="00A04A3A">
        <w:rPr>
          <w:sz w:val="28"/>
          <w:szCs w:val="28"/>
          <w:lang w:val="en-US"/>
        </w:rPr>
        <w:t>ivdon</w:t>
      </w:r>
      <w:proofErr w:type="spellEnd"/>
      <w:r w:rsidRPr="00D82345">
        <w:rPr>
          <w:sz w:val="28"/>
          <w:szCs w:val="28"/>
        </w:rPr>
        <w:t>.</w:t>
      </w:r>
      <w:proofErr w:type="spellStart"/>
      <w:r w:rsidRPr="00A04A3A">
        <w:rPr>
          <w:sz w:val="28"/>
          <w:szCs w:val="28"/>
          <w:lang w:val="en-US"/>
        </w:rPr>
        <w:t>ru</w:t>
      </w:r>
      <w:proofErr w:type="spellEnd"/>
      <w:r w:rsidRPr="00D82345">
        <w:rPr>
          <w:sz w:val="28"/>
          <w:szCs w:val="28"/>
        </w:rPr>
        <w:t>/</w:t>
      </w:r>
      <w:proofErr w:type="spellStart"/>
      <w:r w:rsidRPr="00A04A3A">
        <w:rPr>
          <w:sz w:val="28"/>
          <w:szCs w:val="28"/>
          <w:lang w:val="en-US"/>
        </w:rPr>
        <w:t>ru</w:t>
      </w:r>
      <w:proofErr w:type="spellEnd"/>
      <w:r w:rsidRPr="00D82345">
        <w:rPr>
          <w:sz w:val="28"/>
          <w:szCs w:val="28"/>
        </w:rPr>
        <w:t>/</w:t>
      </w:r>
      <w:r w:rsidRPr="00A04A3A">
        <w:rPr>
          <w:sz w:val="28"/>
          <w:szCs w:val="28"/>
          <w:lang w:val="en-US"/>
        </w:rPr>
        <w:t>magazine</w:t>
      </w:r>
      <w:r w:rsidRPr="00D82345">
        <w:rPr>
          <w:sz w:val="28"/>
          <w:szCs w:val="28"/>
        </w:rPr>
        <w:t>/</w:t>
      </w:r>
      <w:r w:rsidRPr="00A04A3A">
        <w:rPr>
          <w:sz w:val="28"/>
          <w:szCs w:val="28"/>
          <w:lang w:val="en-US"/>
        </w:rPr>
        <w:t>archive</w:t>
      </w:r>
      <w:r w:rsidRPr="00D82345">
        <w:rPr>
          <w:sz w:val="28"/>
          <w:szCs w:val="28"/>
        </w:rPr>
        <w:t>/</w:t>
      </w:r>
      <w:r w:rsidRPr="00A04A3A">
        <w:rPr>
          <w:sz w:val="28"/>
          <w:szCs w:val="28"/>
          <w:lang w:val="en-US"/>
        </w:rPr>
        <w:t>n</w:t>
      </w:r>
      <w:r w:rsidRPr="00D82345">
        <w:rPr>
          <w:sz w:val="28"/>
          <w:szCs w:val="28"/>
        </w:rPr>
        <w:t>2</w:t>
      </w:r>
      <w:r w:rsidRPr="00A04A3A">
        <w:rPr>
          <w:sz w:val="28"/>
          <w:szCs w:val="28"/>
          <w:lang w:val="en-US"/>
        </w:rPr>
        <w:t>y</w:t>
      </w:r>
      <w:r w:rsidRPr="00D82345">
        <w:rPr>
          <w:sz w:val="28"/>
          <w:szCs w:val="28"/>
        </w:rPr>
        <w:t>2010/195.</w:t>
      </w:r>
    </w:p>
    <w:p w:rsidR="00113F68" w:rsidRPr="00B80B39" w:rsidRDefault="00D910F7" w:rsidP="003C2AFD">
      <w:pPr>
        <w:pStyle w:val="afa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Tsui</w:t>
      </w:r>
      <w:proofErr w:type="spellEnd"/>
      <w:r w:rsidR="00113F68" w:rsidRPr="00574212">
        <w:rPr>
          <w:sz w:val="28"/>
          <w:szCs w:val="28"/>
          <w:lang w:val="en-US"/>
        </w:rPr>
        <w:t xml:space="preserve"> J.B.Y. Microwave Receivers with Electronic Warfare Applications. </w:t>
      </w:r>
      <w:r w:rsidR="00113F68" w:rsidRPr="00B80B39">
        <w:rPr>
          <w:sz w:val="28"/>
          <w:szCs w:val="28"/>
          <w:lang w:val="en-US"/>
        </w:rPr>
        <w:t>Wiley-Inter</w:t>
      </w:r>
      <w:r w:rsidR="001C3E09">
        <w:rPr>
          <w:sz w:val="28"/>
          <w:szCs w:val="28"/>
          <w:lang w:val="en-US"/>
        </w:rPr>
        <w:t xml:space="preserve"> </w:t>
      </w:r>
      <w:r w:rsidR="00113F68" w:rsidRPr="00B80B39">
        <w:rPr>
          <w:sz w:val="28"/>
          <w:szCs w:val="28"/>
          <w:lang w:val="en-US"/>
        </w:rPr>
        <w:t>science Publication, 1986. – 460 p.</w:t>
      </w:r>
    </w:p>
    <w:p w:rsidR="00113F68" w:rsidRDefault="00113F68" w:rsidP="0007505C">
      <w:pPr>
        <w:pStyle w:val="afa"/>
        <w:spacing w:line="360" w:lineRule="auto"/>
        <w:ind w:left="426"/>
        <w:jc w:val="both"/>
        <w:rPr>
          <w:b/>
          <w:szCs w:val="28"/>
          <w:lang w:val="en-US"/>
        </w:rPr>
      </w:pPr>
    </w:p>
    <w:p w:rsidR="00F82A50" w:rsidRPr="00B02806" w:rsidRDefault="00F82A50" w:rsidP="00D5147E">
      <w:pPr>
        <w:jc w:val="center"/>
        <w:rPr>
          <w:b/>
          <w:szCs w:val="28"/>
        </w:rPr>
      </w:pPr>
      <w:r w:rsidRPr="00F82A50">
        <w:rPr>
          <w:b/>
          <w:szCs w:val="28"/>
          <w:lang w:val="en-US"/>
        </w:rPr>
        <w:t>References</w:t>
      </w:r>
    </w:p>
    <w:p w:rsidR="00F82A50" w:rsidRPr="002D38B4" w:rsidRDefault="00C05B5D" w:rsidP="003C2AFD">
      <w:pPr>
        <w:pStyle w:val="af9"/>
        <w:numPr>
          <w:ilvl w:val="0"/>
          <w:numId w:val="8"/>
        </w:numPr>
        <w:spacing w:before="0" w:line="360" w:lineRule="auto"/>
        <w:ind w:left="0" w:firstLine="0"/>
      </w:pPr>
      <w:proofErr w:type="spellStart"/>
      <w:r>
        <w:rPr>
          <w:lang w:val="en-US"/>
        </w:rPr>
        <w:t>Dzehcer</w:t>
      </w:r>
      <w:proofErr w:type="spellEnd"/>
      <w:r w:rsidR="002D38B4" w:rsidRPr="002D38B4">
        <w:rPr>
          <w:lang w:val="en-US"/>
        </w:rPr>
        <w:t xml:space="preserve"> </w:t>
      </w:r>
      <w:r>
        <w:rPr>
          <w:lang w:val="en-US"/>
        </w:rPr>
        <w:t>G</w:t>
      </w:r>
      <w:r w:rsidRPr="002D38B4">
        <w:rPr>
          <w:lang w:val="en-US"/>
        </w:rPr>
        <w:t>.</w:t>
      </w:r>
      <w:r>
        <w:rPr>
          <w:lang w:val="en-US"/>
        </w:rPr>
        <w:t>B</w:t>
      </w:r>
      <w:r w:rsidRPr="002D38B4">
        <w:rPr>
          <w:lang w:val="en-US"/>
        </w:rPr>
        <w:t xml:space="preserve">., </w:t>
      </w:r>
      <w:proofErr w:type="spellStart"/>
      <w:r>
        <w:rPr>
          <w:lang w:val="en-US"/>
        </w:rPr>
        <w:t>Orlov</w:t>
      </w:r>
      <w:proofErr w:type="spellEnd"/>
      <w:r w:rsidR="002D38B4" w:rsidRPr="002D38B4">
        <w:rPr>
          <w:lang w:val="en-US"/>
        </w:rPr>
        <w:t xml:space="preserve"> </w:t>
      </w:r>
      <w:r>
        <w:rPr>
          <w:lang w:val="en-US"/>
        </w:rPr>
        <w:t>O</w:t>
      </w:r>
      <w:r w:rsidRPr="002D38B4">
        <w:rPr>
          <w:lang w:val="en-US"/>
        </w:rPr>
        <w:t>.</w:t>
      </w:r>
      <w:r>
        <w:rPr>
          <w:lang w:val="en-US"/>
        </w:rPr>
        <w:t>S</w:t>
      </w:r>
      <w:r w:rsidRPr="002D38B4">
        <w:rPr>
          <w:lang w:val="en-US"/>
        </w:rPr>
        <w:t xml:space="preserve">. </w:t>
      </w:r>
      <w:r>
        <w:rPr>
          <w:lang w:val="en-US"/>
        </w:rPr>
        <w:t>Pin</w:t>
      </w:r>
      <w:r w:rsidRPr="002D38B4">
        <w:rPr>
          <w:lang w:val="en-US"/>
        </w:rPr>
        <w:t>-</w:t>
      </w:r>
      <w:proofErr w:type="spellStart"/>
      <w:r>
        <w:rPr>
          <w:lang w:val="en-US"/>
        </w:rPr>
        <w:t>diody</w:t>
      </w:r>
      <w:proofErr w:type="spellEnd"/>
      <w:r w:rsidR="00D5147E" w:rsidRPr="002D38B4">
        <w:rPr>
          <w:lang w:val="en-US"/>
        </w:rPr>
        <w:t xml:space="preserve"> </w:t>
      </w:r>
      <w:r>
        <w:rPr>
          <w:lang w:val="en-US"/>
        </w:rPr>
        <w:t>v</w:t>
      </w:r>
      <w:r w:rsidR="00D5147E" w:rsidRPr="002D38B4">
        <w:rPr>
          <w:lang w:val="en-US"/>
        </w:rPr>
        <w:t xml:space="preserve"> </w:t>
      </w:r>
      <w:proofErr w:type="spellStart"/>
      <w:r>
        <w:rPr>
          <w:lang w:val="en-US"/>
        </w:rPr>
        <w:t>shirokopolosnyh</w:t>
      </w:r>
      <w:proofErr w:type="spellEnd"/>
      <w:r w:rsidR="00D5147E" w:rsidRPr="002D38B4">
        <w:rPr>
          <w:lang w:val="en-US"/>
        </w:rPr>
        <w:t xml:space="preserve"> </w:t>
      </w:r>
      <w:proofErr w:type="spellStart"/>
      <w:r>
        <w:rPr>
          <w:lang w:val="en-US"/>
        </w:rPr>
        <w:t>ustroistvah</w:t>
      </w:r>
      <w:proofErr w:type="spellEnd"/>
      <w:r w:rsidR="00D5147E" w:rsidRPr="002D38B4">
        <w:rPr>
          <w:lang w:val="en-US"/>
        </w:rPr>
        <w:t xml:space="preserve"> </w:t>
      </w:r>
      <w:r>
        <w:rPr>
          <w:lang w:val="en-US"/>
        </w:rPr>
        <w:t>SVCH</w:t>
      </w:r>
      <w:r w:rsidR="00DD4047" w:rsidRPr="002D38B4">
        <w:rPr>
          <w:lang w:val="en-US"/>
        </w:rPr>
        <w:t xml:space="preserve"> [</w:t>
      </w:r>
      <w:r w:rsidR="00E218E7">
        <w:rPr>
          <w:lang w:val="en-US"/>
        </w:rPr>
        <w:t>Pin</w:t>
      </w:r>
      <w:r w:rsidR="00E218E7" w:rsidRPr="002D38B4">
        <w:rPr>
          <w:lang w:val="en-US"/>
        </w:rPr>
        <w:t>-</w:t>
      </w:r>
      <w:r w:rsidR="00E218E7">
        <w:rPr>
          <w:lang w:val="en-US"/>
        </w:rPr>
        <w:t>diodes</w:t>
      </w:r>
      <w:r w:rsidR="00D5147E" w:rsidRPr="002D38B4">
        <w:rPr>
          <w:lang w:val="en-US"/>
        </w:rPr>
        <w:t xml:space="preserve"> </w:t>
      </w:r>
      <w:r w:rsidR="00E218E7">
        <w:rPr>
          <w:lang w:val="en-US"/>
        </w:rPr>
        <w:t>in</w:t>
      </w:r>
      <w:r w:rsidR="00D5147E" w:rsidRPr="002D38B4">
        <w:rPr>
          <w:lang w:val="en-US"/>
        </w:rPr>
        <w:t xml:space="preserve"> </w:t>
      </w:r>
      <w:r w:rsidR="00E218E7">
        <w:rPr>
          <w:lang w:val="en-US"/>
        </w:rPr>
        <w:t>broad</w:t>
      </w:r>
      <w:r w:rsidR="00D5147E" w:rsidRPr="002D38B4">
        <w:rPr>
          <w:lang w:val="en-US"/>
        </w:rPr>
        <w:t xml:space="preserve"> </w:t>
      </w:r>
      <w:r w:rsidR="00E218E7">
        <w:rPr>
          <w:lang w:val="en-US"/>
        </w:rPr>
        <w:t>band</w:t>
      </w:r>
      <w:r w:rsidR="00D5147E" w:rsidRPr="002D38B4">
        <w:rPr>
          <w:lang w:val="en-US"/>
        </w:rPr>
        <w:t xml:space="preserve"> </w:t>
      </w:r>
      <w:r w:rsidR="00E218E7">
        <w:rPr>
          <w:lang w:val="en-US"/>
        </w:rPr>
        <w:t>microwave</w:t>
      </w:r>
      <w:r w:rsidR="00D5147E" w:rsidRPr="002D38B4">
        <w:rPr>
          <w:lang w:val="en-US"/>
        </w:rPr>
        <w:t xml:space="preserve"> </w:t>
      </w:r>
      <w:r w:rsidR="00E218E7">
        <w:rPr>
          <w:lang w:val="en-US"/>
        </w:rPr>
        <w:t>facilities</w:t>
      </w:r>
      <w:r w:rsidR="006B753E" w:rsidRPr="002D38B4">
        <w:rPr>
          <w:lang w:val="en-US"/>
        </w:rPr>
        <w:t>].</w:t>
      </w:r>
      <w:r w:rsidR="002D38B4">
        <w:rPr>
          <w:lang w:val="en-US"/>
        </w:rPr>
        <w:t xml:space="preserve"> </w:t>
      </w:r>
      <w:r>
        <w:rPr>
          <w:lang w:val="en-US"/>
        </w:rPr>
        <w:t>M</w:t>
      </w:r>
      <w:r w:rsidR="002D38B4" w:rsidRPr="002D38B4">
        <w:t xml:space="preserve">. </w:t>
      </w:r>
      <w:proofErr w:type="spellStart"/>
      <w:r>
        <w:rPr>
          <w:lang w:val="en-US"/>
        </w:rPr>
        <w:t>Sov</w:t>
      </w:r>
      <w:proofErr w:type="spellEnd"/>
      <w:r w:rsidRPr="002D38B4">
        <w:t xml:space="preserve">. </w:t>
      </w:r>
      <w:proofErr w:type="gramStart"/>
      <w:r>
        <w:rPr>
          <w:lang w:val="en-US"/>
        </w:rPr>
        <w:t>radio</w:t>
      </w:r>
      <w:proofErr w:type="gramEnd"/>
      <w:r w:rsidRPr="002D38B4">
        <w:t>, 1970</w:t>
      </w:r>
      <w:r w:rsidR="00F95934" w:rsidRPr="002D38B4">
        <w:t>.</w:t>
      </w:r>
      <w:r w:rsidRPr="002D38B4">
        <w:t xml:space="preserve"> </w:t>
      </w:r>
      <w:r w:rsidR="00D5147E" w:rsidRPr="002D38B4">
        <w:t xml:space="preserve"> </w:t>
      </w:r>
      <w:r w:rsidRPr="002D38B4">
        <w:t>200</w:t>
      </w:r>
      <w:r w:rsidR="008C1DDD" w:rsidRPr="002D38B4">
        <w:t xml:space="preserve"> </w:t>
      </w:r>
      <w:r w:rsidR="00827FE7">
        <w:rPr>
          <w:lang w:val="en-US"/>
        </w:rPr>
        <w:t>p</w:t>
      </w:r>
      <w:r w:rsidR="00D60943" w:rsidRPr="002D38B4">
        <w:t>.</w:t>
      </w:r>
    </w:p>
    <w:p w:rsidR="00F50D3E" w:rsidRPr="001C3E09" w:rsidRDefault="00D60324" w:rsidP="003C2AFD">
      <w:pPr>
        <w:pStyle w:val="af9"/>
        <w:numPr>
          <w:ilvl w:val="0"/>
          <w:numId w:val="8"/>
        </w:numPr>
        <w:spacing w:before="0" w:line="360" w:lineRule="auto"/>
        <w:ind w:left="0" w:firstLine="0"/>
      </w:pPr>
      <w:proofErr w:type="spellStart"/>
      <w:r>
        <w:rPr>
          <w:szCs w:val="28"/>
          <w:lang w:val="en-US"/>
        </w:rPr>
        <w:t>Nefedov</w:t>
      </w:r>
      <w:proofErr w:type="spellEnd"/>
      <w:r w:rsidR="008C1DDD" w:rsidRPr="00EF16E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E</w:t>
      </w:r>
      <w:r w:rsidRPr="00EF16EF">
        <w:rPr>
          <w:szCs w:val="28"/>
          <w:lang w:val="en-US"/>
        </w:rPr>
        <w:t>.</w:t>
      </w:r>
      <w:r>
        <w:rPr>
          <w:szCs w:val="28"/>
          <w:lang w:val="en-US"/>
        </w:rPr>
        <w:t>I</w:t>
      </w:r>
      <w:r w:rsidRPr="00EF16EF">
        <w:rPr>
          <w:szCs w:val="28"/>
          <w:lang w:val="en-US"/>
        </w:rPr>
        <w:t xml:space="preserve">., </w:t>
      </w:r>
      <w:proofErr w:type="spellStart"/>
      <w:r>
        <w:rPr>
          <w:szCs w:val="28"/>
          <w:lang w:val="en-US"/>
        </w:rPr>
        <w:t>Saidov</w:t>
      </w:r>
      <w:proofErr w:type="spellEnd"/>
      <w:r w:rsidR="008C1DDD" w:rsidRPr="00EF16E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</w:t>
      </w:r>
      <w:r w:rsidRPr="00EF16EF">
        <w:rPr>
          <w:szCs w:val="28"/>
          <w:lang w:val="en-US"/>
        </w:rPr>
        <w:t>.</w:t>
      </w:r>
      <w:r>
        <w:rPr>
          <w:szCs w:val="28"/>
          <w:lang w:val="en-US"/>
        </w:rPr>
        <w:t>S</w:t>
      </w:r>
      <w:r w:rsidRPr="00EF16EF">
        <w:rPr>
          <w:szCs w:val="28"/>
          <w:lang w:val="en-US"/>
        </w:rPr>
        <w:t xml:space="preserve">., </w:t>
      </w:r>
      <w:proofErr w:type="spellStart"/>
      <w:r>
        <w:rPr>
          <w:szCs w:val="28"/>
          <w:lang w:val="en-US"/>
        </w:rPr>
        <w:t>Tagilaev</w:t>
      </w:r>
      <w:proofErr w:type="spellEnd"/>
      <w:r w:rsidR="008C1DDD" w:rsidRPr="00EF16E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</w:t>
      </w:r>
      <w:r w:rsidRPr="00EF16EF">
        <w:rPr>
          <w:szCs w:val="28"/>
          <w:lang w:val="en-US"/>
        </w:rPr>
        <w:t>.</w:t>
      </w:r>
      <w:r>
        <w:rPr>
          <w:szCs w:val="28"/>
          <w:lang w:val="en-US"/>
        </w:rPr>
        <w:t>R</w:t>
      </w:r>
      <w:r w:rsidRPr="00EF16EF">
        <w:rPr>
          <w:szCs w:val="28"/>
          <w:lang w:val="en-US"/>
        </w:rPr>
        <w:t xml:space="preserve">. </w:t>
      </w:r>
      <w:proofErr w:type="spellStart"/>
      <w:r>
        <w:rPr>
          <w:szCs w:val="28"/>
          <w:lang w:val="en-US"/>
        </w:rPr>
        <w:t>Shirokopolosnye</w:t>
      </w:r>
      <w:proofErr w:type="spellEnd"/>
      <w:r w:rsidR="00D5147E" w:rsidRPr="00EF16EF">
        <w:rPr>
          <w:szCs w:val="28"/>
          <w:lang w:val="en-US"/>
        </w:rPr>
        <w:t xml:space="preserve"> </w:t>
      </w:r>
      <w:proofErr w:type="spellStart"/>
      <w:proofErr w:type="gramStart"/>
      <w:r>
        <w:rPr>
          <w:szCs w:val="28"/>
          <w:lang w:val="en-US"/>
        </w:rPr>
        <w:t>micropoloskovye</w:t>
      </w:r>
      <w:proofErr w:type="spellEnd"/>
      <w:r w:rsidR="002D38B4" w:rsidRPr="00EF16EF">
        <w:rPr>
          <w:szCs w:val="28"/>
          <w:lang w:val="en-US"/>
        </w:rPr>
        <w:t xml:space="preserve"> </w:t>
      </w:r>
      <w:r w:rsidR="00D5147E" w:rsidRPr="00EF16EF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upravlyauschie</w:t>
      </w:r>
      <w:proofErr w:type="spellEnd"/>
      <w:proofErr w:type="gramEnd"/>
      <w:r w:rsidR="002D38B4" w:rsidRPr="00EF16EF">
        <w:rPr>
          <w:szCs w:val="28"/>
          <w:lang w:val="en-US"/>
        </w:rPr>
        <w:t xml:space="preserve"> </w:t>
      </w:r>
      <w:r w:rsidR="00D5147E" w:rsidRPr="00EF16EF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ustroistva</w:t>
      </w:r>
      <w:proofErr w:type="spellEnd"/>
      <w:r w:rsidR="00D5147E" w:rsidRPr="00EF16E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SVCH</w:t>
      </w:r>
      <w:r w:rsidRPr="00EF16EF">
        <w:rPr>
          <w:szCs w:val="28"/>
          <w:lang w:val="en-US"/>
        </w:rPr>
        <w:t xml:space="preserve"> [</w:t>
      </w:r>
      <w:r w:rsidR="00E218E7">
        <w:rPr>
          <w:szCs w:val="28"/>
          <w:lang w:val="en-US"/>
        </w:rPr>
        <w:t>Broad</w:t>
      </w:r>
      <w:r w:rsidR="00D5147E" w:rsidRPr="00EF16EF">
        <w:rPr>
          <w:szCs w:val="28"/>
          <w:lang w:val="en-US"/>
        </w:rPr>
        <w:t xml:space="preserve"> </w:t>
      </w:r>
      <w:r w:rsidR="00E218E7">
        <w:rPr>
          <w:szCs w:val="28"/>
          <w:lang w:val="en-US"/>
        </w:rPr>
        <w:t>band</w:t>
      </w:r>
      <w:r w:rsidR="00D5147E" w:rsidRPr="00EF16EF">
        <w:rPr>
          <w:szCs w:val="28"/>
          <w:lang w:val="en-US"/>
        </w:rPr>
        <w:t xml:space="preserve"> </w:t>
      </w:r>
      <w:r w:rsidR="001C3E09">
        <w:rPr>
          <w:szCs w:val="28"/>
          <w:lang w:val="en-US"/>
        </w:rPr>
        <w:t>micro strip</w:t>
      </w:r>
      <w:r w:rsidR="00D5147E" w:rsidRPr="00EF16EF">
        <w:rPr>
          <w:szCs w:val="28"/>
          <w:lang w:val="en-US"/>
        </w:rPr>
        <w:t xml:space="preserve"> </w:t>
      </w:r>
      <w:r w:rsidR="00E218E7">
        <w:rPr>
          <w:szCs w:val="28"/>
          <w:lang w:val="en-US"/>
        </w:rPr>
        <w:t>microwave</w:t>
      </w:r>
      <w:r w:rsidR="00D5147E" w:rsidRPr="00EF16EF">
        <w:rPr>
          <w:szCs w:val="28"/>
          <w:lang w:val="en-US"/>
        </w:rPr>
        <w:t xml:space="preserve"> </w:t>
      </w:r>
      <w:r w:rsidR="00E218E7">
        <w:rPr>
          <w:szCs w:val="28"/>
          <w:lang w:val="en-US"/>
        </w:rPr>
        <w:t>control</w:t>
      </w:r>
      <w:r w:rsidR="00E218E7" w:rsidRPr="00EF16EF">
        <w:rPr>
          <w:szCs w:val="28"/>
          <w:lang w:val="en-US"/>
        </w:rPr>
        <w:t xml:space="preserve"> </w:t>
      </w:r>
      <w:r w:rsidR="00E218E7">
        <w:rPr>
          <w:szCs w:val="28"/>
          <w:lang w:val="en-US"/>
        </w:rPr>
        <w:t>facilities</w:t>
      </w:r>
      <w:r w:rsidR="00947AA0" w:rsidRPr="00EF16EF">
        <w:rPr>
          <w:szCs w:val="28"/>
          <w:lang w:val="en-US"/>
        </w:rPr>
        <w:t>]</w:t>
      </w:r>
      <w:r w:rsidR="00C05B5D" w:rsidRPr="00EF16EF">
        <w:rPr>
          <w:szCs w:val="28"/>
          <w:lang w:val="en-US"/>
        </w:rPr>
        <w:t xml:space="preserve">. </w:t>
      </w:r>
      <w:r w:rsidR="00C05B5D">
        <w:rPr>
          <w:szCs w:val="28"/>
          <w:lang w:val="en-US"/>
        </w:rPr>
        <w:t>M</w:t>
      </w:r>
      <w:r w:rsidR="00C05B5D" w:rsidRPr="001C3E09">
        <w:rPr>
          <w:szCs w:val="28"/>
        </w:rPr>
        <w:t xml:space="preserve">.: </w:t>
      </w:r>
      <w:proofErr w:type="spellStart"/>
      <w:r w:rsidR="00C05B5D">
        <w:rPr>
          <w:szCs w:val="28"/>
          <w:lang w:val="en-US"/>
        </w:rPr>
        <w:t>Radioisvyaz</w:t>
      </w:r>
      <w:proofErr w:type="spellEnd"/>
      <w:r w:rsidR="00C05B5D" w:rsidRPr="001C3E09">
        <w:rPr>
          <w:szCs w:val="28"/>
        </w:rPr>
        <w:t>, 1994</w:t>
      </w:r>
      <w:r w:rsidR="00F95934" w:rsidRPr="001C3E09">
        <w:rPr>
          <w:szCs w:val="28"/>
        </w:rPr>
        <w:t>.</w:t>
      </w:r>
      <w:r w:rsidR="00D5147E" w:rsidRPr="001C3E09">
        <w:rPr>
          <w:szCs w:val="28"/>
        </w:rPr>
        <w:t xml:space="preserve"> 168 </w:t>
      </w:r>
      <w:r w:rsidR="00D5147E">
        <w:rPr>
          <w:szCs w:val="28"/>
          <w:lang w:val="en-US"/>
        </w:rPr>
        <w:t>p</w:t>
      </w:r>
      <w:r w:rsidR="00D5147E" w:rsidRPr="001C3E09">
        <w:rPr>
          <w:szCs w:val="28"/>
        </w:rPr>
        <w:t>.</w:t>
      </w:r>
    </w:p>
    <w:p w:rsidR="00D5147E" w:rsidRPr="001C3E09" w:rsidRDefault="00317C4E" w:rsidP="003C2AFD">
      <w:pPr>
        <w:pStyle w:val="af9"/>
        <w:numPr>
          <w:ilvl w:val="0"/>
          <w:numId w:val="8"/>
        </w:numPr>
        <w:spacing w:before="0" w:line="360" w:lineRule="auto"/>
        <w:ind w:left="0" w:firstLine="0"/>
      </w:pPr>
      <w:proofErr w:type="spellStart"/>
      <w:r>
        <w:rPr>
          <w:szCs w:val="28"/>
          <w:lang w:val="en-US"/>
        </w:rPr>
        <w:t>Belov</w:t>
      </w:r>
      <w:proofErr w:type="spellEnd"/>
      <w:r w:rsidRPr="00EF16E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L</w:t>
      </w:r>
      <w:r w:rsidRPr="00EF16EF">
        <w:rPr>
          <w:szCs w:val="28"/>
          <w:lang w:val="en-US"/>
        </w:rPr>
        <w:t>.</w:t>
      </w:r>
      <w:r>
        <w:rPr>
          <w:szCs w:val="28"/>
          <w:lang w:val="en-US"/>
        </w:rPr>
        <w:t>A</w:t>
      </w:r>
      <w:r w:rsidRPr="00EF16EF">
        <w:rPr>
          <w:szCs w:val="28"/>
          <w:lang w:val="en-US"/>
        </w:rPr>
        <w:t xml:space="preserve">. </w:t>
      </w:r>
      <w:proofErr w:type="spellStart"/>
      <w:r w:rsidR="008A4260">
        <w:rPr>
          <w:szCs w:val="28"/>
          <w:lang w:val="en-US"/>
        </w:rPr>
        <w:t>Elek</w:t>
      </w:r>
      <w:r>
        <w:rPr>
          <w:szCs w:val="28"/>
          <w:lang w:val="en-US"/>
        </w:rPr>
        <w:t>tronika</w:t>
      </w:r>
      <w:proofErr w:type="spellEnd"/>
      <w:r w:rsidRPr="00EF16E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NTB</w:t>
      </w:r>
      <w:r w:rsidRPr="00EF16EF">
        <w:rPr>
          <w:szCs w:val="28"/>
          <w:lang w:val="en-US"/>
        </w:rPr>
        <w:t>, 2006, №2</w:t>
      </w:r>
      <w:r w:rsidR="00E218E7" w:rsidRPr="00EF16EF">
        <w:rPr>
          <w:szCs w:val="28"/>
          <w:lang w:val="en-US"/>
        </w:rPr>
        <w:t>.</w:t>
      </w:r>
      <w:r w:rsidR="008C1DDD" w:rsidRPr="00EF16EF">
        <w:rPr>
          <w:szCs w:val="28"/>
          <w:lang w:val="en-US"/>
        </w:rPr>
        <w:t xml:space="preserve"> </w:t>
      </w:r>
      <w:r w:rsidR="008C1DDD">
        <w:rPr>
          <w:szCs w:val="28"/>
          <w:lang w:val="en-US"/>
        </w:rPr>
        <w:t>Pp</w:t>
      </w:r>
      <w:r w:rsidR="008C1DDD" w:rsidRPr="001C3E09">
        <w:rPr>
          <w:szCs w:val="28"/>
        </w:rPr>
        <w:t>. 32-3</w:t>
      </w:r>
      <w:r w:rsidR="00D5147E" w:rsidRPr="001C3E09">
        <w:rPr>
          <w:szCs w:val="28"/>
        </w:rPr>
        <w:t>8.</w:t>
      </w:r>
    </w:p>
    <w:p w:rsidR="008A4260" w:rsidRPr="00D5147E" w:rsidRDefault="008A4260" w:rsidP="003C2AFD">
      <w:pPr>
        <w:pStyle w:val="af9"/>
        <w:numPr>
          <w:ilvl w:val="0"/>
          <w:numId w:val="8"/>
        </w:numPr>
        <w:spacing w:before="0" w:line="360" w:lineRule="auto"/>
        <w:ind w:left="0" w:firstLine="0"/>
        <w:rPr>
          <w:lang w:val="en-US"/>
        </w:rPr>
      </w:pPr>
      <w:proofErr w:type="spellStart"/>
      <w:r w:rsidRPr="00D5147E">
        <w:rPr>
          <w:szCs w:val="28"/>
          <w:lang w:val="en-US"/>
        </w:rPr>
        <w:lastRenderedPageBreak/>
        <w:t>Wartenberg</w:t>
      </w:r>
      <w:proofErr w:type="spellEnd"/>
      <w:r w:rsidR="00D5147E" w:rsidRPr="00EF16EF">
        <w:rPr>
          <w:szCs w:val="28"/>
          <w:lang w:val="en-US"/>
        </w:rPr>
        <w:t xml:space="preserve"> </w:t>
      </w:r>
      <w:r w:rsidRPr="00D5147E">
        <w:rPr>
          <w:szCs w:val="28"/>
          <w:lang w:val="en-US"/>
        </w:rPr>
        <w:t>S</w:t>
      </w:r>
      <w:r w:rsidRPr="00EF16EF">
        <w:rPr>
          <w:szCs w:val="28"/>
          <w:lang w:val="en-US"/>
        </w:rPr>
        <w:t>.</w:t>
      </w:r>
      <w:r w:rsidRPr="00D5147E">
        <w:rPr>
          <w:szCs w:val="28"/>
          <w:lang w:val="en-US"/>
        </w:rPr>
        <w:t>A</w:t>
      </w:r>
      <w:r w:rsidRPr="00EF16EF">
        <w:rPr>
          <w:szCs w:val="28"/>
          <w:lang w:val="en-US"/>
        </w:rPr>
        <w:t xml:space="preserve">. </w:t>
      </w:r>
      <w:r w:rsidR="001C3E09" w:rsidRPr="00D5147E">
        <w:rPr>
          <w:szCs w:val="28"/>
          <w:lang w:val="en-US"/>
        </w:rPr>
        <w:t>Applied</w:t>
      </w:r>
      <w:r w:rsidR="00D5147E" w:rsidRPr="00EF16EF">
        <w:rPr>
          <w:szCs w:val="28"/>
          <w:lang w:val="en-US"/>
        </w:rPr>
        <w:t xml:space="preserve"> </w:t>
      </w:r>
      <w:r w:rsidR="006121AF" w:rsidRPr="00D5147E">
        <w:rPr>
          <w:szCs w:val="28"/>
          <w:lang w:val="en-US"/>
        </w:rPr>
        <w:t>Microwave</w:t>
      </w:r>
      <w:r w:rsidR="00D5147E" w:rsidRPr="00EF16EF">
        <w:rPr>
          <w:szCs w:val="28"/>
          <w:lang w:val="en-US"/>
        </w:rPr>
        <w:t xml:space="preserve"> </w:t>
      </w:r>
      <w:r w:rsidR="006121AF" w:rsidRPr="00EF16EF">
        <w:rPr>
          <w:szCs w:val="28"/>
          <w:lang w:val="en-US"/>
        </w:rPr>
        <w:t>&amp;</w:t>
      </w:r>
      <w:r w:rsidR="00D5147E" w:rsidRPr="00EF16EF">
        <w:rPr>
          <w:szCs w:val="28"/>
          <w:lang w:val="en-US"/>
        </w:rPr>
        <w:t xml:space="preserve"> </w:t>
      </w:r>
      <w:r w:rsidR="006121AF" w:rsidRPr="00D5147E">
        <w:rPr>
          <w:szCs w:val="28"/>
          <w:lang w:val="en-US"/>
        </w:rPr>
        <w:t>Wi</w:t>
      </w:r>
      <w:r w:rsidR="00D5147E" w:rsidRPr="00D5147E">
        <w:rPr>
          <w:szCs w:val="28"/>
          <w:lang w:val="en-US"/>
        </w:rPr>
        <w:t>reless</w:t>
      </w:r>
      <w:r w:rsidR="00D5147E" w:rsidRPr="00EF16EF">
        <w:rPr>
          <w:szCs w:val="28"/>
          <w:lang w:val="en-US"/>
        </w:rPr>
        <w:t xml:space="preserve">, 1998, </w:t>
      </w:r>
      <w:r w:rsidR="00D5147E" w:rsidRPr="00D5147E">
        <w:rPr>
          <w:szCs w:val="28"/>
          <w:lang w:val="en-US"/>
        </w:rPr>
        <w:t>November</w:t>
      </w:r>
      <w:r w:rsidR="00D5147E" w:rsidRPr="00EF16EF">
        <w:rPr>
          <w:szCs w:val="28"/>
          <w:lang w:val="en-US"/>
        </w:rPr>
        <w:t>/</w:t>
      </w:r>
      <w:r w:rsidR="00D5147E" w:rsidRPr="00D5147E">
        <w:rPr>
          <w:szCs w:val="28"/>
          <w:lang w:val="en-US"/>
        </w:rPr>
        <w:t>December</w:t>
      </w:r>
      <w:r w:rsidR="00D5147E" w:rsidRPr="00EF16EF">
        <w:rPr>
          <w:szCs w:val="28"/>
          <w:lang w:val="en-US"/>
        </w:rPr>
        <w:t xml:space="preserve">, </w:t>
      </w:r>
      <w:r w:rsidR="00D5147E" w:rsidRPr="00D5147E">
        <w:rPr>
          <w:szCs w:val="28"/>
          <w:lang w:val="en-US"/>
        </w:rPr>
        <w:t>pp</w:t>
      </w:r>
      <w:r w:rsidR="00D5147E" w:rsidRPr="00EF16EF">
        <w:rPr>
          <w:szCs w:val="28"/>
          <w:lang w:val="en-US"/>
        </w:rPr>
        <w:t xml:space="preserve">. 42 – </w:t>
      </w:r>
      <w:r w:rsidR="00D5147E" w:rsidRPr="00D5147E">
        <w:rPr>
          <w:szCs w:val="28"/>
          <w:lang w:val="en-US"/>
        </w:rPr>
        <w:t>48.</w:t>
      </w:r>
    </w:p>
    <w:p w:rsidR="008A4260" w:rsidRPr="008A4260" w:rsidRDefault="008A4260" w:rsidP="003C2AFD">
      <w:pPr>
        <w:pStyle w:val="af9"/>
        <w:numPr>
          <w:ilvl w:val="0"/>
          <w:numId w:val="8"/>
        </w:numPr>
        <w:spacing w:before="0" w:line="360" w:lineRule="auto"/>
        <w:ind w:left="0" w:firstLine="0"/>
        <w:rPr>
          <w:lang w:val="en-US"/>
        </w:rPr>
      </w:pPr>
      <w:proofErr w:type="spellStart"/>
      <w:r>
        <w:rPr>
          <w:szCs w:val="28"/>
          <w:lang w:val="en-US"/>
        </w:rPr>
        <w:t>Karpov</w:t>
      </w:r>
      <w:proofErr w:type="spellEnd"/>
      <w:r>
        <w:rPr>
          <w:szCs w:val="28"/>
          <w:lang w:val="en-US"/>
        </w:rPr>
        <w:t xml:space="preserve"> Y.</w:t>
      </w:r>
      <w:r w:rsidR="00D5147E">
        <w:rPr>
          <w:szCs w:val="28"/>
          <w:lang w:val="en-US"/>
        </w:rPr>
        <w:t xml:space="preserve"> </w:t>
      </w:r>
      <w:proofErr w:type="spellStart"/>
      <w:r w:rsidR="00BC4721">
        <w:rPr>
          <w:szCs w:val="28"/>
          <w:lang w:val="en-US"/>
        </w:rPr>
        <w:t>Komponenty</w:t>
      </w:r>
      <w:proofErr w:type="spellEnd"/>
      <w:r w:rsidR="00D5147E">
        <w:rPr>
          <w:szCs w:val="28"/>
          <w:lang w:val="en-US"/>
        </w:rPr>
        <w:t xml:space="preserve"> I </w:t>
      </w:r>
      <w:proofErr w:type="spellStart"/>
      <w:r w:rsidR="00BC4721">
        <w:rPr>
          <w:szCs w:val="28"/>
          <w:lang w:val="en-US"/>
        </w:rPr>
        <w:t>tehnologii</w:t>
      </w:r>
      <w:proofErr w:type="spellEnd"/>
      <w:r w:rsidR="00BC4721">
        <w:rPr>
          <w:szCs w:val="28"/>
          <w:lang w:val="en-US"/>
        </w:rPr>
        <w:t>, 2007</w:t>
      </w:r>
      <w:r w:rsidRPr="008A4260">
        <w:rPr>
          <w:szCs w:val="28"/>
          <w:lang w:val="en-US"/>
        </w:rPr>
        <w:t xml:space="preserve">, </w:t>
      </w:r>
      <w:r w:rsidR="00BC4721">
        <w:rPr>
          <w:szCs w:val="28"/>
          <w:lang w:val="en-US"/>
        </w:rPr>
        <w:t>№8</w:t>
      </w:r>
      <w:r w:rsidR="006121AF">
        <w:rPr>
          <w:szCs w:val="28"/>
          <w:lang w:val="en-US"/>
        </w:rPr>
        <w:t>.</w:t>
      </w:r>
      <w:r w:rsidR="005B27DC">
        <w:rPr>
          <w:szCs w:val="28"/>
          <w:lang w:val="en-US"/>
        </w:rPr>
        <w:t xml:space="preserve"> Pp. </w:t>
      </w:r>
      <w:r w:rsidR="005B27DC">
        <w:rPr>
          <w:szCs w:val="28"/>
        </w:rPr>
        <w:t>18 – 20</w:t>
      </w:r>
      <w:r w:rsidR="005B27DC">
        <w:rPr>
          <w:szCs w:val="28"/>
          <w:lang w:val="en-US"/>
        </w:rPr>
        <w:t>.</w:t>
      </w:r>
    </w:p>
    <w:p w:rsidR="00BC4721" w:rsidRPr="008A4260" w:rsidRDefault="00BC4721" w:rsidP="003C2AFD">
      <w:pPr>
        <w:pStyle w:val="af9"/>
        <w:numPr>
          <w:ilvl w:val="0"/>
          <w:numId w:val="8"/>
        </w:numPr>
        <w:spacing w:before="0" w:line="360" w:lineRule="auto"/>
        <w:ind w:left="0" w:firstLine="0"/>
        <w:rPr>
          <w:lang w:val="en-US"/>
        </w:rPr>
      </w:pPr>
      <w:proofErr w:type="spellStart"/>
      <w:r>
        <w:rPr>
          <w:szCs w:val="28"/>
          <w:lang w:val="en-US"/>
        </w:rPr>
        <w:t>Tchizov</w:t>
      </w:r>
      <w:proofErr w:type="spellEnd"/>
      <w:r>
        <w:rPr>
          <w:szCs w:val="28"/>
          <w:lang w:val="en-US"/>
        </w:rPr>
        <w:t xml:space="preserve"> A.I., </w:t>
      </w:r>
      <w:proofErr w:type="spellStart"/>
      <w:r>
        <w:rPr>
          <w:szCs w:val="28"/>
          <w:lang w:val="en-US"/>
        </w:rPr>
        <w:t>Bajkova</w:t>
      </w:r>
      <w:proofErr w:type="spellEnd"/>
      <w:r>
        <w:rPr>
          <w:szCs w:val="28"/>
          <w:lang w:val="en-US"/>
        </w:rPr>
        <w:t xml:space="preserve"> L.V., </w:t>
      </w:r>
      <w:proofErr w:type="spellStart"/>
      <w:r>
        <w:rPr>
          <w:szCs w:val="28"/>
          <w:lang w:val="en-US"/>
        </w:rPr>
        <w:t>Bushev</w:t>
      </w:r>
      <w:proofErr w:type="spellEnd"/>
      <w:r>
        <w:rPr>
          <w:szCs w:val="28"/>
          <w:lang w:val="en-US"/>
        </w:rPr>
        <w:t xml:space="preserve"> V.V., </w:t>
      </w:r>
      <w:proofErr w:type="spellStart"/>
      <w:r>
        <w:rPr>
          <w:szCs w:val="28"/>
          <w:lang w:val="en-US"/>
        </w:rPr>
        <w:t>Estyunin</w:t>
      </w:r>
      <w:proofErr w:type="spellEnd"/>
      <w:r>
        <w:rPr>
          <w:szCs w:val="28"/>
          <w:lang w:val="en-US"/>
        </w:rPr>
        <w:t xml:space="preserve"> A.N. </w:t>
      </w:r>
      <w:proofErr w:type="spellStart"/>
      <w:r w:rsidR="009C567E">
        <w:rPr>
          <w:szCs w:val="28"/>
          <w:lang w:val="en-US"/>
        </w:rPr>
        <w:t>Elektronnaya</w:t>
      </w:r>
      <w:proofErr w:type="spellEnd"/>
      <w:r w:rsidR="005B27DC">
        <w:rPr>
          <w:szCs w:val="28"/>
          <w:lang w:val="en-US"/>
        </w:rPr>
        <w:t xml:space="preserve"> </w:t>
      </w:r>
      <w:proofErr w:type="spellStart"/>
      <w:r w:rsidR="009C567E">
        <w:rPr>
          <w:szCs w:val="28"/>
          <w:lang w:val="en-US"/>
        </w:rPr>
        <w:t>tehnika</w:t>
      </w:r>
      <w:proofErr w:type="spellEnd"/>
      <w:r w:rsidR="009C567E">
        <w:rPr>
          <w:szCs w:val="28"/>
          <w:lang w:val="en-US"/>
        </w:rPr>
        <w:t xml:space="preserve">, ser. SVCH </w:t>
      </w:r>
      <w:proofErr w:type="spellStart"/>
      <w:r w:rsidR="009C567E">
        <w:rPr>
          <w:szCs w:val="28"/>
          <w:lang w:val="en-US"/>
        </w:rPr>
        <w:t>tehnika</w:t>
      </w:r>
      <w:proofErr w:type="spellEnd"/>
      <w:r w:rsidR="009C567E">
        <w:rPr>
          <w:szCs w:val="28"/>
          <w:lang w:val="en-US"/>
        </w:rPr>
        <w:t>, 1992</w:t>
      </w:r>
      <w:r w:rsidRPr="008A4260">
        <w:rPr>
          <w:szCs w:val="28"/>
          <w:lang w:val="en-US"/>
        </w:rPr>
        <w:t xml:space="preserve">, </w:t>
      </w:r>
      <w:r w:rsidR="009C567E">
        <w:rPr>
          <w:szCs w:val="28"/>
          <w:lang w:val="en-US"/>
        </w:rPr>
        <w:t>№5</w:t>
      </w:r>
      <w:r w:rsidR="006121AF">
        <w:rPr>
          <w:szCs w:val="28"/>
          <w:lang w:val="en-US"/>
        </w:rPr>
        <w:t>.</w:t>
      </w:r>
      <w:r w:rsidR="005B27DC">
        <w:rPr>
          <w:szCs w:val="28"/>
          <w:lang w:val="en-US"/>
        </w:rPr>
        <w:t xml:space="preserve"> Pp</w:t>
      </w:r>
      <w:r w:rsidR="005B27DC">
        <w:rPr>
          <w:szCs w:val="28"/>
        </w:rPr>
        <w:t>. 27 – 29.</w:t>
      </w:r>
    </w:p>
    <w:p w:rsidR="009C567E" w:rsidRPr="008A4260" w:rsidRDefault="009C567E" w:rsidP="003C2AFD">
      <w:pPr>
        <w:pStyle w:val="af9"/>
        <w:numPr>
          <w:ilvl w:val="0"/>
          <w:numId w:val="8"/>
        </w:numPr>
        <w:spacing w:before="0" w:line="360" w:lineRule="auto"/>
        <w:ind w:left="0" w:firstLine="0"/>
        <w:rPr>
          <w:lang w:val="en-US"/>
        </w:rPr>
      </w:pPr>
      <w:proofErr w:type="spellStart"/>
      <w:r>
        <w:rPr>
          <w:szCs w:val="28"/>
          <w:lang w:val="en-US"/>
        </w:rPr>
        <w:t>Shakunov</w:t>
      </w:r>
      <w:proofErr w:type="spellEnd"/>
      <w:r>
        <w:rPr>
          <w:szCs w:val="28"/>
          <w:lang w:val="en-US"/>
        </w:rPr>
        <w:t xml:space="preserve"> S.A., </w:t>
      </w:r>
      <w:proofErr w:type="spellStart"/>
      <w:r>
        <w:rPr>
          <w:szCs w:val="28"/>
          <w:lang w:val="en-US"/>
        </w:rPr>
        <w:t>Shurhovetsky</w:t>
      </w:r>
      <w:proofErr w:type="spellEnd"/>
      <w:r>
        <w:rPr>
          <w:szCs w:val="28"/>
          <w:lang w:val="en-US"/>
        </w:rPr>
        <w:t xml:space="preserve"> A.N.</w:t>
      </w:r>
      <w:r w:rsidR="00F2597C">
        <w:rPr>
          <w:szCs w:val="28"/>
          <w:lang w:val="en-US"/>
        </w:rPr>
        <w:t xml:space="preserve">, </w:t>
      </w:r>
      <w:proofErr w:type="spellStart"/>
      <w:r w:rsidR="00F2597C">
        <w:rPr>
          <w:szCs w:val="28"/>
          <w:lang w:val="en-US"/>
        </w:rPr>
        <w:t>Kravchenko</w:t>
      </w:r>
      <w:proofErr w:type="spellEnd"/>
      <w:r w:rsidR="00F2597C">
        <w:rPr>
          <w:szCs w:val="28"/>
          <w:lang w:val="en-US"/>
        </w:rPr>
        <w:t xml:space="preserve"> A.A. </w:t>
      </w:r>
      <w:proofErr w:type="spellStart"/>
      <w:r w:rsidR="00F2597C">
        <w:rPr>
          <w:szCs w:val="28"/>
          <w:lang w:val="en-US"/>
        </w:rPr>
        <w:t>Voprosy</w:t>
      </w:r>
      <w:proofErr w:type="spellEnd"/>
      <w:r w:rsidR="005B27DC">
        <w:rPr>
          <w:szCs w:val="28"/>
          <w:lang w:val="en-US"/>
        </w:rPr>
        <w:t xml:space="preserve"> </w:t>
      </w:r>
      <w:proofErr w:type="spellStart"/>
      <w:r w:rsidR="00F2597C">
        <w:rPr>
          <w:szCs w:val="28"/>
          <w:lang w:val="en-US"/>
        </w:rPr>
        <w:t>specialnoj</w:t>
      </w:r>
      <w:proofErr w:type="spellEnd"/>
      <w:r w:rsidR="005B27DC">
        <w:rPr>
          <w:szCs w:val="28"/>
          <w:lang w:val="en-US"/>
        </w:rPr>
        <w:t xml:space="preserve"> </w:t>
      </w:r>
      <w:proofErr w:type="spellStart"/>
      <w:r w:rsidR="00F2597C">
        <w:rPr>
          <w:szCs w:val="28"/>
          <w:lang w:val="en-US"/>
        </w:rPr>
        <w:t>radioelektroniki</w:t>
      </w:r>
      <w:proofErr w:type="spellEnd"/>
      <w:r w:rsidR="00F2597C">
        <w:rPr>
          <w:szCs w:val="28"/>
          <w:lang w:val="en-US"/>
        </w:rPr>
        <w:t xml:space="preserve">, ser. </w:t>
      </w:r>
      <w:proofErr w:type="spellStart"/>
      <w:r w:rsidR="00F2597C">
        <w:rPr>
          <w:szCs w:val="28"/>
          <w:lang w:val="en-US"/>
        </w:rPr>
        <w:t>Obschie</w:t>
      </w:r>
      <w:proofErr w:type="spellEnd"/>
      <w:r w:rsidR="005B27DC">
        <w:rPr>
          <w:szCs w:val="28"/>
          <w:lang w:val="en-US"/>
        </w:rPr>
        <w:t xml:space="preserve"> </w:t>
      </w:r>
      <w:proofErr w:type="spellStart"/>
      <w:r w:rsidR="00F2597C">
        <w:rPr>
          <w:szCs w:val="28"/>
          <w:lang w:val="en-US"/>
        </w:rPr>
        <w:t>voprosy</w:t>
      </w:r>
      <w:proofErr w:type="spellEnd"/>
      <w:r w:rsidR="005B27DC">
        <w:rPr>
          <w:szCs w:val="28"/>
          <w:lang w:val="en-US"/>
        </w:rPr>
        <w:t xml:space="preserve"> </w:t>
      </w:r>
      <w:proofErr w:type="spellStart"/>
      <w:r w:rsidR="00F2597C">
        <w:rPr>
          <w:szCs w:val="28"/>
          <w:lang w:val="en-US"/>
        </w:rPr>
        <w:t>radioelektroniki</w:t>
      </w:r>
      <w:proofErr w:type="spellEnd"/>
      <w:r w:rsidR="00F2597C">
        <w:rPr>
          <w:szCs w:val="28"/>
          <w:lang w:val="en-US"/>
        </w:rPr>
        <w:t>, 2003</w:t>
      </w:r>
      <w:r w:rsidRPr="008A4260">
        <w:rPr>
          <w:szCs w:val="28"/>
          <w:lang w:val="en-US"/>
        </w:rPr>
        <w:t xml:space="preserve">, </w:t>
      </w:r>
      <w:r w:rsidR="00F2597C">
        <w:rPr>
          <w:szCs w:val="28"/>
          <w:lang w:val="en-US"/>
        </w:rPr>
        <w:t>№1</w:t>
      </w:r>
      <w:r w:rsidR="006121AF">
        <w:rPr>
          <w:szCs w:val="28"/>
          <w:lang w:val="en-US"/>
        </w:rPr>
        <w:t>.</w:t>
      </w:r>
      <w:r w:rsidR="005B27DC">
        <w:rPr>
          <w:szCs w:val="28"/>
          <w:lang w:val="en-US"/>
        </w:rPr>
        <w:t xml:space="preserve"> Pp. </w:t>
      </w:r>
      <w:r w:rsidR="005B27DC" w:rsidRPr="005B27DC">
        <w:rPr>
          <w:szCs w:val="28"/>
          <w:lang w:val="en-US"/>
        </w:rPr>
        <w:t>96 – 100.</w:t>
      </w:r>
    </w:p>
    <w:p w:rsidR="00D339B7" w:rsidRPr="008A4260" w:rsidRDefault="00D339B7" w:rsidP="003C2AFD">
      <w:pPr>
        <w:pStyle w:val="af9"/>
        <w:numPr>
          <w:ilvl w:val="0"/>
          <w:numId w:val="8"/>
        </w:numPr>
        <w:spacing w:before="0" w:line="360" w:lineRule="auto"/>
        <w:ind w:left="0" w:firstLine="0"/>
        <w:rPr>
          <w:lang w:val="en-US"/>
        </w:rPr>
      </w:pPr>
      <w:proofErr w:type="spellStart"/>
      <w:r>
        <w:rPr>
          <w:szCs w:val="28"/>
          <w:lang w:val="en-US"/>
        </w:rPr>
        <w:t>Efremov</w:t>
      </w:r>
      <w:proofErr w:type="spellEnd"/>
      <w:r w:rsidRPr="005B27DC">
        <w:rPr>
          <w:szCs w:val="28"/>
          <w:lang w:val="en-US"/>
        </w:rPr>
        <w:t xml:space="preserve"> </w:t>
      </w:r>
      <w:r>
        <w:rPr>
          <w:szCs w:val="28"/>
          <w:lang w:val="en-US"/>
        </w:rPr>
        <w:t>I</w:t>
      </w:r>
      <w:r w:rsidRPr="005B27DC">
        <w:rPr>
          <w:szCs w:val="28"/>
          <w:lang w:val="en-US"/>
        </w:rPr>
        <w:t>.</w:t>
      </w:r>
      <w:r>
        <w:rPr>
          <w:szCs w:val="28"/>
          <w:lang w:val="en-US"/>
        </w:rPr>
        <w:t>Y</w:t>
      </w:r>
      <w:r w:rsidRPr="005B27DC">
        <w:rPr>
          <w:szCs w:val="28"/>
          <w:lang w:val="en-US"/>
        </w:rPr>
        <w:t xml:space="preserve">., </w:t>
      </w:r>
      <w:proofErr w:type="spellStart"/>
      <w:r>
        <w:rPr>
          <w:szCs w:val="28"/>
          <w:lang w:val="en-US"/>
        </w:rPr>
        <w:t>Kameneckas</w:t>
      </w:r>
      <w:proofErr w:type="spellEnd"/>
      <w:r w:rsidRPr="005B27DC">
        <w:rPr>
          <w:szCs w:val="28"/>
          <w:lang w:val="en-US"/>
        </w:rPr>
        <w:t xml:space="preserve"> </w:t>
      </w:r>
      <w:r>
        <w:rPr>
          <w:szCs w:val="28"/>
          <w:lang w:val="en-US"/>
        </w:rPr>
        <w:t>Y</w:t>
      </w:r>
      <w:r w:rsidRPr="005B27DC">
        <w:rPr>
          <w:szCs w:val="28"/>
          <w:lang w:val="en-US"/>
        </w:rPr>
        <w:t>.</w:t>
      </w:r>
      <w:r>
        <w:rPr>
          <w:szCs w:val="28"/>
          <w:lang w:val="en-US"/>
        </w:rPr>
        <w:t>V</w:t>
      </w:r>
      <w:r w:rsidRPr="005B27DC">
        <w:rPr>
          <w:szCs w:val="28"/>
          <w:lang w:val="en-US"/>
        </w:rPr>
        <w:t xml:space="preserve">. </w:t>
      </w:r>
      <w:proofErr w:type="spellStart"/>
      <w:r>
        <w:rPr>
          <w:szCs w:val="28"/>
          <w:lang w:val="en-US"/>
        </w:rPr>
        <w:t>Tehnika</w:t>
      </w:r>
      <w:proofErr w:type="spellEnd"/>
      <w:r w:rsidR="004626E8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sredstv</w:t>
      </w:r>
      <w:proofErr w:type="spellEnd"/>
      <w:r w:rsidR="004626E8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svyazi</w:t>
      </w:r>
      <w:proofErr w:type="spellEnd"/>
      <w:r w:rsidRPr="005B27DC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ser</w:t>
      </w:r>
      <w:r w:rsidRPr="005B27DC">
        <w:rPr>
          <w:szCs w:val="28"/>
          <w:lang w:val="en-US"/>
        </w:rPr>
        <w:t xml:space="preserve">. </w:t>
      </w:r>
      <w:proofErr w:type="spellStart"/>
      <w:r w:rsidR="00CB1E7D">
        <w:rPr>
          <w:szCs w:val="28"/>
          <w:lang w:val="en-US"/>
        </w:rPr>
        <w:t>Radioizmeritelnaya</w:t>
      </w:r>
      <w:proofErr w:type="spellEnd"/>
      <w:r w:rsidR="004626E8">
        <w:rPr>
          <w:szCs w:val="28"/>
          <w:lang w:val="en-US"/>
        </w:rPr>
        <w:t xml:space="preserve"> </w:t>
      </w:r>
      <w:proofErr w:type="spellStart"/>
      <w:r w:rsidR="00CB1E7D">
        <w:rPr>
          <w:szCs w:val="28"/>
          <w:lang w:val="en-US"/>
        </w:rPr>
        <w:t>tehnika</w:t>
      </w:r>
      <w:proofErr w:type="spellEnd"/>
      <w:r w:rsidR="00CB1E7D">
        <w:rPr>
          <w:szCs w:val="28"/>
          <w:lang w:val="en-US"/>
        </w:rPr>
        <w:t>, 1990</w:t>
      </w:r>
      <w:r w:rsidRPr="008A4260">
        <w:rPr>
          <w:szCs w:val="28"/>
          <w:lang w:val="en-US"/>
        </w:rPr>
        <w:t xml:space="preserve">, </w:t>
      </w:r>
      <w:r w:rsidR="00CB1E7D">
        <w:rPr>
          <w:szCs w:val="28"/>
          <w:lang w:val="en-US"/>
        </w:rPr>
        <w:t>№6</w:t>
      </w:r>
      <w:r w:rsidR="006121AF">
        <w:rPr>
          <w:szCs w:val="28"/>
          <w:lang w:val="en-US"/>
        </w:rPr>
        <w:t>.</w:t>
      </w:r>
      <w:r w:rsidR="004626E8">
        <w:rPr>
          <w:szCs w:val="28"/>
          <w:lang w:val="en-US"/>
        </w:rPr>
        <w:t xml:space="preserve"> Pp. </w:t>
      </w:r>
      <w:r w:rsidR="004626E8">
        <w:rPr>
          <w:szCs w:val="28"/>
        </w:rPr>
        <w:t>80 – 85.</w:t>
      </w:r>
    </w:p>
    <w:p w:rsidR="00E8124F" w:rsidRPr="00C24B9B" w:rsidRDefault="00CB1E7D" w:rsidP="003C2AFD">
      <w:pPr>
        <w:pStyle w:val="af9"/>
        <w:numPr>
          <w:ilvl w:val="0"/>
          <w:numId w:val="8"/>
        </w:numPr>
        <w:spacing w:before="0" w:line="360" w:lineRule="auto"/>
        <w:ind w:left="0" w:firstLine="0"/>
        <w:rPr>
          <w:lang w:val="en-US"/>
        </w:rPr>
      </w:pPr>
      <w:proofErr w:type="spellStart"/>
      <w:r>
        <w:rPr>
          <w:lang w:val="en-US"/>
        </w:rPr>
        <w:t>Polupr</w:t>
      </w:r>
      <w:r w:rsidR="006121AF">
        <w:rPr>
          <w:lang w:val="en-US"/>
        </w:rPr>
        <w:t>ovodnikovye</w:t>
      </w:r>
      <w:proofErr w:type="spellEnd"/>
      <w:r w:rsidR="002D38B4">
        <w:rPr>
          <w:lang w:val="en-US"/>
        </w:rPr>
        <w:t xml:space="preserve"> </w:t>
      </w:r>
      <w:proofErr w:type="spellStart"/>
      <w:r w:rsidR="006121AF">
        <w:rPr>
          <w:lang w:val="en-US"/>
        </w:rPr>
        <w:t>pribory</w:t>
      </w:r>
      <w:proofErr w:type="spellEnd"/>
      <w:r w:rsidR="006121AF">
        <w:rPr>
          <w:lang w:val="en-US"/>
        </w:rPr>
        <w:t xml:space="preserve">. SVCH </w:t>
      </w:r>
      <w:proofErr w:type="spellStart"/>
      <w:r w:rsidR="006121AF">
        <w:rPr>
          <w:lang w:val="en-US"/>
        </w:rPr>
        <w:t>diody</w:t>
      </w:r>
      <w:proofErr w:type="spellEnd"/>
      <w:r w:rsidR="006121AF">
        <w:rPr>
          <w:lang w:val="en-US"/>
        </w:rPr>
        <w:t xml:space="preserve"> [Semiconductor devices. Microwave diodes].</w:t>
      </w:r>
      <w:r>
        <w:rPr>
          <w:lang w:val="en-US"/>
        </w:rPr>
        <w:t xml:space="preserve"> Pod red. B.A. </w:t>
      </w:r>
      <w:proofErr w:type="spellStart"/>
      <w:r>
        <w:rPr>
          <w:lang w:val="en-US"/>
        </w:rPr>
        <w:t>Nalivajko</w:t>
      </w:r>
      <w:proofErr w:type="spellEnd"/>
      <w:r>
        <w:rPr>
          <w:lang w:val="en-US"/>
        </w:rPr>
        <w:t xml:space="preserve">. Tomsk, MGP </w:t>
      </w:r>
      <w:r w:rsidRPr="00E218E7">
        <w:rPr>
          <w:lang w:val="en-US"/>
        </w:rPr>
        <w:t>«</w:t>
      </w:r>
      <w:r>
        <w:rPr>
          <w:lang w:val="en-US"/>
        </w:rPr>
        <w:t>RASKO</w:t>
      </w:r>
      <w:r w:rsidRPr="00E218E7">
        <w:rPr>
          <w:lang w:val="en-US"/>
        </w:rPr>
        <w:t>»</w:t>
      </w:r>
      <w:r>
        <w:rPr>
          <w:lang w:val="en-US"/>
        </w:rPr>
        <w:t>, 1992. 224</w:t>
      </w:r>
      <w:r w:rsidR="00C24B9B">
        <w:rPr>
          <w:lang w:val="en-US"/>
        </w:rPr>
        <w:t xml:space="preserve"> p.</w:t>
      </w:r>
    </w:p>
    <w:p w:rsidR="00204EC4" w:rsidRPr="00145B1B" w:rsidRDefault="00204EC4" w:rsidP="003C2AFD">
      <w:pPr>
        <w:pStyle w:val="af9"/>
        <w:numPr>
          <w:ilvl w:val="0"/>
          <w:numId w:val="8"/>
        </w:numPr>
        <w:spacing w:before="0" w:line="360" w:lineRule="auto"/>
        <w:ind w:left="0" w:firstLine="0"/>
        <w:rPr>
          <w:lang w:val="en-US"/>
        </w:rPr>
      </w:pPr>
      <w:proofErr w:type="spellStart"/>
      <w:r w:rsidRPr="00CC0D04">
        <w:rPr>
          <w:lang w:val="en-US"/>
        </w:rPr>
        <w:t>Dzhurinskiy</w:t>
      </w:r>
      <w:proofErr w:type="spellEnd"/>
      <w:r w:rsidRPr="00CC0D04">
        <w:rPr>
          <w:lang w:val="en-US"/>
        </w:rPr>
        <w:t xml:space="preserve"> K.B. </w:t>
      </w:r>
      <w:proofErr w:type="spellStart"/>
      <w:r w:rsidRPr="00CC0D04">
        <w:rPr>
          <w:lang w:val="en-US"/>
        </w:rPr>
        <w:t>Miniatyurnye</w:t>
      </w:r>
      <w:proofErr w:type="spellEnd"/>
      <w:r w:rsidR="004626E8">
        <w:rPr>
          <w:lang w:val="en-US"/>
        </w:rPr>
        <w:t xml:space="preserve"> </w:t>
      </w:r>
      <w:proofErr w:type="spellStart"/>
      <w:r w:rsidRPr="00CC0D04">
        <w:rPr>
          <w:lang w:val="en-US"/>
        </w:rPr>
        <w:t>koaksialnye</w:t>
      </w:r>
      <w:proofErr w:type="spellEnd"/>
      <w:r w:rsidR="004626E8">
        <w:rPr>
          <w:lang w:val="en-US"/>
        </w:rPr>
        <w:t xml:space="preserve"> </w:t>
      </w:r>
      <w:proofErr w:type="spellStart"/>
      <w:r w:rsidRPr="00CC0D04">
        <w:rPr>
          <w:lang w:val="en-US"/>
        </w:rPr>
        <w:t>radiokompo</w:t>
      </w:r>
      <w:r>
        <w:rPr>
          <w:lang w:val="en-US"/>
        </w:rPr>
        <w:t>nenty</w:t>
      </w:r>
      <w:proofErr w:type="spellEnd"/>
      <w:r w:rsidR="004626E8">
        <w:rPr>
          <w:lang w:val="en-US"/>
        </w:rPr>
        <w:t xml:space="preserve"> </w:t>
      </w:r>
      <w:proofErr w:type="spellStart"/>
      <w:r>
        <w:rPr>
          <w:lang w:val="en-US"/>
        </w:rPr>
        <w:t>dlya</w:t>
      </w:r>
      <w:proofErr w:type="spellEnd"/>
      <w:r w:rsidR="004626E8">
        <w:rPr>
          <w:lang w:val="en-US"/>
        </w:rPr>
        <w:t xml:space="preserve"> </w:t>
      </w:r>
      <w:proofErr w:type="spellStart"/>
      <w:r>
        <w:rPr>
          <w:lang w:val="en-US"/>
        </w:rPr>
        <w:t>mikroelektroniki</w:t>
      </w:r>
      <w:proofErr w:type="spellEnd"/>
      <w:r>
        <w:rPr>
          <w:lang w:val="en-US"/>
        </w:rPr>
        <w:t xml:space="preserve"> SVC</w:t>
      </w:r>
      <w:r w:rsidR="007F022B">
        <w:rPr>
          <w:lang w:val="en-US"/>
        </w:rPr>
        <w:t>H</w:t>
      </w:r>
      <w:r w:rsidRPr="00D3485C">
        <w:rPr>
          <w:lang w:val="en-US"/>
        </w:rPr>
        <w:t> </w:t>
      </w:r>
      <w:r>
        <w:rPr>
          <w:lang w:val="en-US"/>
        </w:rPr>
        <w:t>[</w:t>
      </w:r>
      <w:r w:rsidRPr="00A04A3A">
        <w:rPr>
          <w:lang w:val="en-US"/>
        </w:rPr>
        <w:t>Miniature coaxial microwave radio components for microelectronics</w:t>
      </w:r>
      <w:r>
        <w:rPr>
          <w:lang w:val="en-US"/>
        </w:rPr>
        <w:t xml:space="preserve">]. </w:t>
      </w:r>
      <w:r w:rsidRPr="00CC0D04">
        <w:rPr>
          <w:lang w:val="en-US"/>
        </w:rPr>
        <w:t xml:space="preserve">M.: </w:t>
      </w:r>
      <w:proofErr w:type="spellStart"/>
      <w:r w:rsidRPr="00CC0D04">
        <w:rPr>
          <w:lang w:val="en-US"/>
        </w:rPr>
        <w:t>Tekhnosfera</w:t>
      </w:r>
      <w:proofErr w:type="spellEnd"/>
      <w:r w:rsidRPr="00CC0D04">
        <w:rPr>
          <w:lang w:val="en-US"/>
        </w:rPr>
        <w:t>, 2006. 216</w:t>
      </w:r>
      <w:r>
        <w:rPr>
          <w:lang w:val="en-US"/>
        </w:rPr>
        <w:t>p</w:t>
      </w:r>
      <w:r w:rsidRPr="00CC0D04">
        <w:rPr>
          <w:lang w:val="en-US"/>
        </w:rPr>
        <w:t>.</w:t>
      </w:r>
    </w:p>
    <w:p w:rsidR="00204EC4" w:rsidRPr="00F95934" w:rsidRDefault="00204EC4" w:rsidP="003C2AFD">
      <w:pPr>
        <w:pStyle w:val="af9"/>
        <w:numPr>
          <w:ilvl w:val="0"/>
          <w:numId w:val="8"/>
        </w:numPr>
        <w:spacing w:before="0" w:line="360" w:lineRule="auto"/>
        <w:ind w:left="0" w:firstLine="0"/>
        <w:rPr>
          <w:lang w:val="en-US"/>
        </w:rPr>
      </w:pPr>
      <w:proofErr w:type="spellStart"/>
      <w:r>
        <w:rPr>
          <w:lang w:val="en-US"/>
        </w:rPr>
        <w:t>Shurkhovetskiy</w:t>
      </w:r>
      <w:proofErr w:type="spellEnd"/>
      <w:r w:rsidR="000C6F96">
        <w:rPr>
          <w:lang w:val="en-US"/>
        </w:rPr>
        <w:t xml:space="preserve"> </w:t>
      </w:r>
      <w:r>
        <w:rPr>
          <w:lang w:val="en-US"/>
        </w:rPr>
        <w:t>A</w:t>
      </w:r>
      <w:r w:rsidRPr="007773D1">
        <w:rPr>
          <w:lang w:val="en-US"/>
        </w:rPr>
        <w:t>.</w:t>
      </w:r>
      <w:r>
        <w:rPr>
          <w:lang w:val="en-US"/>
        </w:rPr>
        <w:t>N</w:t>
      </w:r>
      <w:r w:rsidRPr="007773D1">
        <w:rPr>
          <w:lang w:val="en-US"/>
        </w:rPr>
        <w:t xml:space="preserve">. </w:t>
      </w:r>
      <w:proofErr w:type="spellStart"/>
      <w:r>
        <w:rPr>
          <w:lang w:val="en-US"/>
        </w:rPr>
        <w:t>Inženernyj</w:t>
      </w:r>
      <w:proofErr w:type="spellEnd"/>
      <w:r w:rsidR="000C6F96">
        <w:rPr>
          <w:lang w:val="en-US"/>
        </w:rPr>
        <w:t xml:space="preserve"> </w:t>
      </w:r>
      <w:proofErr w:type="spellStart"/>
      <w:r>
        <w:rPr>
          <w:lang w:val="en-US"/>
        </w:rPr>
        <w:t>vestnik</w:t>
      </w:r>
      <w:proofErr w:type="spellEnd"/>
      <w:r w:rsidR="000C6F96">
        <w:rPr>
          <w:lang w:val="en-US"/>
        </w:rPr>
        <w:t xml:space="preserve"> </w:t>
      </w:r>
      <w:r>
        <w:rPr>
          <w:lang w:val="en-US"/>
        </w:rPr>
        <w:t>Dona</w:t>
      </w:r>
      <w:r w:rsidR="001E6938">
        <w:rPr>
          <w:lang w:val="en-US"/>
        </w:rPr>
        <w:t xml:space="preserve"> (</w:t>
      </w:r>
      <w:proofErr w:type="spellStart"/>
      <w:r w:rsidR="001E6938">
        <w:rPr>
          <w:lang w:val="en-US"/>
        </w:rPr>
        <w:t>Rus</w:t>
      </w:r>
      <w:proofErr w:type="spellEnd"/>
      <w:r w:rsidR="001E6938">
        <w:rPr>
          <w:lang w:val="en-US"/>
        </w:rPr>
        <w:t>)</w:t>
      </w:r>
      <w:r w:rsidRPr="00F95934">
        <w:rPr>
          <w:lang w:val="en-US"/>
        </w:rPr>
        <w:t>, 2010, №4.</w:t>
      </w:r>
    </w:p>
    <w:p w:rsidR="00204EC4" w:rsidRPr="00E8124F" w:rsidRDefault="00204EC4" w:rsidP="003C2AFD">
      <w:pPr>
        <w:pStyle w:val="afa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URL: ivdon.ru/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val="en-US"/>
        </w:rPr>
        <w:t>/magazine/archive/n4y2010/292.</w:t>
      </w:r>
    </w:p>
    <w:p w:rsidR="00204EC4" w:rsidRPr="00F95934" w:rsidRDefault="00204EC4" w:rsidP="003C2AFD">
      <w:pPr>
        <w:pStyle w:val="af9"/>
        <w:numPr>
          <w:ilvl w:val="0"/>
          <w:numId w:val="8"/>
        </w:numPr>
        <w:spacing w:before="0" w:line="360" w:lineRule="auto"/>
        <w:ind w:left="0" w:firstLine="0"/>
        <w:rPr>
          <w:lang w:val="en-US"/>
        </w:rPr>
      </w:pPr>
      <w:proofErr w:type="spellStart"/>
      <w:r>
        <w:rPr>
          <w:lang w:val="en-US"/>
        </w:rPr>
        <w:t>Pustovalov</w:t>
      </w:r>
      <w:proofErr w:type="spellEnd"/>
      <w:r w:rsidR="000C6F96">
        <w:rPr>
          <w:lang w:val="en-US"/>
        </w:rPr>
        <w:t xml:space="preserve"> </w:t>
      </w:r>
      <w:r>
        <w:rPr>
          <w:lang w:val="en-US"/>
        </w:rPr>
        <w:t>A</w:t>
      </w:r>
      <w:r w:rsidRPr="00F95934">
        <w:rPr>
          <w:lang w:val="en-US"/>
        </w:rPr>
        <w:t>.</w:t>
      </w:r>
      <w:r>
        <w:rPr>
          <w:lang w:val="en-US"/>
        </w:rPr>
        <w:t>I</w:t>
      </w:r>
      <w:r w:rsidRPr="00F95934">
        <w:rPr>
          <w:lang w:val="en-US"/>
        </w:rPr>
        <w:t xml:space="preserve">. </w:t>
      </w:r>
      <w:proofErr w:type="spellStart"/>
      <w:r>
        <w:rPr>
          <w:lang w:val="en-US"/>
        </w:rPr>
        <w:t>Inženernyj</w:t>
      </w:r>
      <w:proofErr w:type="spellEnd"/>
      <w:r w:rsidR="000C6F96">
        <w:rPr>
          <w:lang w:val="en-US"/>
        </w:rPr>
        <w:t xml:space="preserve"> </w:t>
      </w:r>
      <w:proofErr w:type="spellStart"/>
      <w:r>
        <w:rPr>
          <w:lang w:val="en-US"/>
        </w:rPr>
        <w:t>vestnik</w:t>
      </w:r>
      <w:proofErr w:type="spellEnd"/>
      <w:r w:rsidR="000C6F96">
        <w:rPr>
          <w:lang w:val="en-US"/>
        </w:rPr>
        <w:t xml:space="preserve"> </w:t>
      </w:r>
      <w:r>
        <w:rPr>
          <w:lang w:val="en-US"/>
        </w:rPr>
        <w:t>Dona</w:t>
      </w:r>
      <w:r w:rsidR="001E6938">
        <w:rPr>
          <w:lang w:val="en-US"/>
        </w:rPr>
        <w:t xml:space="preserve"> (</w:t>
      </w:r>
      <w:proofErr w:type="spellStart"/>
      <w:r w:rsidR="001E6938">
        <w:rPr>
          <w:lang w:val="en-US"/>
        </w:rPr>
        <w:t>Rus</w:t>
      </w:r>
      <w:proofErr w:type="spellEnd"/>
      <w:r w:rsidR="001E6938">
        <w:rPr>
          <w:lang w:val="en-US"/>
        </w:rPr>
        <w:t>)</w:t>
      </w:r>
      <w:bookmarkStart w:id="0" w:name="_GoBack"/>
      <w:bookmarkEnd w:id="0"/>
      <w:r w:rsidRPr="00F95934">
        <w:rPr>
          <w:lang w:val="en-US"/>
        </w:rPr>
        <w:t>, 2010, №2.</w:t>
      </w:r>
    </w:p>
    <w:p w:rsidR="00204EC4" w:rsidRPr="007773D1" w:rsidRDefault="00204EC4" w:rsidP="003C2AFD">
      <w:pPr>
        <w:pStyle w:val="afa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URL</w:t>
      </w:r>
      <w:r w:rsidRPr="00A04981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ivdon</w:t>
      </w:r>
      <w:r w:rsidRPr="00A0498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r w:rsidRPr="00A04981"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04981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magazine</w:t>
      </w:r>
      <w:r w:rsidRPr="00A04981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archive</w:t>
      </w:r>
      <w:r w:rsidRPr="00A04981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n</w:t>
      </w:r>
      <w:r w:rsidRPr="00A04981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y</w:t>
      </w:r>
      <w:r w:rsidRPr="00A04981">
        <w:rPr>
          <w:sz w:val="28"/>
          <w:szCs w:val="28"/>
          <w:lang w:val="en-US"/>
        </w:rPr>
        <w:t>2010/</w:t>
      </w:r>
      <w:r>
        <w:rPr>
          <w:sz w:val="28"/>
          <w:szCs w:val="28"/>
          <w:lang w:val="en-US"/>
        </w:rPr>
        <w:t>195.</w:t>
      </w:r>
    </w:p>
    <w:p w:rsidR="00375AFB" w:rsidRPr="006121AF" w:rsidRDefault="00D910F7" w:rsidP="003C2AFD">
      <w:pPr>
        <w:pStyle w:val="afa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Tsui</w:t>
      </w:r>
      <w:proofErr w:type="spellEnd"/>
      <w:r w:rsidRPr="00204EC4">
        <w:rPr>
          <w:sz w:val="28"/>
          <w:szCs w:val="28"/>
          <w:lang w:val="en-US"/>
        </w:rPr>
        <w:t xml:space="preserve"> </w:t>
      </w:r>
      <w:r w:rsidR="00204EC4" w:rsidRPr="00204EC4">
        <w:rPr>
          <w:sz w:val="28"/>
          <w:szCs w:val="28"/>
          <w:lang w:val="en-US"/>
        </w:rPr>
        <w:t>J.B.Y. Microwave Receivers with Electronic Warfare Applications. Wiley-In</w:t>
      </w:r>
      <w:r>
        <w:rPr>
          <w:sz w:val="28"/>
          <w:szCs w:val="28"/>
          <w:lang w:val="en-US"/>
        </w:rPr>
        <w:t>ter</w:t>
      </w:r>
      <w:r w:rsidR="003C2A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science Publication, 1986. </w:t>
      </w:r>
      <w:r w:rsidR="00204EC4" w:rsidRPr="00204EC4">
        <w:rPr>
          <w:sz w:val="28"/>
          <w:szCs w:val="28"/>
          <w:lang w:val="en-US"/>
        </w:rPr>
        <w:t>460 p.</w:t>
      </w:r>
    </w:p>
    <w:sectPr w:rsidR="00375AFB" w:rsidRPr="006121AF" w:rsidSect="004A53A0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6C9" w:rsidRPr="006768CD" w:rsidRDefault="00C556C9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1">
    <w:p w:rsidR="00C556C9" w:rsidRPr="006768CD" w:rsidRDefault="00C556C9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7D7A37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7D7A37">
      <w:rPr>
        <w:rFonts w:ascii="Helvetica" w:hAnsi="Helvetica" w:cs="Helvetica"/>
        <w:noProof/>
        <w:color w:val="000000"/>
        <w:sz w:val="24"/>
      </w:rPr>
      <w:pict>
        <v:line id=" 12" o:spid="_x0000_s4097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2.6pt" to="464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" strokecolor="#107de6" strokeweight="4.5pt">
          <v:stroke linestyle="thinThick"/>
          <o:lock v:ext="edit" shapetype="f"/>
        </v:line>
      </w:pict>
    </w:r>
  </w:p>
  <w:p w:rsidR="00206755" w:rsidRPr="008D1233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327213">
      <w:rPr>
        <w:color w:val="107DE6"/>
        <w:sz w:val="20"/>
        <w:szCs w:val="20"/>
        <w:shd w:val="clear" w:color="auto" w:fill="FFFFFF"/>
      </w:rPr>
      <w:t>2007–201</w:t>
    </w:r>
    <w:r w:rsidR="0081694B">
      <w:rPr>
        <w:color w:val="107DE6"/>
        <w:sz w:val="20"/>
        <w:szCs w:val="20"/>
        <w:shd w:val="clear" w:color="auto" w:fill="FFFFFF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6C9" w:rsidRPr="006768CD" w:rsidRDefault="00C556C9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1">
    <w:p w:rsidR="00C556C9" w:rsidRPr="006768CD" w:rsidRDefault="00C556C9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7" w:rsidRPr="007B084A" w:rsidRDefault="00C23F97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CE09EA" w:rsidRPr="007B084A"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0" t="0" r="0" b="0"/>
          <wp:wrapSquare wrapText="bothSides"/>
          <wp:docPr id="19" name="Рисунок 19" descr="iv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9" descr="ivd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D8234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(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2E6FF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7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C23F97" w:rsidRPr="005B7991" w:rsidRDefault="00C23F97" w:rsidP="00D82345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D8234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D8234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D82345" w:rsidRPr="00D8234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 xml:space="preserve"> </w:t>
    </w:r>
    <w:r w:rsidR="00D82345"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="00D82345" w:rsidRPr="00D8234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D82345"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="00D82345" w:rsidRPr="00D8234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D82345"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="00D82345" w:rsidRPr="00D8234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D82345"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D82345" w:rsidRPr="00592A2B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</w:t>
    </w:r>
    <w:r w:rsidR="00D82345"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="00D82345" w:rsidRPr="00D8234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D82345" w:rsidRPr="00592A2B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7</w:t>
    </w:r>
    <w:r w:rsidR="00D82345" w:rsidRPr="00D8234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EF16EF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4282</w:t>
    </w:r>
  </w:p>
  <w:p w:rsidR="007B084A" w:rsidRPr="00630289" w:rsidRDefault="007B084A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7D7A37" w:rsidP="00EE5198">
    <w:pPr>
      <w:pStyle w:val="af5"/>
      <w:rPr>
        <w:b/>
        <w:bCs/>
        <w:color w:val="000080"/>
        <w:sz w:val="24"/>
        <w:u w:color="000080"/>
      </w:rPr>
    </w:pPr>
    <w:r w:rsidRPr="007D7A37">
      <w:rPr>
        <w:b/>
        <w:bCs/>
        <w:noProof/>
        <w:color w:val="0000FF"/>
        <w:sz w:val="24"/>
      </w:rPr>
      <w:pict>
        <v:line id=" 13" o:spid="_x0000_s4098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4.05pt" to="460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" strokecolor="#107de6" strokeweight="4.5pt">
          <v:stroke linestyle="thickThin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DF4"/>
    <w:multiLevelType w:val="hybridMultilevel"/>
    <w:tmpl w:val="0E484DD4"/>
    <w:lvl w:ilvl="0" w:tplc="D61EEB0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982A56"/>
    <w:multiLevelType w:val="hybridMultilevel"/>
    <w:tmpl w:val="EDA2E22C"/>
    <w:lvl w:ilvl="0" w:tplc="638A29E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7541A6"/>
    <w:multiLevelType w:val="hybridMultilevel"/>
    <w:tmpl w:val="84E24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B503C"/>
    <w:multiLevelType w:val="hybridMultilevel"/>
    <w:tmpl w:val="BDF4E620"/>
    <w:lvl w:ilvl="0" w:tplc="1C28A9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ED5BD6"/>
    <w:multiLevelType w:val="hybridMultilevel"/>
    <w:tmpl w:val="3FAAB5A4"/>
    <w:lvl w:ilvl="0" w:tplc="35CC2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25D19"/>
    <w:rsid w:val="0000127E"/>
    <w:rsid w:val="00001DF8"/>
    <w:rsid w:val="00004C8F"/>
    <w:rsid w:val="00005D57"/>
    <w:rsid w:val="000150DA"/>
    <w:rsid w:val="00025D19"/>
    <w:rsid w:val="00030C87"/>
    <w:rsid w:val="00032068"/>
    <w:rsid w:val="00033347"/>
    <w:rsid w:val="000404B7"/>
    <w:rsid w:val="00042CFE"/>
    <w:rsid w:val="00046F61"/>
    <w:rsid w:val="00047CEE"/>
    <w:rsid w:val="00062307"/>
    <w:rsid w:val="000677A7"/>
    <w:rsid w:val="0007505C"/>
    <w:rsid w:val="00076EAB"/>
    <w:rsid w:val="00092DD5"/>
    <w:rsid w:val="000A16D5"/>
    <w:rsid w:val="000A5E85"/>
    <w:rsid w:val="000B4634"/>
    <w:rsid w:val="000B736B"/>
    <w:rsid w:val="000C5192"/>
    <w:rsid w:val="000C6F96"/>
    <w:rsid w:val="000D00AA"/>
    <w:rsid w:val="000D43F0"/>
    <w:rsid w:val="000D6776"/>
    <w:rsid w:val="000D6E46"/>
    <w:rsid w:val="000E0D6E"/>
    <w:rsid w:val="000E4FBF"/>
    <w:rsid w:val="000E69BA"/>
    <w:rsid w:val="000F1DAA"/>
    <w:rsid w:val="000F7E4E"/>
    <w:rsid w:val="00101B48"/>
    <w:rsid w:val="00106148"/>
    <w:rsid w:val="00112D76"/>
    <w:rsid w:val="00113F68"/>
    <w:rsid w:val="00137333"/>
    <w:rsid w:val="00144EF4"/>
    <w:rsid w:val="001453D1"/>
    <w:rsid w:val="00152C00"/>
    <w:rsid w:val="00154B03"/>
    <w:rsid w:val="0016645B"/>
    <w:rsid w:val="00175410"/>
    <w:rsid w:val="00176005"/>
    <w:rsid w:val="001953F9"/>
    <w:rsid w:val="00197DC1"/>
    <w:rsid w:val="001A33C6"/>
    <w:rsid w:val="001A61B4"/>
    <w:rsid w:val="001C3E09"/>
    <w:rsid w:val="001E6938"/>
    <w:rsid w:val="001E6C24"/>
    <w:rsid w:val="002004E2"/>
    <w:rsid w:val="00204EC4"/>
    <w:rsid w:val="00206755"/>
    <w:rsid w:val="00211D5F"/>
    <w:rsid w:val="00222CC9"/>
    <w:rsid w:val="00224AB2"/>
    <w:rsid w:val="002257B2"/>
    <w:rsid w:val="00226C9C"/>
    <w:rsid w:val="00227C27"/>
    <w:rsid w:val="002320E2"/>
    <w:rsid w:val="00237830"/>
    <w:rsid w:val="00242697"/>
    <w:rsid w:val="002449B5"/>
    <w:rsid w:val="002519DE"/>
    <w:rsid w:val="002520B9"/>
    <w:rsid w:val="00252113"/>
    <w:rsid w:val="002572CE"/>
    <w:rsid w:val="002611B9"/>
    <w:rsid w:val="002642DA"/>
    <w:rsid w:val="00272401"/>
    <w:rsid w:val="00275649"/>
    <w:rsid w:val="0028307C"/>
    <w:rsid w:val="00290C80"/>
    <w:rsid w:val="00291011"/>
    <w:rsid w:val="00291B0E"/>
    <w:rsid w:val="002959C4"/>
    <w:rsid w:val="002A5FE1"/>
    <w:rsid w:val="002B3BD4"/>
    <w:rsid w:val="002B76FA"/>
    <w:rsid w:val="002C0CBB"/>
    <w:rsid w:val="002C7E15"/>
    <w:rsid w:val="002D293C"/>
    <w:rsid w:val="002D2EC9"/>
    <w:rsid w:val="002D38B4"/>
    <w:rsid w:val="002D6C0F"/>
    <w:rsid w:val="002D704A"/>
    <w:rsid w:val="002E6FF6"/>
    <w:rsid w:val="002F0BC9"/>
    <w:rsid w:val="002F0F4F"/>
    <w:rsid w:val="002F613F"/>
    <w:rsid w:val="002F6307"/>
    <w:rsid w:val="002F6D4A"/>
    <w:rsid w:val="0030648C"/>
    <w:rsid w:val="00311291"/>
    <w:rsid w:val="003129B1"/>
    <w:rsid w:val="00317C4E"/>
    <w:rsid w:val="00327213"/>
    <w:rsid w:val="00331BFC"/>
    <w:rsid w:val="00335CD9"/>
    <w:rsid w:val="00337CF3"/>
    <w:rsid w:val="003401EB"/>
    <w:rsid w:val="00340479"/>
    <w:rsid w:val="00344006"/>
    <w:rsid w:val="00355EFC"/>
    <w:rsid w:val="00364323"/>
    <w:rsid w:val="00375AFB"/>
    <w:rsid w:val="0038114A"/>
    <w:rsid w:val="003811E7"/>
    <w:rsid w:val="00392676"/>
    <w:rsid w:val="003A0929"/>
    <w:rsid w:val="003A1061"/>
    <w:rsid w:val="003C29C0"/>
    <w:rsid w:val="003C2AFD"/>
    <w:rsid w:val="003C7C13"/>
    <w:rsid w:val="003D1B22"/>
    <w:rsid w:val="003D544B"/>
    <w:rsid w:val="003E76B7"/>
    <w:rsid w:val="003F01A6"/>
    <w:rsid w:val="003F4094"/>
    <w:rsid w:val="004017CC"/>
    <w:rsid w:val="00404201"/>
    <w:rsid w:val="00404C6F"/>
    <w:rsid w:val="00404E8E"/>
    <w:rsid w:val="00410B93"/>
    <w:rsid w:val="004126FE"/>
    <w:rsid w:val="0041634B"/>
    <w:rsid w:val="0044061B"/>
    <w:rsid w:val="004606D6"/>
    <w:rsid w:val="004620A4"/>
    <w:rsid w:val="004626E8"/>
    <w:rsid w:val="004801FB"/>
    <w:rsid w:val="00491A89"/>
    <w:rsid w:val="00492482"/>
    <w:rsid w:val="0049458D"/>
    <w:rsid w:val="00495AD8"/>
    <w:rsid w:val="004A1D9A"/>
    <w:rsid w:val="004A53A0"/>
    <w:rsid w:val="004B2782"/>
    <w:rsid w:val="004B6ACD"/>
    <w:rsid w:val="004C3E0B"/>
    <w:rsid w:val="004C7158"/>
    <w:rsid w:val="004E15FD"/>
    <w:rsid w:val="004E6AB6"/>
    <w:rsid w:val="004F7CD7"/>
    <w:rsid w:val="004F7E31"/>
    <w:rsid w:val="005058C7"/>
    <w:rsid w:val="0051063F"/>
    <w:rsid w:val="005110FF"/>
    <w:rsid w:val="00515A9F"/>
    <w:rsid w:val="00522412"/>
    <w:rsid w:val="00525F04"/>
    <w:rsid w:val="00531EE0"/>
    <w:rsid w:val="00533948"/>
    <w:rsid w:val="00545609"/>
    <w:rsid w:val="0055035D"/>
    <w:rsid w:val="0055052B"/>
    <w:rsid w:val="00554549"/>
    <w:rsid w:val="00556DD7"/>
    <w:rsid w:val="00560A39"/>
    <w:rsid w:val="00565F33"/>
    <w:rsid w:val="0056607E"/>
    <w:rsid w:val="00575F2F"/>
    <w:rsid w:val="00586FE6"/>
    <w:rsid w:val="0059707B"/>
    <w:rsid w:val="005A14D2"/>
    <w:rsid w:val="005A66B4"/>
    <w:rsid w:val="005B0F84"/>
    <w:rsid w:val="005B27DC"/>
    <w:rsid w:val="005B4923"/>
    <w:rsid w:val="005B7991"/>
    <w:rsid w:val="005C4120"/>
    <w:rsid w:val="005D270C"/>
    <w:rsid w:val="005F00CC"/>
    <w:rsid w:val="005F179E"/>
    <w:rsid w:val="006057C5"/>
    <w:rsid w:val="006121AF"/>
    <w:rsid w:val="00617403"/>
    <w:rsid w:val="00620119"/>
    <w:rsid w:val="00630289"/>
    <w:rsid w:val="00632699"/>
    <w:rsid w:val="00647979"/>
    <w:rsid w:val="00652CC8"/>
    <w:rsid w:val="006530C6"/>
    <w:rsid w:val="0066150E"/>
    <w:rsid w:val="006768CD"/>
    <w:rsid w:val="00693BDA"/>
    <w:rsid w:val="006A100B"/>
    <w:rsid w:val="006A3963"/>
    <w:rsid w:val="006B753E"/>
    <w:rsid w:val="006D16C5"/>
    <w:rsid w:val="006E3744"/>
    <w:rsid w:val="006F7B84"/>
    <w:rsid w:val="00707144"/>
    <w:rsid w:val="0071229B"/>
    <w:rsid w:val="00715002"/>
    <w:rsid w:val="00732046"/>
    <w:rsid w:val="007378AE"/>
    <w:rsid w:val="0074007F"/>
    <w:rsid w:val="007557D8"/>
    <w:rsid w:val="00761C91"/>
    <w:rsid w:val="007753E0"/>
    <w:rsid w:val="007773D1"/>
    <w:rsid w:val="00784E6E"/>
    <w:rsid w:val="00786C16"/>
    <w:rsid w:val="00787228"/>
    <w:rsid w:val="007902C5"/>
    <w:rsid w:val="00795528"/>
    <w:rsid w:val="00797E5A"/>
    <w:rsid w:val="007A197B"/>
    <w:rsid w:val="007A529D"/>
    <w:rsid w:val="007B084A"/>
    <w:rsid w:val="007B195B"/>
    <w:rsid w:val="007B4059"/>
    <w:rsid w:val="007B4551"/>
    <w:rsid w:val="007B6792"/>
    <w:rsid w:val="007B7093"/>
    <w:rsid w:val="007C5875"/>
    <w:rsid w:val="007D1270"/>
    <w:rsid w:val="007D442F"/>
    <w:rsid w:val="007D64AD"/>
    <w:rsid w:val="007D7A37"/>
    <w:rsid w:val="007E0E42"/>
    <w:rsid w:val="007E6832"/>
    <w:rsid w:val="007F022B"/>
    <w:rsid w:val="007F48BD"/>
    <w:rsid w:val="00801656"/>
    <w:rsid w:val="0081312C"/>
    <w:rsid w:val="008133FC"/>
    <w:rsid w:val="0081694B"/>
    <w:rsid w:val="00825621"/>
    <w:rsid w:val="00826CD2"/>
    <w:rsid w:val="00827FE7"/>
    <w:rsid w:val="00830A5E"/>
    <w:rsid w:val="00845F4E"/>
    <w:rsid w:val="0084693C"/>
    <w:rsid w:val="008612E9"/>
    <w:rsid w:val="008636FA"/>
    <w:rsid w:val="0086447C"/>
    <w:rsid w:val="00870E67"/>
    <w:rsid w:val="00872723"/>
    <w:rsid w:val="008803C7"/>
    <w:rsid w:val="00886E85"/>
    <w:rsid w:val="00890392"/>
    <w:rsid w:val="0089311C"/>
    <w:rsid w:val="0089371C"/>
    <w:rsid w:val="00894CE8"/>
    <w:rsid w:val="008A4260"/>
    <w:rsid w:val="008C11D9"/>
    <w:rsid w:val="008C18D6"/>
    <w:rsid w:val="008C1DDD"/>
    <w:rsid w:val="008C7D7E"/>
    <w:rsid w:val="008D11FD"/>
    <w:rsid w:val="008D1233"/>
    <w:rsid w:val="008D22BE"/>
    <w:rsid w:val="008D392E"/>
    <w:rsid w:val="008E44DA"/>
    <w:rsid w:val="008E735D"/>
    <w:rsid w:val="008F08A8"/>
    <w:rsid w:val="008F6499"/>
    <w:rsid w:val="00902D0E"/>
    <w:rsid w:val="00904503"/>
    <w:rsid w:val="0090460E"/>
    <w:rsid w:val="0091029E"/>
    <w:rsid w:val="00932B43"/>
    <w:rsid w:val="00947AA0"/>
    <w:rsid w:val="00953FF7"/>
    <w:rsid w:val="00957523"/>
    <w:rsid w:val="0096055E"/>
    <w:rsid w:val="00971400"/>
    <w:rsid w:val="00992E77"/>
    <w:rsid w:val="009B6A26"/>
    <w:rsid w:val="009C567E"/>
    <w:rsid w:val="009D29D6"/>
    <w:rsid w:val="009D3CBC"/>
    <w:rsid w:val="009D5DB9"/>
    <w:rsid w:val="009E28D4"/>
    <w:rsid w:val="009E3744"/>
    <w:rsid w:val="009F60E4"/>
    <w:rsid w:val="00A04A3A"/>
    <w:rsid w:val="00A125C0"/>
    <w:rsid w:val="00A16E07"/>
    <w:rsid w:val="00A265A5"/>
    <w:rsid w:val="00A34CE7"/>
    <w:rsid w:val="00A41F00"/>
    <w:rsid w:val="00A424D1"/>
    <w:rsid w:val="00A427A8"/>
    <w:rsid w:val="00A44AA2"/>
    <w:rsid w:val="00A5786E"/>
    <w:rsid w:val="00A604A8"/>
    <w:rsid w:val="00A62714"/>
    <w:rsid w:val="00A81F84"/>
    <w:rsid w:val="00A81FEB"/>
    <w:rsid w:val="00A822C2"/>
    <w:rsid w:val="00A8285A"/>
    <w:rsid w:val="00A8634E"/>
    <w:rsid w:val="00A937C7"/>
    <w:rsid w:val="00A93CE8"/>
    <w:rsid w:val="00A94D4B"/>
    <w:rsid w:val="00A9746C"/>
    <w:rsid w:val="00A9797B"/>
    <w:rsid w:val="00AB319C"/>
    <w:rsid w:val="00AB42BB"/>
    <w:rsid w:val="00AB6B76"/>
    <w:rsid w:val="00AC13D7"/>
    <w:rsid w:val="00AC364A"/>
    <w:rsid w:val="00AC6EEE"/>
    <w:rsid w:val="00AD29E8"/>
    <w:rsid w:val="00AE22D9"/>
    <w:rsid w:val="00B02806"/>
    <w:rsid w:val="00B031D1"/>
    <w:rsid w:val="00B248F9"/>
    <w:rsid w:val="00B32EC7"/>
    <w:rsid w:val="00B34108"/>
    <w:rsid w:val="00B37A41"/>
    <w:rsid w:val="00B4370A"/>
    <w:rsid w:val="00B468FA"/>
    <w:rsid w:val="00B52769"/>
    <w:rsid w:val="00B52DB8"/>
    <w:rsid w:val="00B56829"/>
    <w:rsid w:val="00B64F1F"/>
    <w:rsid w:val="00B72D06"/>
    <w:rsid w:val="00B7770D"/>
    <w:rsid w:val="00B80B39"/>
    <w:rsid w:val="00B928C1"/>
    <w:rsid w:val="00B95AF0"/>
    <w:rsid w:val="00BA4908"/>
    <w:rsid w:val="00BB506B"/>
    <w:rsid w:val="00BB6933"/>
    <w:rsid w:val="00BC3051"/>
    <w:rsid w:val="00BC4721"/>
    <w:rsid w:val="00BD0FB1"/>
    <w:rsid w:val="00BD772F"/>
    <w:rsid w:val="00BF6AF2"/>
    <w:rsid w:val="00C05B5D"/>
    <w:rsid w:val="00C11012"/>
    <w:rsid w:val="00C157EE"/>
    <w:rsid w:val="00C164B7"/>
    <w:rsid w:val="00C22A86"/>
    <w:rsid w:val="00C22D03"/>
    <w:rsid w:val="00C23F97"/>
    <w:rsid w:val="00C24B9B"/>
    <w:rsid w:val="00C24DD7"/>
    <w:rsid w:val="00C30FE3"/>
    <w:rsid w:val="00C3217D"/>
    <w:rsid w:val="00C342EC"/>
    <w:rsid w:val="00C450AC"/>
    <w:rsid w:val="00C46278"/>
    <w:rsid w:val="00C556C9"/>
    <w:rsid w:val="00C5707C"/>
    <w:rsid w:val="00C5790E"/>
    <w:rsid w:val="00C65ECD"/>
    <w:rsid w:val="00C66C13"/>
    <w:rsid w:val="00C723C1"/>
    <w:rsid w:val="00C75BCC"/>
    <w:rsid w:val="00CA1D54"/>
    <w:rsid w:val="00CA40D9"/>
    <w:rsid w:val="00CA56A6"/>
    <w:rsid w:val="00CB13F7"/>
    <w:rsid w:val="00CB1E7D"/>
    <w:rsid w:val="00CB273C"/>
    <w:rsid w:val="00CB2C81"/>
    <w:rsid w:val="00CC4ECE"/>
    <w:rsid w:val="00CC5F25"/>
    <w:rsid w:val="00CC7820"/>
    <w:rsid w:val="00CD37DB"/>
    <w:rsid w:val="00CE09EA"/>
    <w:rsid w:val="00CE1D56"/>
    <w:rsid w:val="00CF16DA"/>
    <w:rsid w:val="00CF1975"/>
    <w:rsid w:val="00CF4481"/>
    <w:rsid w:val="00D03BE4"/>
    <w:rsid w:val="00D139D6"/>
    <w:rsid w:val="00D20B76"/>
    <w:rsid w:val="00D316B3"/>
    <w:rsid w:val="00D32FC5"/>
    <w:rsid w:val="00D339B7"/>
    <w:rsid w:val="00D3456B"/>
    <w:rsid w:val="00D3485C"/>
    <w:rsid w:val="00D5147E"/>
    <w:rsid w:val="00D60324"/>
    <w:rsid w:val="00D60943"/>
    <w:rsid w:val="00D81004"/>
    <w:rsid w:val="00D82345"/>
    <w:rsid w:val="00D910F7"/>
    <w:rsid w:val="00D96513"/>
    <w:rsid w:val="00D9675F"/>
    <w:rsid w:val="00DA3CB8"/>
    <w:rsid w:val="00DA6FC9"/>
    <w:rsid w:val="00DA7B3E"/>
    <w:rsid w:val="00DB0A34"/>
    <w:rsid w:val="00DB3224"/>
    <w:rsid w:val="00DC326E"/>
    <w:rsid w:val="00DC46C6"/>
    <w:rsid w:val="00DC708F"/>
    <w:rsid w:val="00DD4047"/>
    <w:rsid w:val="00DD4684"/>
    <w:rsid w:val="00DE2508"/>
    <w:rsid w:val="00E06CD1"/>
    <w:rsid w:val="00E10167"/>
    <w:rsid w:val="00E218E7"/>
    <w:rsid w:val="00E31935"/>
    <w:rsid w:val="00E328F1"/>
    <w:rsid w:val="00E32BA1"/>
    <w:rsid w:val="00E37E3E"/>
    <w:rsid w:val="00E42155"/>
    <w:rsid w:val="00E438AC"/>
    <w:rsid w:val="00E4395D"/>
    <w:rsid w:val="00E43C9C"/>
    <w:rsid w:val="00E45F16"/>
    <w:rsid w:val="00E50B6A"/>
    <w:rsid w:val="00E54A34"/>
    <w:rsid w:val="00E5519B"/>
    <w:rsid w:val="00E637F2"/>
    <w:rsid w:val="00E63BE5"/>
    <w:rsid w:val="00E647CD"/>
    <w:rsid w:val="00E71E8A"/>
    <w:rsid w:val="00E778AC"/>
    <w:rsid w:val="00E8124F"/>
    <w:rsid w:val="00E82C20"/>
    <w:rsid w:val="00E877AD"/>
    <w:rsid w:val="00E901A8"/>
    <w:rsid w:val="00E912E9"/>
    <w:rsid w:val="00E93341"/>
    <w:rsid w:val="00EA016D"/>
    <w:rsid w:val="00EA6AE8"/>
    <w:rsid w:val="00EA74F1"/>
    <w:rsid w:val="00ED7736"/>
    <w:rsid w:val="00ED7CDA"/>
    <w:rsid w:val="00EE2FEC"/>
    <w:rsid w:val="00EE5198"/>
    <w:rsid w:val="00EE5352"/>
    <w:rsid w:val="00EF16C9"/>
    <w:rsid w:val="00EF16EF"/>
    <w:rsid w:val="00EF261D"/>
    <w:rsid w:val="00EF5624"/>
    <w:rsid w:val="00EF7C94"/>
    <w:rsid w:val="00F01FEA"/>
    <w:rsid w:val="00F05E05"/>
    <w:rsid w:val="00F0659C"/>
    <w:rsid w:val="00F15B0E"/>
    <w:rsid w:val="00F2411B"/>
    <w:rsid w:val="00F2597C"/>
    <w:rsid w:val="00F3596F"/>
    <w:rsid w:val="00F37F9D"/>
    <w:rsid w:val="00F426C9"/>
    <w:rsid w:val="00F50D3E"/>
    <w:rsid w:val="00F52B8F"/>
    <w:rsid w:val="00F53D1B"/>
    <w:rsid w:val="00F60DD5"/>
    <w:rsid w:val="00F64518"/>
    <w:rsid w:val="00F654F9"/>
    <w:rsid w:val="00F73382"/>
    <w:rsid w:val="00F74AAF"/>
    <w:rsid w:val="00F82A1A"/>
    <w:rsid w:val="00F82A50"/>
    <w:rsid w:val="00F85EBE"/>
    <w:rsid w:val="00F92793"/>
    <w:rsid w:val="00F95934"/>
    <w:rsid w:val="00FA294A"/>
    <w:rsid w:val="00FC4B4D"/>
    <w:rsid w:val="00FD076D"/>
    <w:rsid w:val="00FD5393"/>
    <w:rsid w:val="00FD7AFB"/>
    <w:rsid w:val="00FF4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customStyle="1" w:styleId="af9">
    <w:name w:val="Абзац"/>
    <w:basedOn w:val="a"/>
    <w:autoRedefine/>
    <w:qFormat/>
    <w:rsid w:val="00F82A50"/>
    <w:pPr>
      <w:spacing w:before="240" w:line="240" w:lineRule="auto"/>
      <w:ind w:firstLine="720"/>
      <w:outlineLvl w:val="0"/>
    </w:pPr>
    <w:rPr>
      <w:rFonts w:eastAsia="Calibri"/>
      <w:lang w:eastAsia="en-US"/>
    </w:rPr>
  </w:style>
  <w:style w:type="paragraph" w:styleId="afa">
    <w:name w:val="List Paragraph"/>
    <w:basedOn w:val="a"/>
    <w:uiPriority w:val="34"/>
    <w:qFormat/>
    <w:rsid w:val="005D270C"/>
    <w:pPr>
      <w:spacing w:line="240" w:lineRule="auto"/>
      <w:ind w:left="720"/>
      <w:contextualSpacing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5E812-A834-4D45-BB5F-8D9F3DEB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тест</cp:lastModifiedBy>
  <cp:revision>15</cp:revision>
  <cp:lastPrinted>2017-07-20T14:55:00Z</cp:lastPrinted>
  <dcterms:created xsi:type="dcterms:W3CDTF">2017-07-16T09:32:00Z</dcterms:created>
  <dcterms:modified xsi:type="dcterms:W3CDTF">2017-07-20T14:59:00Z</dcterms:modified>
</cp:coreProperties>
</file>