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B8" w:rsidRDefault="009A36B8" w:rsidP="009A36B8">
      <w:pPr>
        <w:jc w:val="center"/>
        <w:rPr>
          <w:b/>
          <w:sz w:val="24"/>
          <w:szCs w:val="24"/>
        </w:rPr>
      </w:pPr>
      <w:r w:rsidRPr="009A36B8">
        <w:rPr>
          <w:b/>
          <w:sz w:val="24"/>
          <w:szCs w:val="24"/>
        </w:rPr>
        <w:t>Долгосрочный прогноз развития и направления изучения селевых явлений на горной территории Карачаево-Черкесии. Меры защиты от селей.</w:t>
      </w:r>
    </w:p>
    <w:p w:rsidR="009A36B8" w:rsidRPr="00D510EF" w:rsidRDefault="009A36B8" w:rsidP="009A36B8">
      <w:pPr>
        <w:ind w:firstLine="709"/>
        <w:jc w:val="right"/>
        <w:rPr>
          <w:sz w:val="24"/>
          <w:szCs w:val="24"/>
        </w:rPr>
      </w:pPr>
      <w:r w:rsidRPr="00D510EF">
        <w:rPr>
          <w:sz w:val="24"/>
          <w:szCs w:val="24"/>
        </w:rPr>
        <w:t>Г.А.Сергеева</w:t>
      </w:r>
    </w:p>
    <w:p w:rsidR="009A36B8" w:rsidRPr="00D510EF" w:rsidRDefault="009A36B8" w:rsidP="009A36B8">
      <w:pPr>
        <w:ind w:firstLine="709"/>
        <w:jc w:val="right"/>
        <w:rPr>
          <w:sz w:val="24"/>
          <w:szCs w:val="24"/>
        </w:rPr>
      </w:pPr>
      <w:r w:rsidRPr="00D510EF">
        <w:rPr>
          <w:sz w:val="24"/>
          <w:szCs w:val="24"/>
        </w:rPr>
        <w:t>(Ростов-на-Дону, Ростовский государственный строительный университет)</w:t>
      </w:r>
    </w:p>
    <w:p w:rsidR="009A36B8" w:rsidRPr="00D510EF" w:rsidRDefault="009A36B8" w:rsidP="009A36B8">
      <w:pPr>
        <w:ind w:firstLine="709"/>
        <w:jc w:val="right"/>
        <w:rPr>
          <w:sz w:val="24"/>
          <w:szCs w:val="24"/>
        </w:rPr>
      </w:pPr>
      <w:r w:rsidRPr="00D510EF">
        <w:rPr>
          <w:sz w:val="24"/>
          <w:szCs w:val="24"/>
        </w:rPr>
        <w:t>Л.Л.Волобуева</w:t>
      </w:r>
    </w:p>
    <w:p w:rsidR="009A36B8" w:rsidRPr="00D510EF" w:rsidRDefault="009A36B8" w:rsidP="009A36B8">
      <w:pPr>
        <w:ind w:firstLine="709"/>
        <w:jc w:val="right"/>
        <w:rPr>
          <w:sz w:val="24"/>
          <w:szCs w:val="24"/>
        </w:rPr>
      </w:pPr>
      <w:proofErr w:type="gramStart"/>
      <w:r w:rsidRPr="00D510EF">
        <w:rPr>
          <w:sz w:val="24"/>
          <w:szCs w:val="24"/>
        </w:rPr>
        <w:t xml:space="preserve">(г. Ростов-на-Дону </w:t>
      </w:r>
      <w:proofErr w:type="spellStart"/>
      <w:r w:rsidRPr="00D510EF">
        <w:rPr>
          <w:sz w:val="24"/>
          <w:szCs w:val="24"/>
        </w:rPr>
        <w:t>Северо-Кавказский</w:t>
      </w:r>
      <w:proofErr w:type="spellEnd"/>
      <w:r w:rsidRPr="00D510EF">
        <w:rPr>
          <w:sz w:val="24"/>
          <w:szCs w:val="24"/>
        </w:rPr>
        <w:t xml:space="preserve"> гидрометеорологический центр</w:t>
      </w:r>
      <w:proofErr w:type="gramEnd"/>
    </w:p>
    <w:p w:rsidR="009A36B8" w:rsidRPr="00D510EF" w:rsidRDefault="009A36B8" w:rsidP="009A36B8">
      <w:pPr>
        <w:ind w:firstLine="709"/>
        <w:jc w:val="right"/>
        <w:rPr>
          <w:sz w:val="24"/>
          <w:szCs w:val="24"/>
        </w:rPr>
      </w:pPr>
      <w:r w:rsidRPr="00D510EF">
        <w:rPr>
          <w:sz w:val="24"/>
          <w:szCs w:val="24"/>
        </w:rPr>
        <w:t>Е.А. Кривошеева</w:t>
      </w:r>
    </w:p>
    <w:p w:rsidR="009A36B8" w:rsidRPr="009A36B8" w:rsidRDefault="009A36B8" w:rsidP="009A36B8">
      <w:pPr>
        <w:jc w:val="both"/>
        <w:rPr>
          <w:sz w:val="24"/>
          <w:szCs w:val="24"/>
        </w:rPr>
      </w:pPr>
      <w:proofErr w:type="gramStart"/>
      <w:r w:rsidRPr="00D510EF">
        <w:rPr>
          <w:sz w:val="24"/>
          <w:szCs w:val="24"/>
        </w:rPr>
        <w:t xml:space="preserve">(Филиал </w:t>
      </w:r>
      <w:proofErr w:type="spellStart"/>
      <w:r w:rsidRPr="00D510EF">
        <w:rPr>
          <w:caps/>
          <w:sz w:val="24"/>
          <w:szCs w:val="24"/>
        </w:rPr>
        <w:t>фгб</w:t>
      </w:r>
      <w:r w:rsidRPr="00D510EF">
        <w:rPr>
          <w:sz w:val="24"/>
          <w:szCs w:val="24"/>
        </w:rPr>
        <w:t>ОУ</w:t>
      </w:r>
      <w:proofErr w:type="spellEnd"/>
      <w:r w:rsidRPr="00D510EF">
        <w:rPr>
          <w:sz w:val="24"/>
          <w:szCs w:val="24"/>
        </w:rPr>
        <w:t xml:space="preserve"> </w:t>
      </w:r>
      <w:proofErr w:type="spellStart"/>
      <w:r w:rsidRPr="00D510EF">
        <w:rPr>
          <w:sz w:val="24"/>
          <w:szCs w:val="24"/>
        </w:rPr>
        <w:t>ВПО</w:t>
      </w:r>
      <w:proofErr w:type="spellEnd"/>
      <w:r w:rsidRPr="00D510EF">
        <w:rPr>
          <w:sz w:val="24"/>
          <w:szCs w:val="24"/>
        </w:rPr>
        <w:t xml:space="preserve"> «Российский государственный гидрометеорологический университет» в г. Ростове-на-Дону</w:t>
      </w:r>
      <w:proofErr w:type="gramEnd"/>
    </w:p>
    <w:p w:rsidR="00AE570F" w:rsidRPr="00720D68" w:rsidRDefault="00AE570F" w:rsidP="00720D68">
      <w:pPr>
        <w:pStyle w:val="a8"/>
        <w:tabs>
          <w:tab w:val="left" w:pos="0"/>
        </w:tabs>
        <w:spacing w:line="240" w:lineRule="auto"/>
        <w:ind w:firstLine="851"/>
        <w:jc w:val="both"/>
        <w:rPr>
          <w:b w:val="0"/>
          <w:sz w:val="24"/>
          <w:szCs w:val="24"/>
        </w:rPr>
      </w:pPr>
      <w:r w:rsidRPr="00720D68">
        <w:rPr>
          <w:b w:val="0"/>
          <w:sz w:val="24"/>
          <w:szCs w:val="24"/>
        </w:rPr>
        <w:t>Наиболее опасными негативными природными явлениями на территории Российской Федерации являются селевые потоки, широко распространённые в горных районах, в частности,  в западной части Северного Кавказа</w:t>
      </w:r>
      <w:proofErr w:type="gramStart"/>
      <w:r w:rsidRPr="00720D68">
        <w:rPr>
          <w:b w:val="0"/>
          <w:sz w:val="24"/>
          <w:szCs w:val="24"/>
        </w:rPr>
        <w:t xml:space="preserve"> .</w:t>
      </w:r>
      <w:proofErr w:type="gramEnd"/>
      <w:r w:rsidRPr="00720D68">
        <w:rPr>
          <w:b w:val="0"/>
          <w:sz w:val="24"/>
          <w:szCs w:val="24"/>
        </w:rPr>
        <w:t>Внезапность и частота проявлений, тесная парагенетическая связь с другими негативными природными процессами, слабая возможность прогноза – всё это делает сели серьёзным препятствием для безопасной эксплуатации и дальнейшего освоения горных территорий. Являясь сложными динамическими системами, сели требуют постоянного уточнения карт территорий их развития, а также различных параметров, используемых для прогнозирования селевой угрозы и разработки противоселевых мероприятий. Кроме того, не закончена еще работа, связанная с закрытием «белых пятен» на селевых картах, даже хорошо освоенных в хозяйственном отношении районов. В современных условиях, когда для территории Российской Федерации в целом установлены общие закономерности, районы развития и масштабы селевых явлений, наиболее актуальной становится задача их изучения на среднемасштабном уровне, региональном или субъектов Федерации.</w:t>
      </w:r>
    </w:p>
    <w:p w:rsidR="00AE570F" w:rsidRPr="00720D68" w:rsidRDefault="00AE570F" w:rsidP="00720D68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720D68">
        <w:rPr>
          <w:sz w:val="24"/>
          <w:szCs w:val="24"/>
        </w:rPr>
        <w:t xml:space="preserve">Территория, рассматриваемая в работе, включает в себя горные части бассейнов рек Кубани (до устья р. </w:t>
      </w:r>
      <w:proofErr w:type="spellStart"/>
      <w:r w:rsidRPr="00720D68">
        <w:rPr>
          <w:sz w:val="24"/>
          <w:szCs w:val="24"/>
        </w:rPr>
        <w:t>Джегута</w:t>
      </w:r>
      <w:proofErr w:type="spellEnd"/>
      <w:r w:rsidRPr="00720D68">
        <w:rPr>
          <w:sz w:val="24"/>
          <w:szCs w:val="24"/>
        </w:rPr>
        <w:t xml:space="preserve">), Кумы, её притока </w:t>
      </w:r>
      <w:proofErr w:type="spellStart"/>
      <w:r w:rsidRPr="00720D68">
        <w:rPr>
          <w:sz w:val="24"/>
          <w:szCs w:val="24"/>
        </w:rPr>
        <w:t>Подкумка</w:t>
      </w:r>
      <w:proofErr w:type="spellEnd"/>
      <w:r w:rsidRPr="00720D68">
        <w:rPr>
          <w:sz w:val="24"/>
          <w:szCs w:val="24"/>
        </w:rPr>
        <w:t xml:space="preserve">, </w:t>
      </w:r>
      <w:proofErr w:type="spellStart"/>
      <w:r w:rsidRPr="00720D68">
        <w:rPr>
          <w:sz w:val="24"/>
          <w:szCs w:val="24"/>
        </w:rPr>
        <w:t>Хасаута</w:t>
      </w:r>
      <w:proofErr w:type="spellEnd"/>
      <w:r w:rsidRPr="00720D68">
        <w:rPr>
          <w:sz w:val="24"/>
          <w:szCs w:val="24"/>
        </w:rPr>
        <w:t xml:space="preserve"> и </w:t>
      </w:r>
      <w:proofErr w:type="spellStart"/>
      <w:r w:rsidRPr="00720D68">
        <w:rPr>
          <w:sz w:val="24"/>
          <w:szCs w:val="24"/>
        </w:rPr>
        <w:t>Кичмалки</w:t>
      </w:r>
      <w:proofErr w:type="spellEnd"/>
      <w:r w:rsidRPr="00720D68">
        <w:rPr>
          <w:sz w:val="24"/>
          <w:szCs w:val="24"/>
        </w:rPr>
        <w:t xml:space="preserve"> – притоков Малки и в административном отношении входит в состав Карачаево-Черкесской республики.</w:t>
      </w:r>
    </w:p>
    <w:p w:rsidR="00AE570F" w:rsidRPr="00720D68" w:rsidRDefault="00AE570F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 xml:space="preserve">Верховья Кубани, Кумы, </w:t>
      </w:r>
      <w:proofErr w:type="spellStart"/>
      <w:r w:rsidRPr="00720D68">
        <w:rPr>
          <w:sz w:val="24"/>
          <w:szCs w:val="24"/>
        </w:rPr>
        <w:t>Кичмалки</w:t>
      </w:r>
      <w:proofErr w:type="spellEnd"/>
      <w:r w:rsidRPr="00720D68">
        <w:rPr>
          <w:sz w:val="24"/>
          <w:szCs w:val="24"/>
        </w:rPr>
        <w:t xml:space="preserve"> и </w:t>
      </w:r>
      <w:proofErr w:type="spellStart"/>
      <w:r w:rsidRPr="00720D68">
        <w:rPr>
          <w:sz w:val="24"/>
          <w:szCs w:val="24"/>
        </w:rPr>
        <w:t>Хасаута</w:t>
      </w:r>
      <w:proofErr w:type="spellEnd"/>
      <w:r w:rsidRPr="00720D68">
        <w:rPr>
          <w:sz w:val="24"/>
          <w:szCs w:val="24"/>
        </w:rPr>
        <w:t xml:space="preserve"> в настоящее время являются районами активной хозяйственной деятельности. В зоне воздействия селей находятся населённые пункты, различные хозяйственные объекты, основные пастбищно-луговые и лесные угодья, занимающие почти всю горную часть Карачаево-Черкесии, действуют спортивно-оздоровительные комплексы, автомобильные и другие дороги, ЛЭП, а также планируется строительство хозяйственных объектов, автодорог и освоение рекреационных ресурсов.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>Анализ имеющихся сведений о селевой деятельности на Северном Кавказе позволяет отметить тенденцию усиления селевой активности и повышения селевой опасности в последние десятилетия</w:t>
      </w:r>
      <w:r w:rsidR="00CF365F" w:rsidRPr="00720D68">
        <w:rPr>
          <w:sz w:val="24"/>
          <w:szCs w:val="24"/>
        </w:rPr>
        <w:t>[1]</w:t>
      </w:r>
      <w:r w:rsidRPr="00720D68">
        <w:rPr>
          <w:sz w:val="24"/>
          <w:szCs w:val="24"/>
        </w:rPr>
        <w:t xml:space="preserve">. </w:t>
      </w:r>
      <w:r w:rsidR="00653B08" w:rsidRPr="00720D68">
        <w:rPr>
          <w:sz w:val="24"/>
          <w:szCs w:val="24"/>
        </w:rPr>
        <w:t xml:space="preserve">Усиление селевой активности выразится в увеличении числа, объёмов выносов и повторяемости практически всех генетических типов селевых потоков на всех высотных интервалах и приведёт к повышению </w:t>
      </w:r>
      <w:proofErr w:type="spellStart"/>
      <w:r w:rsidR="00653B08" w:rsidRPr="00720D68">
        <w:rPr>
          <w:sz w:val="24"/>
          <w:szCs w:val="24"/>
        </w:rPr>
        <w:t>селеопасности</w:t>
      </w:r>
      <w:proofErr w:type="spellEnd"/>
      <w:r w:rsidR="00653B08" w:rsidRPr="00720D68">
        <w:rPr>
          <w:sz w:val="24"/>
          <w:szCs w:val="24"/>
        </w:rPr>
        <w:t xml:space="preserve"> населённых пунктов и объектов экономики, подверженных селевой угрозе. </w:t>
      </w:r>
      <w:r w:rsidRPr="00720D68">
        <w:rPr>
          <w:sz w:val="24"/>
          <w:szCs w:val="24"/>
        </w:rPr>
        <w:t>Это связано, во-первых, с глобальным изменением климатических условий в сторону потепления и увлажнения и, во-вторых, с интенсивным хозяйственным освоением горных районов, особенно горнорудной промышленностью, карьерными работами, строительством автодорог, расширением населённых пунктов за счёт застроек в селеопасных местах, нерациональными лесоразработками и неумеренным выпасом скота.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proofErr w:type="gramStart"/>
      <w:r w:rsidRPr="00720D68">
        <w:rPr>
          <w:sz w:val="24"/>
          <w:szCs w:val="24"/>
        </w:rPr>
        <w:t xml:space="preserve">По сценариям прогнозируемых изменений природной обстановки на Северном Кавказе, изложенным в работах М.И. </w:t>
      </w:r>
      <w:proofErr w:type="spellStart"/>
      <w:r w:rsidRPr="00720D68">
        <w:rPr>
          <w:sz w:val="24"/>
          <w:szCs w:val="24"/>
        </w:rPr>
        <w:t>Будыко</w:t>
      </w:r>
      <w:proofErr w:type="spellEnd"/>
      <w:r w:rsidRPr="00720D68">
        <w:rPr>
          <w:sz w:val="24"/>
          <w:szCs w:val="24"/>
        </w:rPr>
        <w:t xml:space="preserve"> [1980], М.Ч. </w:t>
      </w:r>
      <w:proofErr w:type="spellStart"/>
      <w:r w:rsidRPr="00720D68">
        <w:rPr>
          <w:sz w:val="24"/>
          <w:szCs w:val="24"/>
        </w:rPr>
        <w:t>Залиханова</w:t>
      </w:r>
      <w:proofErr w:type="spellEnd"/>
      <w:r w:rsidRPr="00720D68">
        <w:rPr>
          <w:sz w:val="24"/>
          <w:szCs w:val="24"/>
        </w:rPr>
        <w:t xml:space="preserve"> и др. [1985],  Э.Г. </w:t>
      </w:r>
      <w:proofErr w:type="spellStart"/>
      <w:r w:rsidRPr="00720D68">
        <w:rPr>
          <w:sz w:val="24"/>
          <w:szCs w:val="24"/>
        </w:rPr>
        <w:t>Коломыца</w:t>
      </w:r>
      <w:proofErr w:type="spellEnd"/>
      <w:r w:rsidRPr="00720D68">
        <w:rPr>
          <w:sz w:val="24"/>
          <w:szCs w:val="24"/>
        </w:rPr>
        <w:t xml:space="preserve"> [1985],  И.И. </w:t>
      </w:r>
      <w:proofErr w:type="spellStart"/>
      <w:r w:rsidRPr="00720D68">
        <w:rPr>
          <w:sz w:val="24"/>
          <w:szCs w:val="24"/>
        </w:rPr>
        <w:t>Борзенковой</w:t>
      </w:r>
      <w:proofErr w:type="spellEnd"/>
      <w:r w:rsidRPr="00720D68">
        <w:rPr>
          <w:sz w:val="24"/>
          <w:szCs w:val="24"/>
        </w:rPr>
        <w:t xml:space="preserve"> и др. [1987],  Т.А. Сидоровой [1998], тенденция усиления селевой активности сохранится до 2050 г.  </w:t>
      </w:r>
      <w:r w:rsidR="00734A52" w:rsidRPr="00720D68">
        <w:rPr>
          <w:color w:val="000000"/>
          <w:spacing w:val="-1"/>
          <w:sz w:val="24"/>
          <w:szCs w:val="24"/>
        </w:rPr>
        <w:t>Значительный интерес представляет в связи с потеплением климата измене</w:t>
      </w:r>
      <w:r w:rsidR="00734A52" w:rsidRPr="00720D68">
        <w:rPr>
          <w:color w:val="000000"/>
          <w:spacing w:val="-1"/>
          <w:sz w:val="24"/>
          <w:szCs w:val="24"/>
        </w:rPr>
        <w:softHyphen/>
        <w:t>ние селевой деятельности, поскольку она затрагивает разные стороны</w:t>
      </w:r>
      <w:proofErr w:type="gramEnd"/>
      <w:r w:rsidR="00734A52" w:rsidRPr="00720D68">
        <w:rPr>
          <w:color w:val="000000"/>
          <w:spacing w:val="-1"/>
          <w:sz w:val="24"/>
          <w:szCs w:val="24"/>
        </w:rPr>
        <w:t xml:space="preserve"> хозяйствен</w:t>
      </w:r>
      <w:r w:rsidR="00734A52" w:rsidRPr="00720D68">
        <w:rPr>
          <w:color w:val="000000"/>
          <w:spacing w:val="-1"/>
          <w:sz w:val="24"/>
          <w:szCs w:val="24"/>
        </w:rPr>
        <w:softHyphen/>
        <w:t>ной деятельности и жизни населения в горах Северного Кавказа [</w:t>
      </w:r>
      <w:r w:rsidR="00CF365F" w:rsidRPr="00720D68">
        <w:rPr>
          <w:color w:val="000000"/>
          <w:spacing w:val="-1"/>
          <w:sz w:val="24"/>
          <w:szCs w:val="24"/>
        </w:rPr>
        <w:t>2</w:t>
      </w:r>
      <w:r w:rsidR="00734A52" w:rsidRPr="00720D68">
        <w:rPr>
          <w:color w:val="000000"/>
          <w:spacing w:val="-1"/>
          <w:sz w:val="24"/>
          <w:szCs w:val="24"/>
        </w:rPr>
        <w:t xml:space="preserve">]. </w:t>
      </w:r>
      <w:r w:rsidR="00653B08" w:rsidRPr="00720D68">
        <w:rPr>
          <w:sz w:val="24"/>
          <w:szCs w:val="24"/>
        </w:rPr>
        <w:t xml:space="preserve"> </w:t>
      </w:r>
      <w:r w:rsidRPr="00720D68">
        <w:rPr>
          <w:sz w:val="24"/>
          <w:szCs w:val="24"/>
        </w:rPr>
        <w:t>В частности, возможны следующие изменения в селевой деятельности на горной территории Карачаево-Черкесии.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lastRenderedPageBreak/>
        <w:t xml:space="preserve">1. Изменится продолжительность и активность селевых явлений на высотах более 2000 м за счёт увеличения продолжительности периода с положительными температурами воздуха, увеличения суммы атмосферных осадков, повышения снеговой линии, увеличения стока рек. Эти явления приведут к увеличению площади </w:t>
      </w:r>
      <w:proofErr w:type="spellStart"/>
      <w:r w:rsidRPr="00720D68">
        <w:rPr>
          <w:sz w:val="24"/>
          <w:szCs w:val="24"/>
        </w:rPr>
        <w:t>селеактивных</w:t>
      </w:r>
      <w:proofErr w:type="spellEnd"/>
      <w:r w:rsidRPr="00720D68">
        <w:rPr>
          <w:sz w:val="24"/>
          <w:szCs w:val="24"/>
        </w:rPr>
        <w:t xml:space="preserve"> участков в вертикальном диапазоне в среднем на 500-600 м, а процессы морозного выветривания увеличат поступление в русла рек значительных масс рыхлого материала, необходимого для формирования селей. В результате смещения ландшафтных зон на более высокие отметки усилится антропогенная нагрузка в наиболее приподнятых частях.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>2. В связи с повышением температуры воздуха увеличится продолжительность селеопасных периодов в среднем на 50 дней на всех высотных интервалах.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 xml:space="preserve">3. С увеличением количества </w:t>
      </w:r>
      <w:proofErr w:type="spellStart"/>
      <w:r w:rsidRPr="00720D68">
        <w:rPr>
          <w:sz w:val="24"/>
          <w:szCs w:val="24"/>
        </w:rPr>
        <w:t>селеформирующих</w:t>
      </w:r>
      <w:proofErr w:type="spellEnd"/>
      <w:r w:rsidRPr="00720D68">
        <w:rPr>
          <w:sz w:val="24"/>
          <w:szCs w:val="24"/>
        </w:rPr>
        <w:t xml:space="preserve"> атмосферных осадков, образованием в нивально-гляциальной зоне значительных «новых» подвижных </w:t>
      </w:r>
      <w:proofErr w:type="gramStart"/>
      <w:r w:rsidRPr="00720D68">
        <w:rPr>
          <w:sz w:val="24"/>
          <w:szCs w:val="24"/>
        </w:rPr>
        <w:t>моренных</w:t>
      </w:r>
      <w:proofErr w:type="gramEnd"/>
      <w:r w:rsidRPr="00720D68">
        <w:rPr>
          <w:sz w:val="24"/>
          <w:szCs w:val="24"/>
        </w:rPr>
        <w:t xml:space="preserve"> масс, массированным хозяйственным освоением горных территорий повсеместно возрастут объёмы единовременных выносов селевых потоков, в среднем на 20-30 % от их объёмов, наблюдавшихся в ХХ столетии.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>4. На всех высотных интервалах увеличится число и повторяемость селей дождевого генезиса, при этом количество атмосферных осадков при отдельных ливнях возрастёт до 100-150 мм/</w:t>
      </w:r>
      <w:proofErr w:type="spellStart"/>
      <w:r w:rsidRPr="00720D68">
        <w:rPr>
          <w:sz w:val="24"/>
          <w:szCs w:val="24"/>
        </w:rPr>
        <w:t>сут</w:t>
      </w:r>
      <w:proofErr w:type="spellEnd"/>
      <w:r w:rsidRPr="00720D68">
        <w:rPr>
          <w:sz w:val="24"/>
          <w:szCs w:val="24"/>
        </w:rPr>
        <w:t>.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>5. В нивально-гляциальной зоне увеличится число и повторяемость ледниково-дождевых селей к востоку от бассейна Теберды, систематически будет отмечаться их прохождение в бассейнах Малого и Большого Зеленчуков.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 xml:space="preserve">6. В связи с увеличением количества атмосферных осадков холодного периода регулярно в весенне-летний период будет отмечаться прохождение </w:t>
      </w:r>
      <w:proofErr w:type="spellStart"/>
      <w:proofErr w:type="gramStart"/>
      <w:r w:rsidRPr="00720D68">
        <w:rPr>
          <w:sz w:val="24"/>
          <w:szCs w:val="24"/>
        </w:rPr>
        <w:t>снего-дождевых</w:t>
      </w:r>
      <w:proofErr w:type="spellEnd"/>
      <w:proofErr w:type="gramEnd"/>
      <w:r w:rsidRPr="00720D68">
        <w:rPr>
          <w:sz w:val="24"/>
          <w:szCs w:val="24"/>
        </w:rPr>
        <w:t xml:space="preserve"> селей и селей снеготаяния в среднегорье к западу от бассейна Теберды и в высокогорье бассейна Большой Лабы.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 xml:space="preserve">7. </w:t>
      </w:r>
      <w:proofErr w:type="gramStart"/>
      <w:r w:rsidRPr="00720D68">
        <w:rPr>
          <w:sz w:val="24"/>
          <w:szCs w:val="24"/>
        </w:rPr>
        <w:t xml:space="preserve">В связи с увеличением количества </w:t>
      </w:r>
      <w:proofErr w:type="spellStart"/>
      <w:r w:rsidRPr="00720D68">
        <w:rPr>
          <w:sz w:val="24"/>
          <w:szCs w:val="24"/>
        </w:rPr>
        <w:t>селеформирующих</w:t>
      </w:r>
      <w:proofErr w:type="spellEnd"/>
      <w:r w:rsidRPr="00720D68">
        <w:rPr>
          <w:sz w:val="24"/>
          <w:szCs w:val="24"/>
        </w:rPr>
        <w:t xml:space="preserve"> осадков, числа и повторяемости селей дождевого, ледниково-дождевого и </w:t>
      </w:r>
      <w:proofErr w:type="spellStart"/>
      <w:r w:rsidRPr="00720D68">
        <w:rPr>
          <w:sz w:val="24"/>
          <w:szCs w:val="24"/>
        </w:rPr>
        <w:t>снего-дождевого</w:t>
      </w:r>
      <w:proofErr w:type="spellEnd"/>
      <w:r w:rsidRPr="00720D68">
        <w:rPr>
          <w:sz w:val="24"/>
          <w:szCs w:val="24"/>
        </w:rPr>
        <w:t xml:space="preserve"> генезиса значительно участятся случаи формирования </w:t>
      </w:r>
      <w:proofErr w:type="spellStart"/>
      <w:r w:rsidRPr="00720D68">
        <w:rPr>
          <w:sz w:val="24"/>
          <w:szCs w:val="24"/>
        </w:rPr>
        <w:t>лимногенных</w:t>
      </w:r>
      <w:proofErr w:type="spellEnd"/>
      <w:r w:rsidRPr="00720D68">
        <w:rPr>
          <w:sz w:val="24"/>
          <w:szCs w:val="24"/>
        </w:rPr>
        <w:t xml:space="preserve"> селей, связанных с прорывом естественных плотин горных озёр на Боковом хребте в бассейнах Теберды и Учкулана, и – с размывом плотин эфемерных озёр, образованных гравитационными, оползневыми процессами и селями из боковых притоков, в средне- и высокогорье повсеместно.</w:t>
      </w:r>
      <w:proofErr w:type="gramEnd"/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>8. За счёт увеличивающейся интенсивности хозяйственного освоения низко- и среднегорья и освоения зон естественного развития селей в высокогорье увеличится процент случаев формирования как природно-антропогенных, так и техногенных селей.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 xml:space="preserve">9. В связи с увеличением числа ливней и количества атмосферных осадков, во время их прохождения, увеличится число случаев формирования </w:t>
      </w:r>
      <w:proofErr w:type="spellStart"/>
      <w:r w:rsidRPr="00720D68">
        <w:rPr>
          <w:sz w:val="24"/>
          <w:szCs w:val="24"/>
        </w:rPr>
        <w:t>селеподобных</w:t>
      </w:r>
      <w:proofErr w:type="spellEnd"/>
      <w:r w:rsidRPr="00720D68">
        <w:rPr>
          <w:sz w:val="24"/>
          <w:szCs w:val="24"/>
        </w:rPr>
        <w:t xml:space="preserve"> паводков и количество селевых бассейнов с их возникновением.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>10. Увеличится количество селевых бассейнов, число возможных селевых потоков в современных потенциальных районах, особенно на южном склоне Скалистого хребта и в котловинах Северо-Юрской депрессии к западу от бассейна Кубани и в районе Лесистого хребта.</w:t>
      </w:r>
    </w:p>
    <w:p w:rsidR="00DF4DA7" w:rsidRPr="00720D68" w:rsidRDefault="0084694B" w:rsidP="00720D68">
      <w:pPr>
        <w:ind w:firstLine="851"/>
        <w:jc w:val="both"/>
        <w:rPr>
          <w:sz w:val="24"/>
          <w:szCs w:val="24"/>
        </w:rPr>
      </w:pPr>
      <w:r w:rsidRPr="00720D68">
        <w:rPr>
          <w:sz w:val="24"/>
          <w:szCs w:val="24"/>
        </w:rPr>
        <w:t xml:space="preserve">Последствия этих изменений в характере селевой деятельности будут иметь для экономики горных районов Карачаево-Черкесии негативное значение. </w:t>
      </w:r>
      <w:r w:rsidR="00B437C0" w:rsidRPr="00720D68">
        <w:rPr>
          <w:sz w:val="24"/>
          <w:szCs w:val="24"/>
        </w:rPr>
        <w:t xml:space="preserve">Поскольку селевая деятельность усиливается и еще больше возрастет к середине </w:t>
      </w:r>
      <w:r w:rsidR="00B437C0" w:rsidRPr="00720D68">
        <w:rPr>
          <w:sz w:val="24"/>
          <w:szCs w:val="24"/>
          <w:lang w:val="en-US"/>
        </w:rPr>
        <w:t>XXI</w:t>
      </w:r>
      <w:r w:rsidR="00B437C0" w:rsidRPr="00720D68">
        <w:rPr>
          <w:sz w:val="24"/>
          <w:szCs w:val="24"/>
        </w:rPr>
        <w:t xml:space="preserve"> столетия и, чтобы не произошли серьезные катастрофы, сравнимые с трагедией паводков и селей,  прошедших в 2000 и 2002 годах, необходимо резко увеличить объемы противоселевых мероприятий.</w:t>
      </w:r>
      <w:r w:rsidR="00DF4DA7" w:rsidRPr="00720D68">
        <w:rPr>
          <w:sz w:val="24"/>
          <w:szCs w:val="24"/>
        </w:rPr>
        <w:t xml:space="preserve"> </w:t>
      </w:r>
    </w:p>
    <w:p w:rsidR="0084694B" w:rsidRPr="00720D68" w:rsidRDefault="00B437C0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>Н</w:t>
      </w:r>
      <w:r w:rsidR="0084694B" w:rsidRPr="00720D68">
        <w:rPr>
          <w:sz w:val="24"/>
          <w:szCs w:val="24"/>
        </w:rPr>
        <w:t>еобходимо: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 xml:space="preserve">1) регулярно проводить специализированные исследования селевых бассейнов, угрожающих населённым пунктам и объектам экономики, и мониторинг селевых явлений в них с целью предупреждения </w:t>
      </w:r>
      <w:proofErr w:type="spellStart"/>
      <w:r w:rsidRPr="00720D68">
        <w:rPr>
          <w:sz w:val="24"/>
          <w:szCs w:val="24"/>
        </w:rPr>
        <w:t>селеформирования</w:t>
      </w:r>
      <w:proofErr w:type="spellEnd"/>
      <w:r w:rsidRPr="00720D68">
        <w:rPr>
          <w:sz w:val="24"/>
          <w:szCs w:val="24"/>
        </w:rPr>
        <w:t xml:space="preserve"> и </w:t>
      </w:r>
      <w:proofErr w:type="spellStart"/>
      <w:r w:rsidRPr="00720D68">
        <w:rPr>
          <w:sz w:val="24"/>
          <w:szCs w:val="24"/>
        </w:rPr>
        <w:t>селеопасности</w:t>
      </w:r>
      <w:proofErr w:type="spellEnd"/>
      <w:r w:rsidRPr="00720D68">
        <w:rPr>
          <w:sz w:val="24"/>
          <w:szCs w:val="24"/>
        </w:rPr>
        <w:t xml:space="preserve"> и правильного выбора мер защиты;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lastRenderedPageBreak/>
        <w:t xml:space="preserve">2) осуществить комплекс мер защиты от селей: организационно-хозяйственных и мелиоративных, направленных на уменьшение селевой активности горных районов и предупреждающих </w:t>
      </w:r>
      <w:proofErr w:type="spellStart"/>
      <w:r w:rsidRPr="00720D68">
        <w:rPr>
          <w:sz w:val="24"/>
          <w:szCs w:val="24"/>
        </w:rPr>
        <w:t>селеопасность</w:t>
      </w:r>
      <w:proofErr w:type="spellEnd"/>
      <w:r w:rsidRPr="00720D68">
        <w:rPr>
          <w:sz w:val="24"/>
          <w:szCs w:val="24"/>
        </w:rPr>
        <w:t>, и технических, ликвидирующих селевую угрозу.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iCs/>
          <w:sz w:val="24"/>
          <w:szCs w:val="24"/>
        </w:rPr>
        <w:t>Организационно-хозяйственные меры защиты от селей</w:t>
      </w:r>
      <w:r w:rsidRPr="00720D68">
        <w:rPr>
          <w:sz w:val="24"/>
          <w:szCs w:val="24"/>
        </w:rPr>
        <w:t xml:space="preserve"> направлены на регулирование хозяйственной и иной деятельности в селеопасных районах в целях ослабления селевых процессов, уменьшения возможного ущерба, предотвращения человеческих жертв. Своевременное и правильное проведение следующих мероприятий по сохранению горных ландшафтов, ограничению нагрузки на горные склоны, </w:t>
      </w:r>
      <w:proofErr w:type="gramStart"/>
      <w:r w:rsidRPr="00720D68">
        <w:rPr>
          <w:sz w:val="24"/>
          <w:szCs w:val="24"/>
        </w:rPr>
        <w:t>контролю за</w:t>
      </w:r>
      <w:proofErr w:type="gramEnd"/>
      <w:r w:rsidRPr="00720D68">
        <w:rPr>
          <w:sz w:val="24"/>
          <w:szCs w:val="24"/>
        </w:rPr>
        <w:t xml:space="preserve"> использованием горных территорий и оповещению о селевой опасности (законы, решения местных властей) может предупредить или существенно ослабить селевую активность горных районов, предотвратить селевую опасность: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>- сохранение и развитие лесной, кустарниковой и травянистой растительности на горных склонах;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pacing w:val="-2"/>
          <w:sz w:val="24"/>
          <w:szCs w:val="24"/>
        </w:rPr>
      </w:pPr>
      <w:r w:rsidRPr="00720D68">
        <w:rPr>
          <w:spacing w:val="-2"/>
          <w:sz w:val="24"/>
          <w:szCs w:val="24"/>
        </w:rPr>
        <w:t xml:space="preserve">- запрещение вырубки лесов сверх норм, санитарной и ежегодного прироста; применение на горных склонах </w:t>
      </w:r>
      <w:proofErr w:type="spellStart"/>
      <w:r w:rsidRPr="00720D68">
        <w:rPr>
          <w:spacing w:val="-2"/>
          <w:sz w:val="24"/>
          <w:szCs w:val="24"/>
        </w:rPr>
        <w:t>группо-выборочных</w:t>
      </w:r>
      <w:proofErr w:type="spellEnd"/>
      <w:r w:rsidRPr="00720D68">
        <w:rPr>
          <w:spacing w:val="-2"/>
          <w:sz w:val="24"/>
          <w:szCs w:val="24"/>
        </w:rPr>
        <w:t xml:space="preserve"> рубок лесной растительности;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>- защита горных лесов от вредителей и лесных пожаров;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 xml:space="preserve">- в необходимых случаях – объявление </w:t>
      </w:r>
      <w:proofErr w:type="spellStart"/>
      <w:r w:rsidRPr="00720D68">
        <w:rPr>
          <w:sz w:val="24"/>
          <w:szCs w:val="24"/>
        </w:rPr>
        <w:t>залесённых</w:t>
      </w:r>
      <w:proofErr w:type="spellEnd"/>
      <w:r w:rsidRPr="00720D68">
        <w:rPr>
          <w:sz w:val="24"/>
          <w:szCs w:val="24"/>
        </w:rPr>
        <w:t xml:space="preserve"> склонов заповедными территориями;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>- сохранение и улучшение сенокосов и пастбищ, восстановление травянистой и кустарниковой растительности, применение многолетних луговых и кормовых культур;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>- регулирование, а в некоторых случаях запрещение выпаса скота на эродированных горных склонах;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>- осуществление проведения всех границ землепользования, лесных насаждений и других угодий, пропашки и обработки склонов и прокладки дорог на горных склонах только по водоразделам и горизонталям;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 xml:space="preserve">- осуществление контроля за строительными, изыскательскими и другими работами в селеопасных районах, с целью пресечения любого неразумного антропогенного воздействия на горные склоны, увеличивающего </w:t>
      </w:r>
      <w:proofErr w:type="spellStart"/>
      <w:r w:rsidRPr="00720D68">
        <w:rPr>
          <w:sz w:val="24"/>
          <w:szCs w:val="24"/>
        </w:rPr>
        <w:t>селеопасность</w:t>
      </w:r>
      <w:proofErr w:type="spellEnd"/>
      <w:r w:rsidRPr="00720D68">
        <w:rPr>
          <w:sz w:val="24"/>
          <w:szCs w:val="24"/>
        </w:rPr>
        <w:t>;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>- размещение на горных склонах новых населённых пунктов и объектов экономики (рудничных предприятий, рабочих посёлков, альплагерей, турбаз и т.п.) вне зоны досягаемости селевых потоков;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>- разрешение строительства жилья, хозяйственных объектов, дорог и т.п. в селевых бассейнах только после экспертизы на селевую опасность;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>- запрещение любого рода строительства и освоения в селевых очагах и в селевых руслах, вблизи зоны транзита селей, на конусах выноса селевых потоков;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 xml:space="preserve">- учёт и регулярное уточнение населённых пунктов, спортивно-оздоровительных комплексов и мест массового отдыха, хозяйственных объектов и участков дорог, подверженных селевой опасности, и осуществление систематических наблюдений за степенью </w:t>
      </w:r>
      <w:proofErr w:type="spellStart"/>
      <w:r w:rsidRPr="00720D68">
        <w:rPr>
          <w:sz w:val="24"/>
          <w:szCs w:val="24"/>
        </w:rPr>
        <w:t>поражённости</w:t>
      </w:r>
      <w:proofErr w:type="spellEnd"/>
      <w:r w:rsidRPr="00720D68">
        <w:rPr>
          <w:sz w:val="24"/>
          <w:szCs w:val="24"/>
        </w:rPr>
        <w:t xml:space="preserve"> и </w:t>
      </w:r>
      <w:proofErr w:type="spellStart"/>
      <w:r w:rsidRPr="00720D68">
        <w:rPr>
          <w:sz w:val="24"/>
          <w:szCs w:val="24"/>
        </w:rPr>
        <w:t>селеопасностью</w:t>
      </w:r>
      <w:proofErr w:type="spellEnd"/>
      <w:r w:rsidRPr="00720D68">
        <w:rPr>
          <w:sz w:val="24"/>
          <w:szCs w:val="24"/>
        </w:rPr>
        <w:t xml:space="preserve"> селевых бассейнов, угрожающих им;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>- информирование населённых пунктов, хозяйственных и рекреационных объектов, дорожных служб и т.п. о селеопасном периоде и возможном сходе селевых потоков;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>- осуществление инструктажа людей, путешествующих и проводящих изыскательские и другие виды работ в горах, о селеопасных местах и правильном поведении в них;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>- в особо опасных случаях – проведение временного или постоянного отселения населения из селеопасных бассейнов и районов;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>- поддержание в эксплуатационной пригодности всех противоселевых сооружений.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iCs/>
          <w:sz w:val="24"/>
          <w:szCs w:val="24"/>
        </w:rPr>
        <w:t>Мелиоративные меры защиты от селей</w:t>
      </w:r>
      <w:r w:rsidRPr="00720D68">
        <w:rPr>
          <w:sz w:val="24"/>
          <w:szCs w:val="24"/>
        </w:rPr>
        <w:t xml:space="preserve"> – мелиорация селевых бассейнов – направлены на изменение условий </w:t>
      </w:r>
      <w:proofErr w:type="spellStart"/>
      <w:r w:rsidRPr="00720D68">
        <w:rPr>
          <w:sz w:val="24"/>
          <w:szCs w:val="24"/>
        </w:rPr>
        <w:t>селеформирования</w:t>
      </w:r>
      <w:proofErr w:type="spellEnd"/>
      <w:r w:rsidRPr="00720D68">
        <w:rPr>
          <w:sz w:val="24"/>
          <w:szCs w:val="24"/>
        </w:rPr>
        <w:t xml:space="preserve"> в целях регулирования поверхностного стока как важнейшего элемента селевого процесса, снижения селевой активности. Предотвратить эрозионные процессы, улучшить водный режим на селеопасных склонах и в руслах, а также защитить населённые пункты и объекты экономики от заносов </w:t>
      </w:r>
      <w:r w:rsidRPr="00720D68">
        <w:rPr>
          <w:sz w:val="24"/>
          <w:szCs w:val="24"/>
        </w:rPr>
        <w:lastRenderedPageBreak/>
        <w:t>рыхлообломочным материалом поможет проведение следующих фито- и гидромелиоративных мероприятий: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 xml:space="preserve">- сплошное и частичное облесение и </w:t>
      </w:r>
      <w:proofErr w:type="spellStart"/>
      <w:r w:rsidRPr="00720D68">
        <w:rPr>
          <w:sz w:val="24"/>
          <w:szCs w:val="24"/>
        </w:rPr>
        <w:t>залуживание</w:t>
      </w:r>
      <w:proofErr w:type="spellEnd"/>
      <w:r w:rsidRPr="00720D68">
        <w:rPr>
          <w:sz w:val="24"/>
          <w:szCs w:val="24"/>
        </w:rPr>
        <w:t xml:space="preserve"> горных склонов в целях снижения поверхностного стока и перевода его части </w:t>
      </w:r>
      <w:proofErr w:type="gramStart"/>
      <w:r w:rsidRPr="00720D68">
        <w:rPr>
          <w:sz w:val="24"/>
          <w:szCs w:val="24"/>
        </w:rPr>
        <w:t>в</w:t>
      </w:r>
      <w:proofErr w:type="gramEnd"/>
      <w:r w:rsidRPr="00720D68">
        <w:rPr>
          <w:sz w:val="24"/>
          <w:szCs w:val="24"/>
        </w:rPr>
        <w:t xml:space="preserve"> грунтовый;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>- облесение прирусловых участков линейными (живые запруды, палисады, облесение подножий склонов и оврагов) и массивными (облесение водоёмов, создаваемых плотинами, и пойм широких водотоков) насаждениями в целях снижения русловой эрозией;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 xml:space="preserve">- устройство на склонах искусственных </w:t>
      </w:r>
      <w:proofErr w:type="spellStart"/>
      <w:r w:rsidRPr="00720D68">
        <w:rPr>
          <w:sz w:val="24"/>
          <w:szCs w:val="24"/>
        </w:rPr>
        <w:t>облесённых</w:t>
      </w:r>
      <w:proofErr w:type="spellEnd"/>
      <w:r w:rsidRPr="00720D68">
        <w:rPr>
          <w:sz w:val="24"/>
          <w:szCs w:val="24"/>
        </w:rPr>
        <w:t xml:space="preserve"> террас и валов с водоотводящими канавами в целях борьбы с водной эрозией, снижения поверхностного стока, поглощения плоскостного смыва мелкозёма;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>- применение подпорных стен и опоясков из камня или железобетона в местах интенсивного подмыва и размыва берегов в целях борьбы с русловой эрозией;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>- создание небольших водохранилищ в верховьях селевых бассейнов в целях срезания пика паводков;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>- строительство нагорных каналов и ливнеотводов в целях перехвата поверхностного стока и безопасного сброса его в русловую сеть ниже зоны формирования селей;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 xml:space="preserve">- искусственное опорожнение </w:t>
      </w:r>
      <w:proofErr w:type="spellStart"/>
      <w:r w:rsidRPr="00720D68">
        <w:rPr>
          <w:sz w:val="24"/>
          <w:szCs w:val="24"/>
        </w:rPr>
        <w:t>прорывоопасных</w:t>
      </w:r>
      <w:proofErr w:type="spellEnd"/>
      <w:r w:rsidRPr="00720D68">
        <w:rPr>
          <w:sz w:val="24"/>
          <w:szCs w:val="24"/>
        </w:rPr>
        <w:t xml:space="preserve"> ледниково-подпрудных озёр (очагов ледниковых селей) проходкой тоннелей в озёрных плотинах, расчисткой плаща рыхлообломочного материала, созданием поверхностного канала стока взрывом на выброс в плотинах из мёрзлых пород в целях предотвращения катастрофических селей и паводков.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iCs/>
          <w:sz w:val="24"/>
          <w:szCs w:val="24"/>
        </w:rPr>
        <w:t xml:space="preserve">Технические меры защиты от селей </w:t>
      </w:r>
      <w:r w:rsidRPr="00720D68">
        <w:rPr>
          <w:sz w:val="24"/>
          <w:szCs w:val="24"/>
        </w:rPr>
        <w:t>– противоселевые сооружения – предназначены для прямого воздействия на движущийся селевой поток и используются в целях ограничения зоны его вредного воздействия или остановки: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 xml:space="preserve">- регулирующие </w:t>
      </w:r>
      <w:proofErr w:type="spellStart"/>
      <w:r w:rsidRPr="00720D68">
        <w:rPr>
          <w:sz w:val="24"/>
          <w:szCs w:val="24"/>
        </w:rPr>
        <w:t>селенаправляющие</w:t>
      </w:r>
      <w:proofErr w:type="spellEnd"/>
      <w:r w:rsidRPr="00720D68">
        <w:rPr>
          <w:sz w:val="24"/>
          <w:szCs w:val="24"/>
        </w:rPr>
        <w:t xml:space="preserve"> сооружения – берегоукрепительные стенки, </w:t>
      </w:r>
      <w:proofErr w:type="spellStart"/>
      <w:r w:rsidRPr="00720D68">
        <w:rPr>
          <w:sz w:val="24"/>
          <w:szCs w:val="24"/>
        </w:rPr>
        <w:t>отмостки</w:t>
      </w:r>
      <w:proofErr w:type="spellEnd"/>
      <w:r w:rsidRPr="00720D68">
        <w:rPr>
          <w:sz w:val="24"/>
          <w:szCs w:val="24"/>
        </w:rPr>
        <w:t>, шпоры, направляющие и ограждающие дамбы и др. – служат для отвода, изменения направления движения, локализации селевого потока;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 xml:space="preserve">- регулирующие </w:t>
      </w:r>
      <w:proofErr w:type="spellStart"/>
      <w:r w:rsidRPr="00720D68">
        <w:rPr>
          <w:sz w:val="24"/>
          <w:szCs w:val="24"/>
        </w:rPr>
        <w:t>селепропускные</w:t>
      </w:r>
      <w:proofErr w:type="spellEnd"/>
      <w:r w:rsidRPr="00720D68">
        <w:rPr>
          <w:sz w:val="24"/>
          <w:szCs w:val="24"/>
        </w:rPr>
        <w:t xml:space="preserve"> сооружения – </w:t>
      </w:r>
      <w:proofErr w:type="spellStart"/>
      <w:r w:rsidRPr="00720D68">
        <w:rPr>
          <w:sz w:val="24"/>
          <w:szCs w:val="24"/>
        </w:rPr>
        <w:t>селеспуски</w:t>
      </w:r>
      <w:proofErr w:type="spellEnd"/>
      <w:r w:rsidRPr="00720D68">
        <w:rPr>
          <w:sz w:val="24"/>
          <w:szCs w:val="24"/>
        </w:rPr>
        <w:t xml:space="preserve">, </w:t>
      </w:r>
      <w:proofErr w:type="spellStart"/>
      <w:r w:rsidRPr="00720D68">
        <w:rPr>
          <w:sz w:val="24"/>
          <w:szCs w:val="24"/>
        </w:rPr>
        <w:t>селедуки</w:t>
      </w:r>
      <w:proofErr w:type="spellEnd"/>
      <w:r w:rsidRPr="00720D68">
        <w:rPr>
          <w:sz w:val="24"/>
          <w:szCs w:val="24"/>
        </w:rPr>
        <w:t xml:space="preserve">, </w:t>
      </w:r>
      <w:proofErr w:type="spellStart"/>
      <w:r w:rsidRPr="00720D68">
        <w:rPr>
          <w:sz w:val="24"/>
          <w:szCs w:val="24"/>
        </w:rPr>
        <w:t>селепропускные</w:t>
      </w:r>
      <w:proofErr w:type="spellEnd"/>
      <w:r w:rsidRPr="00720D68">
        <w:rPr>
          <w:sz w:val="24"/>
          <w:szCs w:val="24"/>
        </w:rPr>
        <w:t xml:space="preserve"> каналы, мосты и др. – служат для пропуска селевого потока над или под защищаемым объектом;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 xml:space="preserve">- задерживающие сооружения – селезадерживающие плотины, массивные (бетонные, каменные, грунтовые) и сквозные, и </w:t>
      </w:r>
      <w:proofErr w:type="spellStart"/>
      <w:r w:rsidRPr="00720D68">
        <w:rPr>
          <w:sz w:val="24"/>
          <w:szCs w:val="24"/>
        </w:rPr>
        <w:t>селехранилища</w:t>
      </w:r>
      <w:proofErr w:type="spellEnd"/>
      <w:r w:rsidRPr="00720D68">
        <w:rPr>
          <w:sz w:val="24"/>
          <w:szCs w:val="24"/>
        </w:rPr>
        <w:t xml:space="preserve"> – рассчитаны на остановку всей селевой массы или большей части твёрдой составляющей селевого потока; </w:t>
      </w:r>
    </w:p>
    <w:p w:rsidR="0084694B" w:rsidRPr="00720D68" w:rsidRDefault="0084694B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 xml:space="preserve">- стабилизирующие сооружения – система невысоких подпорных запруд вдоль селевого русла – преобразуют его продольный профиль </w:t>
      </w:r>
      <w:proofErr w:type="gramStart"/>
      <w:r w:rsidRPr="00720D68">
        <w:rPr>
          <w:sz w:val="24"/>
          <w:szCs w:val="24"/>
        </w:rPr>
        <w:t>в</w:t>
      </w:r>
      <w:proofErr w:type="gramEnd"/>
      <w:r w:rsidRPr="00720D68">
        <w:rPr>
          <w:sz w:val="24"/>
          <w:szCs w:val="24"/>
        </w:rPr>
        <w:t xml:space="preserve"> ступенчатый с меньшими уклонами, что препятствует формированию селей.</w:t>
      </w:r>
    </w:p>
    <w:p w:rsidR="00B17FCC" w:rsidRPr="00720D68" w:rsidRDefault="00B17FCC" w:rsidP="00720D68">
      <w:pPr>
        <w:ind w:firstLine="851"/>
        <w:jc w:val="both"/>
        <w:rPr>
          <w:sz w:val="24"/>
          <w:szCs w:val="24"/>
        </w:rPr>
      </w:pPr>
      <w:r w:rsidRPr="00720D68">
        <w:rPr>
          <w:sz w:val="24"/>
          <w:szCs w:val="24"/>
        </w:rPr>
        <w:t>Увеличение селевой активности влечет за собой и увеличение материального ущерба, а порой приводит и к человеческим жертвам [3].</w:t>
      </w:r>
    </w:p>
    <w:p w:rsidR="0084694B" w:rsidRPr="00720D68" w:rsidRDefault="00B17FCC" w:rsidP="00720D68">
      <w:pPr>
        <w:pStyle w:val="a3"/>
        <w:spacing w:line="240" w:lineRule="auto"/>
        <w:ind w:firstLine="851"/>
        <w:rPr>
          <w:sz w:val="24"/>
          <w:szCs w:val="24"/>
        </w:rPr>
      </w:pPr>
      <w:r w:rsidRPr="00720D68">
        <w:rPr>
          <w:sz w:val="24"/>
          <w:szCs w:val="24"/>
        </w:rPr>
        <w:t>Таким образом</w:t>
      </w:r>
      <w:r w:rsidR="00720D68">
        <w:rPr>
          <w:sz w:val="24"/>
          <w:szCs w:val="24"/>
        </w:rPr>
        <w:t>,</w:t>
      </w:r>
      <w:r w:rsidRPr="00720D68">
        <w:rPr>
          <w:sz w:val="24"/>
          <w:szCs w:val="24"/>
        </w:rPr>
        <w:t xml:space="preserve"> п</w:t>
      </w:r>
      <w:r w:rsidR="0084694B" w:rsidRPr="00720D68">
        <w:rPr>
          <w:sz w:val="24"/>
          <w:szCs w:val="24"/>
        </w:rPr>
        <w:t>ротивоселевые сооружения наиболее эффективны в сочетании с мелиорацией селевых бассейнов.</w:t>
      </w:r>
      <w:r w:rsidR="00734A52" w:rsidRPr="00720D68">
        <w:rPr>
          <w:sz w:val="24"/>
          <w:szCs w:val="24"/>
        </w:rPr>
        <w:t xml:space="preserve"> </w:t>
      </w:r>
      <w:r w:rsidR="0084694B" w:rsidRPr="00720D68">
        <w:rPr>
          <w:sz w:val="24"/>
          <w:szCs w:val="24"/>
        </w:rPr>
        <w:t>Наилучшие результаты по предупреждению или существенному ослаблению селевой активности горных районов и предотвращению селевой опасности на территории Карачаево-Черкесии может дать только сочетание всех организационно-хозяйственных, мелиоративных и технических мер защиты от селей.</w:t>
      </w:r>
    </w:p>
    <w:p w:rsidR="00042E03" w:rsidRPr="00720D68" w:rsidRDefault="00042E03" w:rsidP="00720D68">
      <w:pPr>
        <w:ind w:firstLine="851"/>
        <w:jc w:val="center"/>
        <w:rPr>
          <w:sz w:val="24"/>
          <w:szCs w:val="24"/>
        </w:rPr>
      </w:pPr>
      <w:r w:rsidRPr="00720D68">
        <w:rPr>
          <w:sz w:val="24"/>
          <w:szCs w:val="24"/>
        </w:rPr>
        <w:t>Литература</w:t>
      </w:r>
    </w:p>
    <w:p w:rsidR="00042E03" w:rsidRPr="00720D68" w:rsidRDefault="00042E03" w:rsidP="00720D68">
      <w:pPr>
        <w:pStyle w:val="a5"/>
        <w:numPr>
          <w:ilvl w:val="0"/>
          <w:numId w:val="2"/>
        </w:numPr>
        <w:tabs>
          <w:tab w:val="left" w:pos="0"/>
          <w:tab w:val="left" w:pos="284"/>
        </w:tabs>
        <w:ind w:left="0" w:firstLine="851"/>
        <w:jc w:val="both"/>
        <w:rPr>
          <w:sz w:val="24"/>
          <w:szCs w:val="24"/>
        </w:rPr>
      </w:pPr>
      <w:proofErr w:type="spellStart"/>
      <w:r w:rsidRPr="00720D68">
        <w:rPr>
          <w:sz w:val="24"/>
          <w:szCs w:val="24"/>
        </w:rPr>
        <w:t>Залиханов</w:t>
      </w:r>
      <w:proofErr w:type="spellEnd"/>
      <w:r w:rsidRPr="00720D68">
        <w:rPr>
          <w:sz w:val="24"/>
          <w:szCs w:val="24"/>
        </w:rPr>
        <w:t xml:space="preserve"> М.Ч., </w:t>
      </w:r>
      <w:proofErr w:type="spellStart"/>
      <w:r w:rsidRPr="00720D68">
        <w:rPr>
          <w:sz w:val="24"/>
          <w:szCs w:val="24"/>
        </w:rPr>
        <w:t>Коломыц</w:t>
      </w:r>
      <w:proofErr w:type="spellEnd"/>
      <w:r w:rsidRPr="00720D68">
        <w:rPr>
          <w:sz w:val="24"/>
          <w:szCs w:val="24"/>
        </w:rPr>
        <w:t xml:space="preserve"> Э.Г., Панов В.Д., Докукин М.Д. Прогноз изменения климата, высокогорных ландшафтов и оледенения большого Кавказа на ближайшие десятилетия. – Тр. ВГИ, 1985, </w:t>
      </w:r>
      <w:proofErr w:type="spellStart"/>
      <w:r w:rsidRPr="00720D68">
        <w:rPr>
          <w:sz w:val="24"/>
          <w:szCs w:val="24"/>
        </w:rPr>
        <w:t>вып</w:t>
      </w:r>
      <w:proofErr w:type="spellEnd"/>
      <w:r w:rsidRPr="00720D68">
        <w:rPr>
          <w:sz w:val="24"/>
          <w:szCs w:val="24"/>
        </w:rPr>
        <w:t>. 62, с 14-33.</w:t>
      </w:r>
    </w:p>
    <w:p w:rsidR="00CF365F" w:rsidRPr="00720D68" w:rsidRDefault="00CF365F" w:rsidP="00720D68">
      <w:pPr>
        <w:pStyle w:val="a5"/>
        <w:widowControl/>
        <w:numPr>
          <w:ilvl w:val="0"/>
          <w:numId w:val="2"/>
        </w:numPr>
        <w:tabs>
          <w:tab w:val="left" w:pos="0"/>
          <w:tab w:val="left" w:pos="284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720D68">
        <w:rPr>
          <w:sz w:val="24"/>
          <w:szCs w:val="24"/>
        </w:rPr>
        <w:t>Сергеева Г.А., Волобуева Л.Л. Изменение селевой деятельности на Северном Кавказе в связи с климатическими условиями</w:t>
      </w:r>
      <w:r w:rsidR="00720D68">
        <w:rPr>
          <w:sz w:val="24"/>
          <w:szCs w:val="24"/>
        </w:rPr>
        <w:t xml:space="preserve"> </w:t>
      </w:r>
      <w:r w:rsidRPr="00720D68">
        <w:rPr>
          <w:sz w:val="24"/>
          <w:szCs w:val="24"/>
        </w:rPr>
        <w:t>// « Строительство 2011</w:t>
      </w:r>
      <w:r w:rsidRPr="00720D68">
        <w:rPr>
          <w:spacing w:val="-18"/>
          <w:sz w:val="24"/>
          <w:szCs w:val="24"/>
        </w:rPr>
        <w:t xml:space="preserve">»: Материалы Международной научно-практической конференции.- Ростов </w:t>
      </w:r>
      <w:proofErr w:type="gramStart"/>
      <w:r w:rsidRPr="00720D68">
        <w:rPr>
          <w:spacing w:val="-18"/>
          <w:sz w:val="24"/>
          <w:szCs w:val="24"/>
        </w:rPr>
        <w:t>-</w:t>
      </w:r>
      <w:proofErr w:type="spellStart"/>
      <w:r w:rsidRPr="00720D68">
        <w:rPr>
          <w:spacing w:val="-18"/>
          <w:sz w:val="24"/>
          <w:szCs w:val="24"/>
        </w:rPr>
        <w:t>н</w:t>
      </w:r>
      <w:proofErr w:type="gramEnd"/>
      <w:r w:rsidRPr="00720D68">
        <w:rPr>
          <w:spacing w:val="-18"/>
          <w:sz w:val="24"/>
          <w:szCs w:val="24"/>
        </w:rPr>
        <w:t>а-Дону</w:t>
      </w:r>
      <w:proofErr w:type="spellEnd"/>
      <w:r w:rsidRPr="00720D68">
        <w:rPr>
          <w:spacing w:val="-18"/>
          <w:sz w:val="24"/>
          <w:szCs w:val="24"/>
        </w:rPr>
        <w:t xml:space="preserve">: </w:t>
      </w:r>
      <w:proofErr w:type="spellStart"/>
      <w:r w:rsidRPr="00720D68">
        <w:rPr>
          <w:spacing w:val="-18"/>
          <w:sz w:val="24"/>
          <w:szCs w:val="24"/>
        </w:rPr>
        <w:t>Рост</w:t>
      </w:r>
      <w:proofErr w:type="gramStart"/>
      <w:r w:rsidRPr="00720D68">
        <w:rPr>
          <w:spacing w:val="-18"/>
          <w:sz w:val="24"/>
          <w:szCs w:val="24"/>
        </w:rPr>
        <w:t>.г</w:t>
      </w:r>
      <w:proofErr w:type="gramEnd"/>
      <w:r w:rsidRPr="00720D68">
        <w:rPr>
          <w:spacing w:val="-18"/>
          <w:sz w:val="24"/>
          <w:szCs w:val="24"/>
        </w:rPr>
        <w:t>ос.строит.ун-т</w:t>
      </w:r>
      <w:proofErr w:type="spellEnd"/>
      <w:r w:rsidRPr="00720D68">
        <w:rPr>
          <w:spacing w:val="-18"/>
          <w:sz w:val="24"/>
          <w:szCs w:val="24"/>
        </w:rPr>
        <w:t>, 2011</w:t>
      </w:r>
      <w:r w:rsidRPr="00720D68">
        <w:rPr>
          <w:sz w:val="24"/>
          <w:szCs w:val="24"/>
        </w:rPr>
        <w:t>, с.280-282.</w:t>
      </w:r>
    </w:p>
    <w:p w:rsidR="00720D68" w:rsidRPr="000C1E25" w:rsidRDefault="00DF4DA7" w:rsidP="001839EF">
      <w:pPr>
        <w:pStyle w:val="a5"/>
        <w:widowControl/>
        <w:numPr>
          <w:ilvl w:val="0"/>
          <w:numId w:val="2"/>
        </w:numPr>
        <w:tabs>
          <w:tab w:val="left" w:pos="0"/>
          <w:tab w:val="left" w:pos="284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0C1E25">
        <w:rPr>
          <w:sz w:val="24"/>
          <w:szCs w:val="24"/>
        </w:rPr>
        <w:t>Сергеева Г.А. Защита горнолыжного комплекса «Красная поляна» от селевых потоко</w:t>
      </w:r>
      <w:r w:rsidRPr="000C1E25">
        <w:rPr>
          <w:spacing w:val="-18"/>
          <w:sz w:val="24"/>
          <w:szCs w:val="24"/>
        </w:rPr>
        <w:t xml:space="preserve">в.// «Строительство 2010»: Материалы Международной научно-практической конференции.- Ростов </w:t>
      </w:r>
      <w:proofErr w:type="gramStart"/>
      <w:r w:rsidRPr="000C1E25">
        <w:rPr>
          <w:spacing w:val="-18"/>
          <w:sz w:val="24"/>
          <w:szCs w:val="24"/>
        </w:rPr>
        <w:t>-</w:t>
      </w:r>
      <w:proofErr w:type="spellStart"/>
      <w:r w:rsidRPr="000C1E25">
        <w:rPr>
          <w:spacing w:val="-18"/>
          <w:sz w:val="24"/>
          <w:szCs w:val="24"/>
        </w:rPr>
        <w:t>н</w:t>
      </w:r>
      <w:proofErr w:type="gramEnd"/>
      <w:r w:rsidRPr="000C1E25">
        <w:rPr>
          <w:spacing w:val="-18"/>
          <w:sz w:val="24"/>
          <w:szCs w:val="24"/>
        </w:rPr>
        <w:t>а-Дону</w:t>
      </w:r>
      <w:proofErr w:type="spellEnd"/>
      <w:r w:rsidRPr="000C1E25">
        <w:rPr>
          <w:spacing w:val="-18"/>
          <w:sz w:val="24"/>
          <w:szCs w:val="24"/>
        </w:rPr>
        <w:t xml:space="preserve">: </w:t>
      </w:r>
      <w:proofErr w:type="spellStart"/>
      <w:r w:rsidRPr="000C1E25">
        <w:rPr>
          <w:spacing w:val="-18"/>
          <w:sz w:val="24"/>
          <w:szCs w:val="24"/>
        </w:rPr>
        <w:t>Рост</w:t>
      </w:r>
      <w:proofErr w:type="gramStart"/>
      <w:r w:rsidRPr="000C1E25">
        <w:rPr>
          <w:spacing w:val="-18"/>
          <w:sz w:val="24"/>
          <w:szCs w:val="24"/>
        </w:rPr>
        <w:t>.г</w:t>
      </w:r>
      <w:proofErr w:type="gramEnd"/>
      <w:r w:rsidRPr="000C1E25">
        <w:rPr>
          <w:spacing w:val="-18"/>
          <w:sz w:val="24"/>
          <w:szCs w:val="24"/>
        </w:rPr>
        <w:t>ос.строит.ун-т</w:t>
      </w:r>
      <w:proofErr w:type="spellEnd"/>
      <w:r w:rsidRPr="000C1E25">
        <w:rPr>
          <w:spacing w:val="-18"/>
          <w:sz w:val="24"/>
          <w:szCs w:val="24"/>
        </w:rPr>
        <w:t>, 2010.- с. 330-331.</w:t>
      </w:r>
    </w:p>
    <w:sectPr w:rsidR="00720D68" w:rsidRPr="000C1E25" w:rsidSect="00720D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7CB7"/>
    <w:multiLevelType w:val="hybridMultilevel"/>
    <w:tmpl w:val="D0A2686E"/>
    <w:lvl w:ilvl="0" w:tplc="289C2B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7DC23E6"/>
    <w:multiLevelType w:val="hybridMultilevel"/>
    <w:tmpl w:val="B37E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8245D"/>
    <w:multiLevelType w:val="hybridMultilevel"/>
    <w:tmpl w:val="88D49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679C4"/>
    <w:multiLevelType w:val="hybridMultilevel"/>
    <w:tmpl w:val="C6E86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30B9"/>
    <w:rsid w:val="00042E03"/>
    <w:rsid w:val="00062858"/>
    <w:rsid w:val="000659EA"/>
    <w:rsid w:val="000C1E25"/>
    <w:rsid w:val="000E790F"/>
    <w:rsid w:val="001130B9"/>
    <w:rsid w:val="001839EF"/>
    <w:rsid w:val="001A1A2A"/>
    <w:rsid w:val="0025113F"/>
    <w:rsid w:val="002921AB"/>
    <w:rsid w:val="00295181"/>
    <w:rsid w:val="002E2BF4"/>
    <w:rsid w:val="002E7E1B"/>
    <w:rsid w:val="004625D9"/>
    <w:rsid w:val="00487C1B"/>
    <w:rsid w:val="004C0562"/>
    <w:rsid w:val="004D3B16"/>
    <w:rsid w:val="00533A04"/>
    <w:rsid w:val="005B040E"/>
    <w:rsid w:val="006171ED"/>
    <w:rsid w:val="00653B08"/>
    <w:rsid w:val="00687C01"/>
    <w:rsid w:val="006A0339"/>
    <w:rsid w:val="006F2790"/>
    <w:rsid w:val="00720D68"/>
    <w:rsid w:val="00734A52"/>
    <w:rsid w:val="0084694B"/>
    <w:rsid w:val="0088553D"/>
    <w:rsid w:val="00943325"/>
    <w:rsid w:val="009504F3"/>
    <w:rsid w:val="009A36B8"/>
    <w:rsid w:val="009C7666"/>
    <w:rsid w:val="00A102A3"/>
    <w:rsid w:val="00A350BE"/>
    <w:rsid w:val="00A37C94"/>
    <w:rsid w:val="00A47B10"/>
    <w:rsid w:val="00A77A62"/>
    <w:rsid w:val="00AD6CE0"/>
    <w:rsid w:val="00AE570F"/>
    <w:rsid w:val="00B17FCC"/>
    <w:rsid w:val="00B437C0"/>
    <w:rsid w:val="00B57784"/>
    <w:rsid w:val="00B86478"/>
    <w:rsid w:val="00BC0514"/>
    <w:rsid w:val="00C87A19"/>
    <w:rsid w:val="00CB6203"/>
    <w:rsid w:val="00CF365F"/>
    <w:rsid w:val="00D43A75"/>
    <w:rsid w:val="00D46566"/>
    <w:rsid w:val="00D5238E"/>
    <w:rsid w:val="00DA3917"/>
    <w:rsid w:val="00DA5E79"/>
    <w:rsid w:val="00DB48D7"/>
    <w:rsid w:val="00DB4B6F"/>
    <w:rsid w:val="00DF4DA7"/>
    <w:rsid w:val="00EB3255"/>
    <w:rsid w:val="00F10D62"/>
    <w:rsid w:val="00F2757A"/>
    <w:rsid w:val="00FA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694B"/>
    <w:pPr>
      <w:widowControl/>
      <w:autoSpaceDE/>
      <w:autoSpaceDN/>
      <w:adjustRightInd/>
      <w:spacing w:line="360" w:lineRule="auto"/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8469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5B040E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33A04"/>
    <w:pPr>
      <w:widowControl/>
      <w:autoSpaceDE/>
      <w:autoSpaceDN/>
      <w:adjustRightInd/>
      <w:spacing w:after="120" w:line="276" w:lineRule="auto"/>
    </w:pPr>
    <w:rPr>
      <w:rFonts w:asciiTheme="majorHAnsi" w:eastAsiaTheme="minorHAnsi" w:hAnsiTheme="majorHAnsi" w:cstheme="minorBidi"/>
      <w:b/>
      <w:sz w:val="32"/>
      <w:szCs w:val="3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533A04"/>
    <w:rPr>
      <w:rFonts w:asciiTheme="majorHAnsi" w:hAnsiTheme="majorHAnsi"/>
      <w:b/>
      <w:sz w:val="32"/>
      <w:szCs w:val="32"/>
    </w:rPr>
  </w:style>
  <w:style w:type="paragraph" w:styleId="2">
    <w:name w:val="Body Text Indent 2"/>
    <w:basedOn w:val="a"/>
    <w:link w:val="20"/>
    <w:uiPriority w:val="99"/>
    <w:semiHidden/>
    <w:unhideWhenUsed/>
    <w:rsid w:val="004D3B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3B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E570F"/>
    <w:pPr>
      <w:widowControl/>
      <w:autoSpaceDE/>
      <w:autoSpaceDN/>
      <w:adjustRightInd/>
      <w:spacing w:line="360" w:lineRule="auto"/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rsid w:val="00AE570F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BF70F-141F-4ACE-BAFE-CBCDE0D4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12</cp:revision>
  <cp:lastPrinted>2012-09-28T05:44:00Z</cp:lastPrinted>
  <dcterms:created xsi:type="dcterms:W3CDTF">2012-09-20T06:21:00Z</dcterms:created>
  <dcterms:modified xsi:type="dcterms:W3CDTF">2012-09-28T09:44:00Z</dcterms:modified>
</cp:coreProperties>
</file>